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76" w:rsidRPr="00013776" w:rsidRDefault="00013776" w:rsidP="0001377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7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 </w:t>
      </w:r>
      <w:r w:rsidRPr="0001377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r w:rsidRPr="000137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Б </w:t>
      </w:r>
      <w:r w:rsidRPr="0001377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r w:rsidRPr="000137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Я </w:t>
      </w:r>
      <w:r w:rsidRPr="0001377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r w:rsidRPr="000137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 А</w:t>
      </w:r>
    </w:p>
    <w:p w:rsidR="00013776" w:rsidRPr="00013776" w:rsidRDefault="00013776" w:rsidP="000137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7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ОБЩИНА ГРАД ДОБРИЧ на основание чл.14 от Закона за общинската собственост, чл.19, чл.21, чл.73 и чл.77 от Наредбата за реда за придобиване, управление и разпореждане с общинско имущество и Решения №№ 19-17/30.03.2021г.; 25-36/21.09.2021 г.; 28-25/30.11.2021 г.;  31-25/22.02.2022 г.; 35-13/28.06.2022 г.; 36-15/28.07.2022 г. и 36-16/28.07.2022 г. на Общински съвет град Добрич, обявява ПУБЛИЧЕН ТЪРГ С ТАЙНО НАДДАВАНЕ на </w:t>
      </w:r>
      <w:r w:rsidRPr="0001377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09.09.2022 г. от 10:00 часа</w:t>
      </w:r>
      <w:r w:rsidRPr="000137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в зала в сградата на Община град Добрич на ул. ”България” № 12, за отдаване под наем на имоти, части от имоти, места за поставяне на </w:t>
      </w:r>
      <w:proofErr w:type="spellStart"/>
      <w:r w:rsidRPr="000137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преместваеми</w:t>
      </w:r>
      <w:proofErr w:type="spellEnd"/>
      <w:r w:rsidRPr="000137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обекти по чл. 56 от ЗУТ и места за поставяне на Рекламно-информационни елементи по чл. 57 от ЗУТ – общинска собственост:</w:t>
      </w:r>
    </w:p>
    <w:tbl>
      <w:tblPr>
        <w:tblW w:w="51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"/>
        <w:gridCol w:w="4466"/>
        <w:gridCol w:w="876"/>
        <w:gridCol w:w="1475"/>
        <w:gridCol w:w="993"/>
        <w:gridCol w:w="1082"/>
      </w:tblGrid>
      <w:tr w:rsidR="00013776" w:rsidRPr="00013776" w:rsidTr="00013776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 по ред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и предназначение на имотите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Площ кв. м.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Начална тръжна цена на месец       (без ДДС)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Депозит за участие (лева)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Срок за отдаване (години)</w:t>
            </w:r>
          </w:p>
        </w:tc>
      </w:tr>
      <w:tr w:rsidR="00013776" w:rsidRPr="00013776" w:rsidTr="00013776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</w:t>
            </w:r>
          </w:p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Част от общински имот за поставяне на </w:t>
            </w:r>
            <w:proofErr w:type="spellStart"/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преместваем</w:t>
            </w:r>
            <w:proofErr w:type="spellEnd"/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обект – павилион за търговска дейност (без приготвяне на храна) по одобрен модел в улична регулация пред УПИ VIII, в кв. 507 по Кадастрален и ЗРП на жк „Русия 1“ по бул. „Русия“ (с отстояние до изграден заслон за градски транспорт 33 метра), на основание чл. 56 от ЗУТ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6,00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62,46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187,38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013776" w:rsidRPr="00013776" w:rsidTr="00013776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Част от фоайе на първи етаж в Дом за стари хора, находящ се в местност „</w:t>
            </w:r>
            <w:proofErr w:type="spellStart"/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Гаази</w:t>
            </w:r>
            <w:proofErr w:type="spellEnd"/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баба“, ул. „Първи път“ №2, за поставяне на автомат за сладолед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2,50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109,95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329,85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013776" w:rsidRPr="00013776" w:rsidTr="00013776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Масивна едноетажна сграда (физкултурен салон) с идентификатор 72624.617.614.2 на ул. „Липите” №7 (ОУ „Бачо Киро“), за спортна дейност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242,00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387,20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1161,60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</w:tr>
      <w:tr w:rsidR="00013776" w:rsidRPr="00013776" w:rsidTr="00013776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Помещение №1 на І-ви етаж (в дясно от западния вход) в сграда с идентификатор 72624.625.139.1 на ул. „Димитър Петков“ №5, за склад за търговия на едро с лекарствени продукти (стоматологични материали)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15,10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183,62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550,86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013776" w:rsidRPr="00013776" w:rsidTr="00013776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Част от общински имот за поставяне на </w:t>
            </w:r>
            <w:proofErr w:type="spellStart"/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преместваем</w:t>
            </w:r>
            <w:proofErr w:type="spellEnd"/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обект – павилион по одобрен модел, готово заводско изделие за търговска дейност без приготвяне на храна в УПИ II, кв. 47 по кадастрален и ЗРП на жк „Балик-Йовково“ на град Добрич по ул. „оп. Димитър Ковачев“, на основание чл. 56 от ЗУТ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6,00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40,44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121,32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013776" w:rsidRPr="00013776" w:rsidTr="00013776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6.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Част от общински имот за поставяне на </w:t>
            </w:r>
            <w:proofErr w:type="spellStart"/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преместваем</w:t>
            </w:r>
            <w:proofErr w:type="spellEnd"/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обект – готово заводско изделие по одобрен модел за търговска дейност с пакетирани стоки по ул. „Димитър Петков“ на северния тротоар пред УПИ ІІ „за Поликлиника“, в </w:t>
            </w:r>
            <w:proofErr w:type="spellStart"/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кв</w:t>
            </w:r>
            <w:proofErr w:type="spellEnd"/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13 по ПУП-ПРЗ на ЦГЧ на град Добрич, на основание чл. 56 от ЗУТ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4,60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74,34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223,02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013776" w:rsidRPr="00013776" w:rsidTr="00013776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Част от общински имот за поставяне на </w:t>
            </w:r>
            <w:proofErr w:type="spellStart"/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преместваем</w:t>
            </w:r>
            <w:proofErr w:type="spellEnd"/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обект – павилион за  административни услуги по ул. „Христо Ботев“ в УПИ I, кв. 30 по Кадастрален и ЗРП на жк. „Балик-Йовково“ – Юг на град Добрич, до бл.7, на основание чл. 56 от ЗУТ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12,00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80,88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242,64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013776" w:rsidRPr="00013776" w:rsidTr="00013776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Част от общински имот за поставяне на </w:t>
            </w:r>
            <w:proofErr w:type="spellStart"/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преместваем</w:t>
            </w:r>
            <w:proofErr w:type="spellEnd"/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обект – готово заводско изделие с унифициран дизайн – „тото-пункт” на ул. „</w:t>
            </w:r>
            <w:proofErr w:type="spellStart"/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Агликина</w:t>
            </w:r>
            <w:proofErr w:type="spellEnd"/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Поляна“ в УПИ Х, кв. 43 по Кадастрален и ЗРП на жк. „Балик-Йовково“ – Юг на град Добрич, северно от  бл.31, на основание чл. 56 от ЗУТ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15,00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101,10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303,30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013776" w:rsidRPr="00013776" w:rsidTr="00013776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Едноетажна сграда по ул. Ком, в УПИ XVII, в кв. 580 по плана на жк „Русия 2“, за производствени дейности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192,00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339,84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1019,52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013776" w:rsidRPr="00013776" w:rsidTr="00013776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Помещение №2 (част от дървена барака) на ул. „Отец Паисий“ №26, за производствени дейности и услуги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75,00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141,75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425,25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013776" w:rsidRPr="00013776" w:rsidTr="00013776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Част от самостоятелен обект на ниво 2 (1 етаж) с идентификатор 72624.622.1115.1.57 по КККР на град Добрич, на бул.“25-ти септември“ №25, за детски образователен център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142,35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255,00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765,00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</w:tr>
      <w:tr w:rsidR="00013776" w:rsidRPr="00013776" w:rsidTr="00013776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Помещение № 2 в сграда с идентификатор 72624.604.1034.1 по КККР на град Добрич, по ул. „Войнишка“ (до Детска градина № 27) за услуги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56,40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99,83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299,49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013776" w:rsidRPr="00013776" w:rsidTr="00013776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Помещение № 5 в сграда с идентификатор 72624.604.1034.1 по КККР на град Добрич, по ул. „Войнишка“ (до Детска градина № 27) за услуги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116,56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206,31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618,93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013776" w:rsidRPr="00013776" w:rsidTr="00013776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Рекламна площ на западния калкан на сграда с идентификатор 72624.607.998.2 на бул. „Добруджа“ № 32а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18,00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245,34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736,02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  <w:tr w:rsidR="00013776" w:rsidRPr="00013776" w:rsidTr="00013776">
        <w:trPr>
          <w:tblCellSpacing w:w="0" w:type="dxa"/>
        </w:trPr>
        <w:tc>
          <w:tcPr>
            <w:tcW w:w="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15.</w:t>
            </w:r>
          </w:p>
        </w:tc>
        <w:tc>
          <w:tcPr>
            <w:tcW w:w="2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Рекламна площ на борда на покрива на сграда с идентификатор 72624.607.998.2 на бул. „Добруджа“ № 32а</w:t>
            </w:r>
          </w:p>
        </w:tc>
        <w:tc>
          <w:tcPr>
            <w:tcW w:w="4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10,00</w:t>
            </w:r>
          </w:p>
        </w:tc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136,30</w:t>
            </w:r>
          </w:p>
        </w:tc>
        <w:tc>
          <w:tcPr>
            <w:tcW w:w="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ind w:left="-1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408,90</w:t>
            </w:r>
          </w:p>
        </w:tc>
        <w:tc>
          <w:tcPr>
            <w:tcW w:w="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3776" w:rsidRPr="00013776" w:rsidRDefault="00013776" w:rsidP="000137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1377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</w:tr>
    </w:tbl>
    <w:p w:rsidR="00013776" w:rsidRPr="00013776" w:rsidRDefault="00013776" w:rsidP="000137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776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Тръжна документация на стойност 48,00 лева с включен ДДС се закупува на работно място “Общинска собственост“ в Центъра за услуги и информация в Община град Добрич от 24.08.2022 г. до 17:00 часа на 07.09.2022 г.</w:t>
      </w:r>
    </w:p>
    <w:p w:rsidR="00013776" w:rsidRPr="00013776" w:rsidRDefault="00013776" w:rsidP="000137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776">
        <w:rPr>
          <w:rFonts w:ascii="Times New Roman" w:eastAsia="Times New Roman" w:hAnsi="Times New Roman" w:cs="Times New Roman"/>
          <w:sz w:val="24"/>
          <w:szCs w:val="24"/>
          <w:lang w:eastAsia="bg-BG"/>
        </w:rPr>
        <w:t>Оглед на обектите може да бъде направен от 24.08.2022 г. до 07.09.2022 г., след представяне на документ за закупена тръжна документация и предварителна уговорка с длъжностно лице от дирекция „Общинска собственост“ при Община град Добрич.</w:t>
      </w:r>
    </w:p>
    <w:p w:rsidR="00013776" w:rsidRPr="00013776" w:rsidRDefault="00013776" w:rsidP="000137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77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Депозити за участие в търга се внасят до 17:00 часа на 07.09.2022 г. в касата на Община град Добрич или по сметка BG 71 SOMB 9130 33 10000501, BIC – SOMBBGSF, “Общинска банка” АД, клон Добрич, </w:t>
      </w:r>
      <w:proofErr w:type="spellStart"/>
      <w:r w:rsidRPr="00013776">
        <w:rPr>
          <w:rFonts w:ascii="Times New Roman" w:eastAsia="Times New Roman" w:hAnsi="Times New Roman" w:cs="Times New Roman"/>
          <w:sz w:val="24"/>
          <w:szCs w:val="24"/>
          <w:lang w:eastAsia="bg-BG"/>
        </w:rPr>
        <w:t>ул</w:t>
      </w:r>
      <w:proofErr w:type="spellEnd"/>
      <w:r w:rsidRPr="00013776">
        <w:rPr>
          <w:rFonts w:ascii="Times New Roman" w:eastAsia="Times New Roman" w:hAnsi="Times New Roman" w:cs="Times New Roman"/>
          <w:sz w:val="24"/>
          <w:szCs w:val="24"/>
          <w:lang w:eastAsia="bg-BG"/>
        </w:rPr>
        <w:t>.”Независимост” № 14.</w:t>
      </w:r>
    </w:p>
    <w:p w:rsidR="00013776" w:rsidRPr="00013776" w:rsidRDefault="00013776" w:rsidP="000137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776">
        <w:rPr>
          <w:rFonts w:ascii="Times New Roman" w:eastAsia="Times New Roman" w:hAnsi="Times New Roman" w:cs="Times New Roman"/>
          <w:sz w:val="24"/>
          <w:szCs w:val="24"/>
          <w:lang w:eastAsia="bg-BG"/>
        </w:rPr>
        <w:t>Допълнителна информация относно търга може да бъде получена на тел. 058/600030 – Светла Георгиева – главен експерт и Ивайло Йорданов – старши експерт в дирекция „Общинска собственост“ в Община град Добрич</w:t>
      </w:r>
    </w:p>
    <w:p w:rsidR="00013776" w:rsidRPr="00013776" w:rsidRDefault="00013776" w:rsidP="000137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77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013776" w:rsidRPr="00013776" w:rsidRDefault="00013776" w:rsidP="000137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77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ЙОРДАН ЙОРДАНОВ</w:t>
      </w:r>
    </w:p>
    <w:p w:rsidR="00013776" w:rsidRPr="00013776" w:rsidRDefault="00013776" w:rsidP="000137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776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Кмет на Община град Добрич</w:t>
      </w:r>
    </w:p>
    <w:p w:rsidR="00755034" w:rsidRDefault="00013776">
      <w:bookmarkStart w:id="0" w:name="_GoBack"/>
      <w:bookmarkEnd w:id="0"/>
    </w:p>
    <w:sectPr w:rsidR="00755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76"/>
    <w:rsid w:val="00013776"/>
    <w:rsid w:val="006A6094"/>
    <w:rsid w:val="006C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8771F2-168F-47D4-B754-B4AF8F88A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3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013776"/>
    <w:rPr>
      <w:b/>
      <w:bCs/>
    </w:rPr>
  </w:style>
  <w:style w:type="character" w:styleId="a5">
    <w:name w:val="Emphasis"/>
    <w:basedOn w:val="a0"/>
    <w:uiPriority w:val="20"/>
    <w:qFormat/>
    <w:rsid w:val="000137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cvcb</dc:creator>
  <cp:keywords/>
  <dc:description/>
  <cp:lastModifiedBy>cvcb</cp:lastModifiedBy>
  <cp:revision>1</cp:revision>
  <dcterms:created xsi:type="dcterms:W3CDTF">2023-01-08T15:38:00Z</dcterms:created>
  <dcterms:modified xsi:type="dcterms:W3CDTF">2023-01-08T15:38:00Z</dcterms:modified>
</cp:coreProperties>
</file>