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94C" w:rsidRPr="00B13B0F" w:rsidRDefault="00C40C3F" w:rsidP="00C40C3F">
      <w:pPr>
        <w:jc w:val="center"/>
        <w:rPr>
          <w:rFonts w:ascii="Times New Roman" w:hAnsi="Times New Roman" w:cs="Times New Roman"/>
          <w:b/>
          <w:spacing w:val="-1"/>
          <w:sz w:val="32"/>
        </w:rPr>
      </w:pPr>
      <w:r w:rsidRPr="00B13B0F">
        <w:rPr>
          <w:rFonts w:ascii="Times New Roman" w:hAnsi="Times New Roman" w:cs="Times New Roman"/>
          <w:b/>
          <w:spacing w:val="-1"/>
          <w:sz w:val="32"/>
        </w:rPr>
        <w:t>ТЕХНИЧЕСКИ</w:t>
      </w:r>
      <w:r w:rsidRPr="00B13B0F">
        <w:rPr>
          <w:rFonts w:ascii="Times New Roman" w:hAnsi="Times New Roman" w:cs="Times New Roman"/>
          <w:b/>
          <w:spacing w:val="2"/>
          <w:sz w:val="32"/>
        </w:rPr>
        <w:t xml:space="preserve"> </w:t>
      </w:r>
      <w:r w:rsidRPr="00B13B0F">
        <w:rPr>
          <w:rFonts w:ascii="Times New Roman" w:hAnsi="Times New Roman" w:cs="Times New Roman"/>
          <w:b/>
          <w:spacing w:val="-1"/>
          <w:sz w:val="32"/>
        </w:rPr>
        <w:t xml:space="preserve">СПЕЦИФИКАЦИИ </w:t>
      </w:r>
      <w:r w:rsidRPr="00B13B0F">
        <w:rPr>
          <w:rFonts w:ascii="Times New Roman" w:hAnsi="Times New Roman" w:cs="Times New Roman"/>
          <w:b/>
          <w:sz w:val="32"/>
        </w:rPr>
        <w:t>ЗА</w:t>
      </w:r>
      <w:r w:rsidRPr="00B13B0F">
        <w:rPr>
          <w:rFonts w:ascii="Times New Roman" w:hAnsi="Times New Roman" w:cs="Times New Roman"/>
          <w:b/>
          <w:spacing w:val="45"/>
          <w:sz w:val="32"/>
        </w:rPr>
        <w:t xml:space="preserve"> </w:t>
      </w:r>
      <w:r w:rsidRPr="00B13B0F">
        <w:rPr>
          <w:rFonts w:ascii="Times New Roman" w:hAnsi="Times New Roman" w:cs="Times New Roman"/>
          <w:b/>
          <w:spacing w:val="-1"/>
          <w:sz w:val="32"/>
        </w:rPr>
        <w:t>ИЗПЪЛНЕНИЕ</w:t>
      </w:r>
      <w:r w:rsidRPr="00B13B0F">
        <w:rPr>
          <w:rFonts w:ascii="Times New Roman" w:hAnsi="Times New Roman" w:cs="Times New Roman"/>
          <w:b/>
          <w:spacing w:val="2"/>
          <w:sz w:val="32"/>
        </w:rPr>
        <w:t xml:space="preserve"> </w:t>
      </w:r>
      <w:r w:rsidRPr="00B13B0F">
        <w:rPr>
          <w:rFonts w:ascii="Times New Roman" w:hAnsi="Times New Roman" w:cs="Times New Roman"/>
          <w:b/>
          <w:sz w:val="32"/>
        </w:rPr>
        <w:t xml:space="preserve">НА </w:t>
      </w:r>
      <w:r w:rsidRPr="00B13B0F">
        <w:rPr>
          <w:rFonts w:ascii="Times New Roman" w:hAnsi="Times New Roman" w:cs="Times New Roman"/>
          <w:b/>
          <w:spacing w:val="-1"/>
          <w:sz w:val="32"/>
        </w:rPr>
        <w:t xml:space="preserve">ДОСТАВКА И МОНТАЖ НА </w:t>
      </w:r>
      <w:r w:rsidR="00297093" w:rsidRPr="00B13B0F">
        <w:rPr>
          <w:rFonts w:ascii="Times New Roman" w:hAnsi="Times New Roman" w:cs="Times New Roman"/>
          <w:b/>
          <w:spacing w:val="-1"/>
          <w:sz w:val="32"/>
        </w:rPr>
        <w:t xml:space="preserve">ВЕРТИКАЛНА ПЛАТФОРМА/ </w:t>
      </w:r>
      <w:r w:rsidRPr="00D0593F">
        <w:rPr>
          <w:rFonts w:ascii="Times New Roman" w:hAnsi="Times New Roman" w:cs="Times New Roman"/>
          <w:b/>
          <w:spacing w:val="-1"/>
          <w:sz w:val="32"/>
        </w:rPr>
        <w:t>ВЪНШЕН АСАНСЬОР С КАБИНКА ЗА ДОСТЪПНА СРЕДА</w:t>
      </w:r>
    </w:p>
    <w:p w:rsidR="00C40C3F" w:rsidRPr="00B36EBD" w:rsidRDefault="00C40C3F" w:rsidP="00C40C3F">
      <w:pPr>
        <w:jc w:val="center"/>
        <w:rPr>
          <w:rFonts w:ascii="Times New Roman" w:hAnsi="Times New Roman" w:cs="Times New Roman"/>
          <w:b/>
          <w:spacing w:val="-1"/>
          <w:sz w:val="24"/>
        </w:rPr>
      </w:pPr>
    </w:p>
    <w:p w:rsidR="00C40C3F" w:rsidRPr="00B13B0F" w:rsidRDefault="00C40C3F" w:rsidP="00C40C3F">
      <w:pPr>
        <w:jc w:val="both"/>
        <w:rPr>
          <w:rFonts w:ascii="Times New Roman" w:hAnsi="Times New Roman" w:cs="Times New Roman"/>
          <w:i/>
          <w:spacing w:val="-1"/>
          <w:sz w:val="28"/>
          <w:u w:val="single" w:color="000000"/>
        </w:rPr>
      </w:pPr>
      <w:r w:rsidRPr="00B13B0F">
        <w:rPr>
          <w:rFonts w:ascii="Times New Roman" w:hAnsi="Times New Roman" w:cs="Times New Roman"/>
          <w:i/>
          <w:spacing w:val="-1"/>
          <w:sz w:val="28"/>
          <w:u w:val="single" w:color="000000"/>
        </w:rPr>
        <w:t>Обект: ОСИГУРЯВАНЕ НА  ДОСТЪПНА СРЕДА НА  ОБЩЕСТВЕНА СГРАДА „ХУДОЖЕСТВЕНА ГАЛЕРИЯ", НАХОДЯЩА СЕ В УПИ XXI, КВ.103 ПО ПЛАНА НА ГРАД БАЛЧИК, ОБЩИНА БАЛЧИК</w:t>
      </w:r>
    </w:p>
    <w:p w:rsidR="00F81F65" w:rsidRPr="00B36EBD" w:rsidRDefault="00F81F65" w:rsidP="00C40C3F">
      <w:pPr>
        <w:jc w:val="both"/>
        <w:rPr>
          <w:rFonts w:ascii="Times New Roman" w:hAnsi="Times New Roman" w:cs="Times New Roman"/>
          <w:i/>
          <w:spacing w:val="-1"/>
          <w:sz w:val="24"/>
          <w:u w:val="single" w:color="000000"/>
        </w:rPr>
      </w:pPr>
    </w:p>
    <w:p w:rsidR="00C40C3F" w:rsidRPr="00B13B0F" w:rsidRDefault="00F81F65" w:rsidP="00C40C3F">
      <w:pPr>
        <w:jc w:val="both"/>
        <w:rPr>
          <w:rFonts w:ascii="Times New Roman" w:hAnsi="Times New Roman" w:cs="Times New Roman"/>
          <w:sz w:val="28"/>
        </w:rPr>
      </w:pPr>
      <w:r w:rsidRPr="00B13B0F">
        <w:rPr>
          <w:rFonts w:ascii="Times New Roman" w:hAnsi="Times New Roman" w:cs="Times New Roman"/>
          <w:sz w:val="28"/>
        </w:rPr>
        <w:t>1</w:t>
      </w:r>
      <w:r w:rsidR="00C40C3F" w:rsidRPr="00B13B0F">
        <w:rPr>
          <w:rFonts w:ascii="Times New Roman" w:hAnsi="Times New Roman" w:cs="Times New Roman"/>
          <w:sz w:val="28"/>
        </w:rPr>
        <w:t xml:space="preserve">. ОПИСАНИЕ НА </w:t>
      </w:r>
      <w:r w:rsidR="001751D4" w:rsidRPr="00B13B0F">
        <w:rPr>
          <w:rFonts w:ascii="Times New Roman" w:hAnsi="Times New Roman" w:cs="Times New Roman"/>
          <w:sz w:val="28"/>
        </w:rPr>
        <w:t>ПРОЕКТА</w:t>
      </w:r>
      <w:r w:rsidR="00C40C3F" w:rsidRPr="00B13B0F">
        <w:rPr>
          <w:rFonts w:ascii="Times New Roman" w:hAnsi="Times New Roman" w:cs="Times New Roman"/>
          <w:sz w:val="28"/>
        </w:rPr>
        <w:t>:</w:t>
      </w:r>
    </w:p>
    <w:p w:rsidR="00C40C3F" w:rsidRPr="00B13B0F" w:rsidRDefault="00C40C3F" w:rsidP="00C40C3F">
      <w:pPr>
        <w:jc w:val="both"/>
        <w:rPr>
          <w:rFonts w:ascii="Times New Roman" w:eastAsia="Times New Roman" w:hAnsi="Times New Roman" w:cs="Times New Roman"/>
          <w:spacing w:val="-1"/>
          <w:sz w:val="24"/>
          <w:szCs w:val="23"/>
        </w:rPr>
      </w:pPr>
      <w:r w:rsidRPr="00B13B0F">
        <w:rPr>
          <w:rFonts w:ascii="Times New Roman" w:eastAsia="Times New Roman" w:hAnsi="Times New Roman" w:cs="Times New Roman"/>
          <w:sz w:val="24"/>
          <w:szCs w:val="23"/>
        </w:rPr>
        <w:t>В</w:t>
      </w:r>
      <w:r w:rsidRPr="00B13B0F">
        <w:rPr>
          <w:rFonts w:ascii="Times New Roman" w:eastAsia="Times New Roman" w:hAnsi="Times New Roman" w:cs="Times New Roman"/>
          <w:spacing w:val="45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изпълнение</w:t>
      </w:r>
      <w:r w:rsidRPr="00B13B0F">
        <w:rPr>
          <w:rFonts w:ascii="Times New Roman" w:eastAsia="Times New Roman" w:hAnsi="Times New Roman" w:cs="Times New Roman"/>
          <w:spacing w:val="48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на</w:t>
      </w:r>
      <w:r w:rsidRPr="00B13B0F">
        <w:rPr>
          <w:rFonts w:ascii="Times New Roman" w:eastAsia="Times New Roman" w:hAnsi="Times New Roman" w:cs="Times New Roman"/>
          <w:spacing w:val="45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z w:val="24"/>
          <w:szCs w:val="23"/>
        </w:rPr>
        <w:t>проект</w:t>
      </w:r>
      <w:r w:rsidRPr="00B13B0F">
        <w:rPr>
          <w:rFonts w:ascii="Times New Roman" w:eastAsia="Times New Roman" w:hAnsi="Times New Roman" w:cs="Times New Roman"/>
          <w:spacing w:val="44"/>
          <w:sz w:val="24"/>
          <w:szCs w:val="23"/>
        </w:rPr>
        <w:t xml:space="preserve"> </w:t>
      </w:r>
      <w:r w:rsidR="0063294C" w:rsidRPr="00B13B0F">
        <w:rPr>
          <w:rFonts w:ascii="Times New Roman" w:eastAsia="Times New Roman" w:hAnsi="Times New Roman" w:cs="Times New Roman"/>
          <w:b/>
          <w:bCs/>
          <w:spacing w:val="-3"/>
          <w:sz w:val="24"/>
          <w:szCs w:val="23"/>
        </w:rPr>
        <w:t>„Изграждане на достъпна архитектурна среда за хората с увреждания в Художествена галерия – гр. Балчик“</w:t>
      </w:r>
      <w:r w:rsidRPr="00B13B0F">
        <w:rPr>
          <w:rFonts w:ascii="Times New Roman" w:eastAsia="Times New Roman" w:hAnsi="Times New Roman" w:cs="Times New Roman"/>
          <w:spacing w:val="-3"/>
          <w:sz w:val="24"/>
          <w:szCs w:val="23"/>
        </w:rPr>
        <w:t>,</w:t>
      </w:r>
      <w:r w:rsidRPr="00B13B0F">
        <w:rPr>
          <w:rFonts w:ascii="Times New Roman" w:eastAsia="Times New Roman" w:hAnsi="Times New Roman" w:cs="Times New Roman"/>
          <w:spacing w:val="52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финансиран</w:t>
      </w:r>
      <w:r w:rsidRPr="00B13B0F">
        <w:rPr>
          <w:rFonts w:ascii="Times New Roman" w:eastAsia="Times New Roman" w:hAnsi="Times New Roman" w:cs="Times New Roman"/>
          <w:spacing w:val="52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1"/>
          <w:sz w:val="24"/>
          <w:szCs w:val="23"/>
        </w:rPr>
        <w:t>от</w:t>
      </w:r>
      <w:r w:rsidRPr="00B13B0F">
        <w:rPr>
          <w:rFonts w:ascii="Times New Roman" w:eastAsia="Times New Roman" w:hAnsi="Times New Roman" w:cs="Times New Roman"/>
          <w:spacing w:val="52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Агенция</w:t>
      </w:r>
      <w:r w:rsidRPr="00B13B0F">
        <w:rPr>
          <w:rFonts w:ascii="Times New Roman" w:eastAsia="Times New Roman" w:hAnsi="Times New Roman" w:cs="Times New Roman"/>
          <w:spacing w:val="53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z w:val="24"/>
          <w:szCs w:val="23"/>
        </w:rPr>
        <w:t>за</w:t>
      </w:r>
      <w:r w:rsidRPr="00B13B0F">
        <w:rPr>
          <w:rFonts w:ascii="Times New Roman" w:eastAsia="Times New Roman" w:hAnsi="Times New Roman" w:cs="Times New Roman"/>
          <w:spacing w:val="53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хората</w:t>
      </w:r>
      <w:r w:rsidRPr="00B13B0F">
        <w:rPr>
          <w:rFonts w:ascii="Times New Roman" w:eastAsia="Times New Roman" w:hAnsi="Times New Roman" w:cs="Times New Roman"/>
          <w:spacing w:val="51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z w:val="24"/>
          <w:szCs w:val="23"/>
        </w:rPr>
        <w:t>с</w:t>
      </w:r>
      <w:r w:rsidRPr="00B13B0F">
        <w:rPr>
          <w:rFonts w:ascii="Times New Roman" w:eastAsia="Times New Roman" w:hAnsi="Times New Roman" w:cs="Times New Roman"/>
          <w:spacing w:val="85"/>
          <w:w w:val="101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увреждания</w:t>
      </w:r>
      <w:r w:rsidRPr="00B13B0F">
        <w:rPr>
          <w:rFonts w:ascii="Times New Roman" w:eastAsia="Times New Roman" w:hAnsi="Times New Roman" w:cs="Times New Roman"/>
          <w:spacing w:val="24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при</w:t>
      </w:r>
      <w:r w:rsidRPr="00B13B0F">
        <w:rPr>
          <w:rFonts w:ascii="Times New Roman" w:eastAsia="Times New Roman" w:hAnsi="Times New Roman" w:cs="Times New Roman"/>
          <w:spacing w:val="23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z w:val="24"/>
          <w:szCs w:val="23"/>
        </w:rPr>
        <w:t>МТСП,</w:t>
      </w:r>
      <w:r w:rsidRPr="00B13B0F">
        <w:rPr>
          <w:rFonts w:ascii="Times New Roman" w:eastAsia="Times New Roman" w:hAnsi="Times New Roman" w:cs="Times New Roman"/>
          <w:spacing w:val="20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съгласно</w:t>
      </w:r>
      <w:r w:rsidRPr="00B13B0F">
        <w:rPr>
          <w:rFonts w:ascii="Times New Roman" w:eastAsia="Times New Roman" w:hAnsi="Times New Roman" w:cs="Times New Roman"/>
          <w:spacing w:val="19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z w:val="24"/>
          <w:szCs w:val="23"/>
        </w:rPr>
        <w:t>сключен</w:t>
      </w:r>
      <w:r w:rsidRPr="00B13B0F">
        <w:rPr>
          <w:rFonts w:ascii="Times New Roman" w:eastAsia="Times New Roman" w:hAnsi="Times New Roman" w:cs="Times New Roman"/>
          <w:spacing w:val="21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Договор</w:t>
      </w:r>
      <w:r w:rsidRPr="00B13B0F">
        <w:rPr>
          <w:rFonts w:ascii="Times New Roman" w:eastAsia="Times New Roman" w:hAnsi="Times New Roman" w:cs="Times New Roman"/>
          <w:spacing w:val="22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2"/>
          <w:sz w:val="24"/>
          <w:szCs w:val="23"/>
        </w:rPr>
        <w:t>за</w:t>
      </w:r>
      <w:r w:rsidRPr="00B13B0F">
        <w:rPr>
          <w:rFonts w:ascii="Times New Roman" w:eastAsia="Times New Roman" w:hAnsi="Times New Roman" w:cs="Times New Roman"/>
          <w:spacing w:val="25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безвъзмездна</w:t>
      </w:r>
      <w:r w:rsidRPr="00B13B0F">
        <w:rPr>
          <w:rFonts w:ascii="Times New Roman" w:eastAsia="Times New Roman" w:hAnsi="Times New Roman" w:cs="Times New Roman"/>
          <w:spacing w:val="20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финансова</w:t>
      </w:r>
      <w:r w:rsidRPr="00B13B0F">
        <w:rPr>
          <w:rFonts w:ascii="Times New Roman" w:eastAsia="Times New Roman" w:hAnsi="Times New Roman" w:cs="Times New Roman"/>
          <w:spacing w:val="23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помощ</w:t>
      </w:r>
      <w:r w:rsidRPr="00B13B0F">
        <w:rPr>
          <w:rFonts w:ascii="Times New Roman" w:eastAsia="Times New Roman" w:hAnsi="Times New Roman" w:cs="Times New Roman"/>
          <w:spacing w:val="25"/>
          <w:sz w:val="24"/>
          <w:szCs w:val="23"/>
        </w:rPr>
        <w:t xml:space="preserve"> </w:t>
      </w:r>
      <w:r w:rsidR="00C438B3" w:rsidRPr="00B13B0F">
        <w:rPr>
          <w:rFonts w:ascii="Times New Roman" w:eastAsia="Times New Roman" w:hAnsi="Times New Roman" w:cs="Times New Roman"/>
          <w:spacing w:val="25"/>
          <w:sz w:val="24"/>
          <w:szCs w:val="23"/>
        </w:rPr>
        <w:t xml:space="preserve">№7-ДС от 08.06.2022 </w:t>
      </w:r>
      <w:r w:rsidRPr="00B13B0F">
        <w:rPr>
          <w:rFonts w:ascii="Times New Roman" w:eastAsia="Times New Roman" w:hAnsi="Times New Roman" w:cs="Times New Roman"/>
          <w:spacing w:val="-2"/>
          <w:sz w:val="24"/>
          <w:szCs w:val="23"/>
        </w:rPr>
        <w:t>по</w:t>
      </w:r>
      <w:r w:rsidRPr="00B13B0F">
        <w:rPr>
          <w:rFonts w:ascii="Times New Roman" w:eastAsia="Times New Roman" w:hAnsi="Times New Roman" w:cs="Times New Roman"/>
          <w:spacing w:val="65"/>
          <w:w w:val="101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НП</w:t>
      </w:r>
      <w:r w:rsidRPr="00B13B0F">
        <w:rPr>
          <w:rFonts w:ascii="Times New Roman" w:eastAsia="Times New Roman" w:hAnsi="Times New Roman" w:cs="Times New Roman"/>
          <w:spacing w:val="15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"Достъпна</w:t>
      </w:r>
      <w:r w:rsidRPr="00B13B0F">
        <w:rPr>
          <w:rFonts w:ascii="Times New Roman" w:eastAsia="Times New Roman" w:hAnsi="Times New Roman" w:cs="Times New Roman"/>
          <w:spacing w:val="16"/>
          <w:sz w:val="24"/>
          <w:szCs w:val="23"/>
        </w:rPr>
        <w:t xml:space="preserve"> </w:t>
      </w:r>
      <w:r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среда"</w:t>
      </w:r>
      <w:r w:rsidR="001751D4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 xml:space="preserve">, Община Балчик следва да изпълни мерки за осигуряване на достъп до Художествена галерия Балчик на хора с увреждания и с намалена подвижност с цел предоставяне на възможност за активно участие в събития, организирани в залите на галерията и предотвратяване на социалното им изключване от културния и обществен живот. За осигуряване на достъпност в самата сграда, която е на два етажа със специфично вътрешно стълбище е необходимо по компонент 3 да се достави и монтира </w:t>
      </w:r>
      <w:r w:rsidR="00297093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 xml:space="preserve">вертикална платформа/ </w:t>
      </w:r>
      <w:r w:rsidR="001751D4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външен асансьор с кабинка. Той е предназначен за хора с увреждания, но може да бъде използван и от хора, които се затрудняват да се качват или слизат по стълбите - възрастни хора, такива, които се възстановяват от травми или заболявания, майки с колички и малки деца.</w:t>
      </w:r>
      <w:r w:rsidR="00F81F65" w:rsidRPr="00B13B0F">
        <w:t xml:space="preserve"> </w:t>
      </w:r>
      <w:r w:rsidR="00F81F65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 xml:space="preserve">В двора на Художествената галерия непосредствено преди входа на сградата има стъпала, които затрудняват достъпа, дори го правят невъзможен, за хора в неравностойно положение. В проекта е предвидено изграждане на бетонна рампа с </w:t>
      </w:r>
      <w:proofErr w:type="spellStart"/>
      <w:r w:rsidR="00F81F65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>тактилни</w:t>
      </w:r>
      <w:proofErr w:type="spellEnd"/>
      <w:r w:rsidR="00F81F65" w:rsidRPr="00B13B0F">
        <w:rPr>
          <w:rFonts w:ascii="Times New Roman" w:eastAsia="Times New Roman" w:hAnsi="Times New Roman" w:cs="Times New Roman"/>
          <w:spacing w:val="-1"/>
          <w:sz w:val="24"/>
          <w:szCs w:val="23"/>
        </w:rPr>
        <w:t xml:space="preserve"> ивици за инвалиди с дължина 10 м. и ширина 1,50 м. с метални парапети от двете страни. Тази рампа ще осигури достъпна среда на хора в неравностойно положение до предвидения в Компонент 3 подемник.</w:t>
      </w:r>
    </w:p>
    <w:p w:rsidR="00F81F65" w:rsidRPr="00B13B0F" w:rsidRDefault="00F81F65" w:rsidP="00F81F65">
      <w:pPr>
        <w:jc w:val="both"/>
        <w:rPr>
          <w:rFonts w:ascii="Times New Roman" w:hAnsi="Times New Roman" w:cs="Times New Roman"/>
          <w:sz w:val="28"/>
        </w:rPr>
      </w:pPr>
      <w:r w:rsidRPr="00B13B0F">
        <w:rPr>
          <w:rFonts w:ascii="Times New Roman" w:hAnsi="Times New Roman" w:cs="Times New Roman"/>
          <w:sz w:val="28"/>
        </w:rPr>
        <w:t>2. ПРЕДМЕТ НА ПОРЪЧКАТА:</w:t>
      </w:r>
    </w:p>
    <w:p w:rsidR="00F81F65" w:rsidRPr="00B13B0F" w:rsidRDefault="001E3FDD" w:rsidP="00C40C3F">
      <w:pPr>
        <w:jc w:val="both"/>
        <w:rPr>
          <w:rFonts w:ascii="Times New Roman" w:hAnsi="Times New Roman" w:cs="Times New Roman"/>
          <w:sz w:val="24"/>
        </w:rPr>
      </w:pPr>
      <w:r w:rsidRPr="00B13B0F">
        <w:rPr>
          <w:rFonts w:ascii="Times New Roman" w:hAnsi="Times New Roman" w:cs="Times New Roman"/>
          <w:sz w:val="24"/>
        </w:rPr>
        <w:t xml:space="preserve">Предмет на възлагане на настоящата поръчка е </w:t>
      </w:r>
      <w:r w:rsidR="00B423B8" w:rsidRPr="00B13B0F">
        <w:rPr>
          <w:rFonts w:ascii="Times New Roman" w:hAnsi="Times New Roman" w:cs="Times New Roman"/>
          <w:b/>
          <w:sz w:val="24"/>
        </w:rPr>
        <w:t>„</w:t>
      </w:r>
      <w:r w:rsidRPr="00B13B0F">
        <w:rPr>
          <w:rFonts w:ascii="Times New Roman" w:hAnsi="Times New Roman" w:cs="Times New Roman"/>
          <w:b/>
          <w:sz w:val="24"/>
        </w:rPr>
        <w:t xml:space="preserve">Доставка и монтаж на </w:t>
      </w:r>
      <w:r w:rsidR="00B423B8" w:rsidRPr="00B13B0F">
        <w:rPr>
          <w:rFonts w:ascii="Times New Roman" w:hAnsi="Times New Roman" w:cs="Times New Roman"/>
          <w:b/>
          <w:sz w:val="24"/>
        </w:rPr>
        <w:t>вертикална платформа</w:t>
      </w:r>
      <w:r w:rsidRPr="00B13B0F">
        <w:rPr>
          <w:rFonts w:ascii="Times New Roman" w:hAnsi="Times New Roman" w:cs="Times New Roman"/>
          <w:b/>
          <w:sz w:val="24"/>
        </w:rPr>
        <w:t xml:space="preserve"> с кабинка, вкл. </w:t>
      </w:r>
      <w:r w:rsidR="00B423B8" w:rsidRPr="00B13B0F">
        <w:rPr>
          <w:rFonts w:ascii="Times New Roman" w:hAnsi="Times New Roman" w:cs="Times New Roman"/>
          <w:b/>
          <w:sz w:val="24"/>
        </w:rPr>
        <w:t>метална остъклена конструкция</w:t>
      </w:r>
      <w:r w:rsidRPr="00B13B0F">
        <w:rPr>
          <w:rFonts w:ascii="Times New Roman" w:hAnsi="Times New Roman" w:cs="Times New Roman"/>
          <w:b/>
          <w:sz w:val="24"/>
        </w:rPr>
        <w:t xml:space="preserve"> към н</w:t>
      </w:r>
      <w:r w:rsidR="00B423B8" w:rsidRPr="00B13B0F">
        <w:rPr>
          <w:rFonts w:ascii="Times New Roman" w:hAnsi="Times New Roman" w:cs="Times New Roman"/>
          <w:b/>
          <w:sz w:val="24"/>
        </w:rPr>
        <w:t>ея</w:t>
      </w:r>
      <w:r w:rsidRPr="00B13B0F">
        <w:rPr>
          <w:rFonts w:ascii="Times New Roman" w:hAnsi="Times New Roman" w:cs="Times New Roman"/>
          <w:b/>
          <w:sz w:val="24"/>
        </w:rPr>
        <w:t xml:space="preserve">, за </w:t>
      </w:r>
      <w:r w:rsidR="00B423B8" w:rsidRPr="00B13B0F">
        <w:rPr>
          <w:rFonts w:ascii="Times New Roman" w:hAnsi="Times New Roman" w:cs="Times New Roman"/>
          <w:b/>
          <w:sz w:val="24"/>
        </w:rPr>
        <w:t xml:space="preserve">осигуряване на  достъпна среда на  обществена сграда „Художествена галерия", </w:t>
      </w:r>
      <w:proofErr w:type="spellStart"/>
      <w:r w:rsidR="00B423B8" w:rsidRPr="00B13B0F">
        <w:rPr>
          <w:rFonts w:ascii="Times New Roman" w:hAnsi="Times New Roman" w:cs="Times New Roman"/>
          <w:b/>
          <w:sz w:val="24"/>
        </w:rPr>
        <w:t>находяща</w:t>
      </w:r>
      <w:proofErr w:type="spellEnd"/>
      <w:r w:rsidR="00B423B8" w:rsidRPr="00B13B0F">
        <w:rPr>
          <w:rFonts w:ascii="Times New Roman" w:hAnsi="Times New Roman" w:cs="Times New Roman"/>
          <w:b/>
          <w:sz w:val="24"/>
        </w:rPr>
        <w:t xml:space="preserve"> се в УПИ XXI, кв.103 по плана на град Балчик, Община Балчик“.</w:t>
      </w:r>
      <w:r w:rsidR="003614F6" w:rsidRPr="00B13B0F">
        <w:rPr>
          <w:rFonts w:ascii="Times New Roman" w:hAnsi="Times New Roman" w:cs="Times New Roman"/>
          <w:b/>
          <w:sz w:val="24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Изпълнителят</w:t>
      </w:r>
      <w:r w:rsidR="00EE5ED5" w:rsidRPr="00B13B0F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следва</w:t>
      </w:r>
      <w:r w:rsidR="00EE5ED5" w:rsidRPr="00B13B0F">
        <w:rPr>
          <w:rFonts w:ascii="Times New Roman" w:eastAsia="Times New Roman" w:hAnsi="Times New Roman" w:cs="Times New Roman"/>
          <w:spacing w:val="34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2"/>
          <w:sz w:val="23"/>
          <w:szCs w:val="23"/>
        </w:rPr>
        <w:t>да</w:t>
      </w:r>
      <w:r w:rsidR="00EE5ED5" w:rsidRPr="00B13B0F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изпълни</w:t>
      </w:r>
      <w:r w:rsidR="00EE5ED5" w:rsidRPr="00B13B0F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доставка,</w:t>
      </w:r>
      <w:r w:rsidR="00EE5ED5" w:rsidRPr="00B13B0F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монтаж</w:t>
      </w:r>
      <w:r w:rsidR="00EE5ED5" w:rsidRPr="00B13B0F">
        <w:rPr>
          <w:rFonts w:ascii="Times New Roman" w:eastAsia="Times New Roman" w:hAnsi="Times New Roman" w:cs="Times New Roman"/>
          <w:spacing w:val="31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z w:val="23"/>
          <w:szCs w:val="23"/>
        </w:rPr>
        <w:t>и</w:t>
      </w:r>
      <w:r w:rsidR="00EE5ED5" w:rsidRPr="00B13B0F">
        <w:rPr>
          <w:rFonts w:ascii="Times New Roman" w:eastAsia="Times New Roman" w:hAnsi="Times New Roman" w:cs="Times New Roman"/>
          <w:spacing w:val="32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първоначално настро</w:t>
      </w:r>
      <w:bookmarkStart w:id="0" w:name="_GoBack"/>
      <w:bookmarkEnd w:id="0"/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йване</w:t>
      </w:r>
      <w:r w:rsidR="00EE5ED5" w:rsidRPr="00B13B0F"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на</w:t>
      </w:r>
      <w:r w:rsidR="00EE5ED5" w:rsidRPr="00B13B0F">
        <w:rPr>
          <w:rFonts w:ascii="Times New Roman" w:eastAsia="Times New Roman" w:hAnsi="Times New Roman" w:cs="Times New Roman"/>
          <w:spacing w:val="46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следното</w:t>
      </w:r>
      <w:r w:rsidR="00EE5ED5" w:rsidRPr="00B13B0F">
        <w:rPr>
          <w:rFonts w:ascii="Times New Roman" w:eastAsia="Times New Roman" w:hAnsi="Times New Roman" w:cs="Times New Roman"/>
          <w:spacing w:val="45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техническо</w:t>
      </w:r>
      <w:r w:rsidR="00EE5ED5" w:rsidRPr="00B13B0F"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съоръжение</w:t>
      </w:r>
      <w:r w:rsidR="00EE5ED5" w:rsidRPr="00B13B0F">
        <w:rPr>
          <w:rFonts w:ascii="Times New Roman" w:eastAsia="Times New Roman" w:hAnsi="Times New Roman" w:cs="Times New Roman"/>
          <w:spacing w:val="47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(оборудване),</w:t>
      </w:r>
      <w:r w:rsidR="00EE5ED5" w:rsidRPr="00B13B0F">
        <w:rPr>
          <w:rFonts w:ascii="Times New Roman" w:eastAsia="Times New Roman" w:hAnsi="Times New Roman" w:cs="Times New Roman"/>
          <w:spacing w:val="48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предвидено</w:t>
      </w:r>
      <w:r w:rsidR="00EE5ED5" w:rsidRPr="00B13B0F">
        <w:rPr>
          <w:rFonts w:ascii="Times New Roman" w:eastAsia="Times New Roman" w:hAnsi="Times New Roman" w:cs="Times New Roman"/>
          <w:spacing w:val="43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посредством</w:t>
      </w:r>
      <w:r w:rsidR="00EE5ED5" w:rsidRPr="00B13B0F">
        <w:rPr>
          <w:rFonts w:ascii="Times New Roman" w:eastAsia="Times New Roman" w:hAnsi="Times New Roman" w:cs="Times New Roman"/>
          <w:spacing w:val="95"/>
          <w:w w:val="101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следната</w:t>
      </w:r>
      <w:r w:rsidR="00EE5ED5" w:rsidRPr="00B13B0F">
        <w:rPr>
          <w:rFonts w:ascii="Times New Roman" w:eastAsia="Times New Roman" w:hAnsi="Times New Roman" w:cs="Times New Roman"/>
          <w:spacing w:val="16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Техническа</w:t>
      </w:r>
      <w:r w:rsidR="00EE5ED5" w:rsidRPr="00B13B0F">
        <w:rPr>
          <w:rFonts w:ascii="Times New Roman" w:eastAsia="Times New Roman" w:hAnsi="Times New Roman" w:cs="Times New Roman"/>
          <w:spacing w:val="18"/>
          <w:sz w:val="23"/>
          <w:szCs w:val="23"/>
        </w:rPr>
        <w:t xml:space="preserve"> </w:t>
      </w:r>
      <w:r w:rsidR="00EE5ED5" w:rsidRPr="00B13B0F">
        <w:rPr>
          <w:rFonts w:ascii="Times New Roman" w:eastAsia="Times New Roman" w:hAnsi="Times New Roman" w:cs="Times New Roman"/>
          <w:spacing w:val="-1"/>
          <w:sz w:val="23"/>
          <w:szCs w:val="23"/>
        </w:rPr>
        <w:t>спецификация:</w:t>
      </w:r>
    </w:p>
    <w:p w:rsidR="00EE5ED5" w:rsidRPr="00B13B0F" w:rsidRDefault="00EE5ED5" w:rsidP="00EE5ED5">
      <w:pPr>
        <w:pStyle w:val="2"/>
        <w:tabs>
          <w:tab w:val="left" w:pos="378"/>
        </w:tabs>
        <w:ind w:firstLine="0"/>
        <w:jc w:val="both"/>
        <w:rPr>
          <w:spacing w:val="-1"/>
          <w:u w:val="thick" w:color="000000"/>
          <w:lang w:val="bg-BG"/>
        </w:rPr>
      </w:pPr>
      <w:r w:rsidRPr="00B13B0F">
        <w:rPr>
          <w:u w:val="thick" w:color="000000"/>
          <w:lang w:val="bg-BG"/>
        </w:rPr>
        <w:t>ВЕРТИКАЛЕН</w:t>
      </w:r>
      <w:r w:rsidRPr="00B13B0F">
        <w:rPr>
          <w:spacing w:val="29"/>
          <w:u w:val="thick" w:color="000000"/>
          <w:lang w:val="bg-BG"/>
        </w:rPr>
        <w:t xml:space="preserve"> </w:t>
      </w:r>
      <w:r w:rsidRPr="00B13B0F">
        <w:rPr>
          <w:spacing w:val="-1"/>
          <w:u w:val="thick" w:color="000000"/>
          <w:lang w:val="bg-BG"/>
        </w:rPr>
        <w:t>ПОДЕМНИК</w:t>
      </w:r>
    </w:p>
    <w:tbl>
      <w:tblPr>
        <w:tblStyle w:val="TableNormal"/>
        <w:tblW w:w="10065" w:type="dxa"/>
        <w:tblInd w:w="-119" w:type="dxa"/>
        <w:tblLayout w:type="fixed"/>
        <w:tblLook w:val="01E0"/>
      </w:tblPr>
      <w:tblGrid>
        <w:gridCol w:w="478"/>
        <w:gridCol w:w="4151"/>
        <w:gridCol w:w="1102"/>
        <w:gridCol w:w="4334"/>
      </w:tblGrid>
      <w:tr w:rsidR="00B13B0F" w:rsidRPr="00B13B0F" w:rsidTr="00B13B0F">
        <w:trPr>
          <w:trHeight w:hRule="exact" w:val="449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before="111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1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spacing w:before="111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ТИП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 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ЗАДВИЖВАНЕ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Електрическо</w:t>
            </w:r>
          </w:p>
        </w:tc>
      </w:tr>
      <w:tr w:rsidR="00B13B0F" w:rsidRPr="00B13B0F" w:rsidTr="00B13B0F">
        <w:trPr>
          <w:trHeight w:hRule="exact" w:val="247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before="10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2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spacing w:before="10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ТОВАРОПОДЕМНОСТ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400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кг  </w:t>
            </w:r>
          </w:p>
        </w:tc>
      </w:tr>
      <w:tr w:rsidR="00B13B0F" w:rsidRPr="00B13B0F" w:rsidTr="00B13B0F">
        <w:trPr>
          <w:trHeight w:hRule="exact" w:val="233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3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СКОРОСТ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Макс</w:t>
            </w:r>
            <w:r w:rsidRPr="001B50CC">
              <w:rPr>
                <w:rFonts w:ascii="Times New Roman" w:eastAsia="Calibri" w:hAnsi="Times New Roman" w:cs="Times New Roman"/>
                <w:b/>
                <w:spacing w:val="-3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0,15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м/с</w:t>
            </w: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line="218" w:lineRule="exact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4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ХОД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НА</w:t>
            </w:r>
            <w:r w:rsidRPr="001B50CC">
              <w:rPr>
                <w:rFonts w:ascii="Times New Roman" w:eastAsia="Calibri" w:hAnsi="Times New Roman" w:cs="Times New Roman"/>
                <w:b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АСАНСЬОРА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tted" w:sz="4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4005</w:t>
            </w:r>
          </w:p>
        </w:tc>
        <w:tc>
          <w:tcPr>
            <w:tcW w:w="433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мм</w:t>
            </w:r>
          </w:p>
        </w:tc>
      </w:tr>
      <w:tr w:rsidR="00B13B0F" w:rsidRPr="00B13B0F" w:rsidTr="00B13B0F">
        <w:trPr>
          <w:trHeight w:hRule="exact" w:val="247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before="139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5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БРОЙ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СПИРКИ</w:t>
            </w:r>
          </w:p>
          <w:p w:rsidR="00B13B0F" w:rsidRPr="001B50CC" w:rsidRDefault="00B13B0F" w:rsidP="00B13B0F">
            <w:pPr>
              <w:spacing w:before="25"/>
              <w:ind w:left="1993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 xml:space="preserve">разположение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на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спирките</w:t>
            </w:r>
          </w:p>
        </w:tc>
        <w:tc>
          <w:tcPr>
            <w:tcW w:w="11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tted" w:sz="4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2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 xml:space="preserve"> спирки</w:t>
            </w:r>
          </w:p>
        </w:tc>
        <w:tc>
          <w:tcPr>
            <w:tcW w:w="433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B13B0F" w:rsidRPr="00B13B0F" w:rsidTr="00B13B0F">
        <w:trPr>
          <w:trHeight w:hRule="exact" w:val="264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szCs w:val="18"/>
                <w:lang w:val="bg-BG"/>
              </w:rPr>
              <w:t>Непроходни</w:t>
            </w: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line="218" w:lineRule="exact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lastRenderedPageBreak/>
              <w:t>6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E05DC">
            <w:pPr>
              <w:tabs>
                <w:tab w:val="left" w:pos="3652"/>
              </w:tabs>
              <w:spacing w:line="218" w:lineRule="exact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КАБИННА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ВРАТА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ab/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да</w:t>
            </w: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spacing w:before="129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7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tabs>
                <w:tab w:val="left" w:pos="3669"/>
              </w:tabs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ШАХТНИ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ВРАТИ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ab/>
            </w:r>
          </w:p>
          <w:p w:rsidR="00B13B0F" w:rsidRPr="001B50CC" w:rsidRDefault="00B13B0F" w:rsidP="00B13B0F">
            <w:pPr>
              <w:spacing w:before="8" w:line="251" w:lineRule="auto"/>
              <w:ind w:left="3385" w:right="46" w:firstLine="321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брой</w:t>
            </w:r>
            <w:r w:rsidRPr="001B50CC">
              <w:rPr>
                <w:rFonts w:ascii="Times New Roman" w:eastAsia="Calibri" w:hAnsi="Times New Roman" w:cs="Times New Roman"/>
                <w:spacing w:val="23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w w:val="95"/>
                <w:sz w:val="18"/>
                <w:lang w:val="bg-BG"/>
              </w:rPr>
              <w:t>размер</w:t>
            </w:r>
            <w:r w:rsidRPr="001B50CC">
              <w:rPr>
                <w:rFonts w:ascii="Times New Roman" w:eastAsia="Calibri" w:hAnsi="Times New Roman" w:cs="Times New Roman"/>
                <w:spacing w:val="24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отваряне</w:t>
            </w:r>
          </w:p>
          <w:p w:rsidR="00B13B0F" w:rsidRPr="001B50CC" w:rsidRDefault="00B13B0F" w:rsidP="00B13B0F">
            <w:pPr>
              <w:spacing w:line="219" w:lineRule="exact"/>
              <w:ind w:right="45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материал/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покритие</w:t>
            </w:r>
          </w:p>
          <w:p w:rsidR="00B13B0F" w:rsidRPr="001B50CC" w:rsidRDefault="00B13B0F" w:rsidP="00B13B0F">
            <w:pPr>
              <w:spacing w:line="218" w:lineRule="exact"/>
              <w:ind w:right="49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13B0F" w:rsidRPr="00B13B0F" w:rsidTr="00B13B0F">
        <w:trPr>
          <w:trHeight w:hRule="exact" w:val="228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6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2</w:t>
            </w: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900/2000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мм</w:t>
            </w: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ляво</w:t>
            </w:r>
            <w:r w:rsidRPr="001B50CC">
              <w:rPr>
                <w:rFonts w:ascii="Times New Roman" w:eastAsia="Calibri" w:hAnsi="Times New Roman" w:cs="Times New Roman"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или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дясно</w:t>
            </w:r>
          </w:p>
        </w:tc>
      </w:tr>
      <w:tr w:rsidR="00B13B0F" w:rsidRPr="00B13B0F" w:rsidTr="00B13B0F">
        <w:trPr>
          <w:trHeight w:hRule="exact" w:val="449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панелни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2"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панорамни,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3"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RAL 7040</w:t>
            </w:r>
          </w:p>
        </w:tc>
      </w:tr>
      <w:tr w:rsidR="00B13B0F" w:rsidRPr="00B13B0F" w:rsidTr="00B13B0F">
        <w:trPr>
          <w:trHeight w:hRule="exact" w:val="833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spacing w:before="1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8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tabs>
                <w:tab w:val="left" w:pos="3277"/>
              </w:tabs>
              <w:ind w:left="102"/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ШАХТА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ab/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размери</w:t>
            </w:r>
          </w:p>
          <w:p w:rsidR="00B13B0F" w:rsidRPr="001B50CC" w:rsidRDefault="00B13B0F" w:rsidP="00B13B0F">
            <w:pPr>
              <w:tabs>
                <w:tab w:val="left" w:pos="3277"/>
              </w:tabs>
              <w:ind w:left="102"/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</w:pPr>
          </w:p>
          <w:p w:rsidR="00B13B0F" w:rsidRPr="001B50CC" w:rsidRDefault="00B13B0F" w:rsidP="00B13B0F">
            <w:pPr>
              <w:tabs>
                <w:tab w:val="left" w:pos="3277"/>
              </w:tabs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  <w:p w:rsidR="00B13B0F" w:rsidRPr="001B50CC" w:rsidRDefault="00B13B0F" w:rsidP="00B13B0F">
            <w:pPr>
              <w:spacing w:line="450" w:lineRule="atLeast"/>
              <w:ind w:left="3664" w:right="47" w:firstLine="36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дъно таван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E05DC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 xml:space="preserve">Метална остъклена конструкция за шахта </w:t>
            </w:r>
            <w:r w:rsidR="00BE05DC"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- комплект от производител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.</w:t>
            </w:r>
            <w:r w:rsidRPr="001B50CC">
              <w:rPr>
                <w:rFonts w:ascii="Times New Roman" w:eastAsia="Calibri" w:hAnsi="Times New Roman" w:cs="Times New Roman"/>
                <w:spacing w:val="29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Размери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светло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Ш х</w:t>
            </w:r>
            <w:r w:rsidRPr="001B50CC">
              <w:rPr>
                <w:rFonts w:ascii="Times New Roman" w:eastAsia="Calibri" w:hAnsi="Times New Roman" w:cs="Times New Roman"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Д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1560 х</w:t>
            </w:r>
            <w:r w:rsidRPr="001B50CC">
              <w:rPr>
                <w:rFonts w:ascii="Times New Roman" w:eastAsia="Calibri" w:hAnsi="Times New Roman" w:cs="Times New Roman"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1580 мм</w:t>
            </w:r>
          </w:p>
        </w:tc>
      </w:tr>
      <w:tr w:rsidR="00B13B0F" w:rsidRPr="00B13B0F" w:rsidTr="00B13B0F">
        <w:trPr>
          <w:trHeight w:hRule="exact" w:val="452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before="1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Дълбочина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140 мм,  </w:t>
            </w:r>
            <w:r w:rsidRPr="001B50CC">
              <w:rPr>
                <w:rFonts w:ascii="Times New Roman" w:eastAsia="Calibri" w:hAnsi="Times New Roman" w:cs="Times New Roman"/>
                <w:b/>
                <w:spacing w:val="39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размери </w:t>
            </w:r>
            <w:proofErr w:type="spellStart"/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ШхД</w:t>
            </w:r>
            <w:proofErr w:type="spellEnd"/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: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1655х1675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мм</w:t>
            </w:r>
            <w:r w:rsidRPr="001B50CC">
              <w:rPr>
                <w:rFonts w:ascii="Times New Roman" w:eastAsia="Calibri" w:hAnsi="Times New Roman" w:cs="Times New Roman"/>
                <w:b/>
                <w:spacing w:val="39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С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дренаж</w:t>
            </w:r>
          </w:p>
        </w:tc>
      </w:tr>
      <w:tr w:rsidR="00B13B0F" w:rsidRPr="00B13B0F" w:rsidTr="00B13B0F">
        <w:trPr>
          <w:trHeight w:hRule="exact" w:val="228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6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2500</w:t>
            </w:r>
            <w:r w:rsidRPr="001B50CC">
              <w:rPr>
                <w:rFonts w:ascii="Times New Roman" w:eastAsia="Calibri" w:hAnsi="Times New Roman" w:cs="Times New Roman"/>
                <w:b/>
                <w:spacing w:val="37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1"/>
                <w:sz w:val="18"/>
                <w:lang w:val="bg-BG"/>
              </w:rPr>
              <w:t>мм</w:t>
            </w:r>
          </w:p>
        </w:tc>
      </w:tr>
      <w:tr w:rsidR="00B13B0F" w:rsidRPr="00B13B0F" w:rsidTr="00B13B0F">
        <w:trPr>
          <w:trHeight w:hRule="exact" w:val="451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spacing w:before="1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spacing w:line="218" w:lineRule="exact"/>
              <w:ind w:left="33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z w:val="18"/>
                <w:lang w:val="bg-BG"/>
              </w:rPr>
              <w:t>9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spacing w:before="111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МАШИННО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ПОМЕЩЕНИЕ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E05DC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Без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машинно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помещение</w:t>
            </w:r>
            <w:r w:rsidRPr="001B50CC">
              <w:rPr>
                <w:rFonts w:ascii="Times New Roman" w:eastAsia="Calibri" w:hAnsi="Times New Roman" w:cs="Times New Roman"/>
                <w:spacing w:val="3"/>
                <w:sz w:val="18"/>
                <w:lang w:val="bg-BG"/>
              </w:rPr>
              <w:t xml:space="preserve"> </w:t>
            </w:r>
          </w:p>
        </w:tc>
      </w:tr>
      <w:tr w:rsidR="00B13B0F" w:rsidRPr="00B13B0F" w:rsidTr="00B13B0F">
        <w:trPr>
          <w:trHeight w:hRule="exact" w:val="228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spacing w:before="7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13B0F" w:rsidRPr="00B13B0F" w:rsidRDefault="00B13B0F" w:rsidP="00B13B0F">
            <w:pPr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10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tabs>
                <w:tab w:val="left" w:pos="3441"/>
              </w:tabs>
              <w:spacing w:line="218" w:lineRule="exact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КАБИНА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ab/>
            </w:r>
          </w:p>
          <w:p w:rsidR="00B13B0F" w:rsidRPr="001B50CC" w:rsidRDefault="00B13B0F" w:rsidP="00B13B0F">
            <w:pPr>
              <w:spacing w:before="10" w:line="270" w:lineRule="auto"/>
              <w:ind w:left="3659" w:right="47" w:hanging="135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w w:val="95"/>
                <w:sz w:val="18"/>
                <w:lang w:val="bg-BG"/>
              </w:rPr>
              <w:t>размер</w:t>
            </w:r>
            <w:r w:rsidRPr="001B50CC">
              <w:rPr>
                <w:rFonts w:ascii="Times New Roman" w:eastAsia="Calibri" w:hAnsi="Times New Roman" w:cs="Times New Roman"/>
                <w:spacing w:val="24"/>
                <w:sz w:val="18"/>
                <w:lang w:val="bg-BG"/>
              </w:rPr>
              <w:t xml:space="preserve"> </w:t>
            </w:r>
          </w:p>
          <w:p w:rsidR="00B13B0F" w:rsidRPr="001B50CC" w:rsidRDefault="00B13B0F" w:rsidP="00B13B0F">
            <w:pPr>
              <w:spacing w:line="203" w:lineRule="exact"/>
              <w:ind w:right="47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под</w:t>
            </w:r>
          </w:p>
          <w:p w:rsidR="00B13B0F" w:rsidRPr="001B50CC" w:rsidRDefault="00B13B0F" w:rsidP="00BE05DC">
            <w:pPr>
              <w:spacing w:before="25" w:line="270" w:lineRule="auto"/>
              <w:ind w:left="3208" w:right="47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осветление</w:t>
            </w:r>
          </w:p>
          <w:p w:rsidR="00B13B0F" w:rsidRPr="001B50CC" w:rsidRDefault="00BE05DC" w:rsidP="00B13B0F">
            <w:pPr>
              <w:ind w:right="49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допълнително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13B0F">
            <w:pPr>
              <w:spacing w:line="216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13B0F" w:rsidRPr="00B13B0F" w:rsidTr="00B13B0F">
        <w:trPr>
          <w:trHeight w:hRule="exact" w:val="23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13B0F" w:rsidRPr="00B13B0F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13B0F" w:rsidRPr="001B50CC" w:rsidRDefault="00B13B0F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13B0F" w:rsidRPr="001B50CC" w:rsidRDefault="00B13B0F" w:rsidP="00BE05DC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1100x1400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мм</w:t>
            </w:r>
          </w:p>
        </w:tc>
      </w:tr>
      <w:tr w:rsidR="00BE05DC" w:rsidRPr="00B13B0F" w:rsidTr="00B13B0F">
        <w:trPr>
          <w:trHeight w:hRule="exact" w:val="264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5A552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proofErr w:type="spellStart"/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Противоплъзгаща</w:t>
            </w:r>
            <w:proofErr w:type="spellEnd"/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настилка</w:t>
            </w:r>
          </w:p>
        </w:tc>
      </w:tr>
      <w:tr w:rsidR="00BE05DC" w:rsidRPr="00B13B0F" w:rsidTr="00B13B0F">
        <w:trPr>
          <w:trHeight w:hRule="exact" w:val="23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5A552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Лед</w:t>
            </w: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5A552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аларма,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гласов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синтезатор</w:t>
            </w: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E05DC" w:rsidRPr="00B13B0F" w:rsidTr="00B13B0F">
        <w:trPr>
          <w:trHeight w:hRule="exact" w:val="307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E05DC" w:rsidRPr="00B13B0F" w:rsidTr="007B2B45">
        <w:trPr>
          <w:trHeight w:hRule="exact" w:val="536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E05DC" w:rsidRPr="00B13B0F" w:rsidRDefault="00BE05DC" w:rsidP="00B13B0F">
            <w:pPr>
              <w:spacing w:before="5"/>
              <w:rPr>
                <w:rFonts w:ascii="Times New Roman" w:eastAsia="Calibri" w:hAnsi="Times New Roman" w:cs="Times New Roman"/>
                <w:b/>
                <w:bCs/>
                <w:lang w:val="bg-BG"/>
              </w:rPr>
            </w:pPr>
          </w:p>
          <w:p w:rsidR="00BE05DC" w:rsidRPr="00B13B0F" w:rsidRDefault="00BE05DC" w:rsidP="00B13B0F">
            <w:pPr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11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tabs>
                <w:tab w:val="left" w:pos="3469"/>
              </w:tabs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КАБИННА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БУТОНИЕРА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ab/>
            </w:r>
          </w:p>
          <w:p w:rsidR="00BE05DC" w:rsidRPr="001B50CC" w:rsidRDefault="00BE05DC" w:rsidP="00B13B0F">
            <w:pPr>
              <w:spacing w:before="10"/>
              <w:ind w:right="45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описание</w:t>
            </w:r>
          </w:p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</w:pPr>
          </w:p>
          <w:p w:rsidR="00BE05DC" w:rsidRDefault="00BE05DC" w:rsidP="00B13B0F">
            <w:pPr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  <w:lang w:val="bg-BG"/>
              </w:rPr>
            </w:pPr>
          </w:p>
          <w:p w:rsidR="007B2B45" w:rsidRDefault="007B2B45" w:rsidP="00B13B0F">
            <w:pPr>
              <w:rPr>
                <w:rFonts w:ascii="Times New Roman" w:eastAsia="Calibri" w:hAnsi="Times New Roman" w:cs="Times New Roman"/>
                <w:b/>
                <w:bCs/>
                <w:sz w:val="23"/>
                <w:szCs w:val="23"/>
                <w:lang w:val="bg-BG"/>
              </w:rPr>
            </w:pPr>
          </w:p>
          <w:p w:rsidR="00BE05DC" w:rsidRDefault="00BE05DC" w:rsidP="00B13B0F">
            <w:pPr>
              <w:ind w:right="45"/>
              <w:jc w:val="right"/>
              <w:rPr>
                <w:rFonts w:ascii="Times New Roman" w:eastAsia="Calibri" w:hAnsi="Times New Roman" w:cs="Times New Roman"/>
                <w:sz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номерация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на</w:t>
            </w:r>
            <w:r w:rsidRPr="001B50CC">
              <w:rPr>
                <w:rFonts w:ascii="Times New Roman" w:eastAsia="Calibri" w:hAnsi="Times New Roman" w:cs="Times New Roman"/>
                <w:spacing w:val="-3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спирките</w:t>
            </w:r>
          </w:p>
          <w:p w:rsidR="007B2B45" w:rsidRPr="001B50CC" w:rsidRDefault="007B2B45" w:rsidP="00B13B0F">
            <w:pPr>
              <w:ind w:right="45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  <w:p w:rsidR="00BE05DC" w:rsidRPr="001B50CC" w:rsidRDefault="00BE05DC" w:rsidP="00B13B0F">
            <w:pPr>
              <w:spacing w:before="42"/>
              <w:ind w:right="51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w w:val="95"/>
                <w:sz w:val="18"/>
                <w:lang w:val="bg-BG"/>
              </w:rPr>
              <w:t>ЗАДВИЖВАНЕ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7B2B45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7B2B45"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  <w:t>Управлението на подемника</w:t>
            </w:r>
            <w:r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  <w:t xml:space="preserve"> да</w:t>
            </w:r>
            <w:r w:rsidRPr="007B2B45"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  <w:t xml:space="preserve"> е адаптирано за ползване от хора в неравностойно положение.</w:t>
            </w:r>
          </w:p>
        </w:tc>
      </w:tr>
      <w:tr w:rsidR="00BE05DC" w:rsidRPr="00B13B0F" w:rsidTr="00B13B0F">
        <w:trPr>
          <w:trHeight w:hRule="exact" w:val="72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ind w:left="102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хоризонтална, осветени</w:t>
            </w:r>
            <w:r w:rsidRPr="001B50CC">
              <w:rPr>
                <w:rFonts w:ascii="Times New Roman" w:eastAsia="Calibri" w:hAnsi="Times New Roman" w:cs="Times New Roman"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червени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бутони,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дисплей</w:t>
            </w:r>
            <w:r w:rsidRPr="001B50CC">
              <w:rPr>
                <w:rFonts w:ascii="Times New Roman" w:eastAsia="Calibri" w:hAnsi="Times New Roman" w:cs="Times New Roman"/>
                <w:spacing w:val="1"/>
                <w:sz w:val="18"/>
                <w:lang w:val="bg-BG"/>
              </w:rPr>
              <w:t xml:space="preserve"> </w:t>
            </w:r>
            <w:proofErr w:type="spellStart"/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диоден</w:t>
            </w:r>
            <w:proofErr w:type="spellEnd"/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аварийно</w:t>
            </w:r>
            <w:r w:rsidRPr="001B50CC">
              <w:rPr>
                <w:rFonts w:ascii="Times New Roman" w:eastAsia="Calibri" w:hAnsi="Times New Roman" w:cs="Times New Roman"/>
                <w:spacing w:val="65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осветление,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индикатор претоварване,</w:t>
            </w:r>
            <w:r w:rsidRPr="001B50CC">
              <w:rPr>
                <w:rFonts w:ascii="Times New Roman" w:eastAsia="Calibri" w:hAnsi="Times New Roman" w:cs="Times New Roman"/>
                <w:spacing w:val="3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аварийна връзка със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сервиза-</w:t>
            </w:r>
            <w:r w:rsidRPr="001B50CC">
              <w:rPr>
                <w:rFonts w:ascii="Times New Roman" w:eastAsia="Calibri" w:hAnsi="Times New Roman" w:cs="Times New Roman"/>
                <w:spacing w:val="59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GSM</w:t>
            </w:r>
            <w:r w:rsidRPr="001B50CC">
              <w:rPr>
                <w:rFonts w:ascii="Times New Roman" w:eastAsia="Calibri" w:hAnsi="Times New Roman" w:cs="Times New Roman"/>
                <w:spacing w:val="-4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модул</w:t>
            </w:r>
          </w:p>
        </w:tc>
      </w:tr>
      <w:tr w:rsidR="00BE05DC" w:rsidRPr="00B13B0F" w:rsidTr="00B13B0F">
        <w:trPr>
          <w:trHeight w:hRule="exact" w:val="264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E05DC">
            <w:pPr>
              <w:tabs>
                <w:tab w:val="left" w:pos="534"/>
              </w:tabs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w w:val="95"/>
                <w:sz w:val="18"/>
                <w:lang w:val="bg-BG"/>
              </w:rPr>
              <w:t>1, 2</w:t>
            </w:r>
          </w:p>
        </w:tc>
      </w:tr>
      <w:tr w:rsidR="00BE05DC" w:rsidRPr="00B13B0F" w:rsidTr="00B13B0F">
        <w:trPr>
          <w:trHeight w:hRule="exact" w:val="449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E05DC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С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НЕПРЕСТАТЕН НАТИСК 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БУТОН В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КАБИНАТА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!</w:t>
            </w:r>
            <w:r w:rsidRPr="001B50CC">
              <w:rPr>
                <w:rFonts w:ascii="Times New Roman" w:eastAsia="Calibri" w:hAnsi="Times New Roman" w:cs="Times New Roman"/>
                <w:b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при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отпускане</w:t>
            </w:r>
            <w:r w:rsidRPr="001B50CC">
              <w:rPr>
                <w:rFonts w:ascii="Times New Roman" w:eastAsia="Calibri" w:hAnsi="Times New Roman" w:cs="Times New Roman"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на бутона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платформата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спира</w:t>
            </w:r>
          </w:p>
        </w:tc>
      </w:tr>
      <w:tr w:rsidR="00BE05DC" w:rsidRPr="00B13B0F" w:rsidTr="00B13B0F">
        <w:trPr>
          <w:trHeight w:hRule="exact" w:val="230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123"/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12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tabs>
                <w:tab w:val="left" w:pos="3462"/>
              </w:tabs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ЕТАЖНИ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БУТОНИЕРИ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ab/>
            </w:r>
          </w:p>
          <w:p w:rsidR="00BE05DC" w:rsidRPr="001B50CC" w:rsidRDefault="00BE05DC" w:rsidP="00B13B0F">
            <w:pPr>
              <w:spacing w:before="10"/>
              <w:ind w:right="48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w w:val="95"/>
                <w:sz w:val="18"/>
                <w:lang w:val="bg-BG"/>
              </w:rPr>
              <w:t>вид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E05DC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квадратни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р-р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50 х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>50 мм</w:t>
            </w: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3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  <w:p w:rsidR="00BE05DC" w:rsidRPr="00B13B0F" w:rsidRDefault="00BE05DC" w:rsidP="00B13B0F">
            <w:pPr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13</w:t>
            </w:r>
          </w:p>
        </w:tc>
        <w:tc>
          <w:tcPr>
            <w:tcW w:w="9587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18" w:space="0" w:color="000000"/>
            </w:tcBorders>
          </w:tcPr>
          <w:p w:rsidR="00BE05DC" w:rsidRPr="001B50CC" w:rsidRDefault="00BE05DC" w:rsidP="00B13B0F">
            <w:pPr>
              <w:spacing w:before="7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ЕТАЖНА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СВЕТЛИННА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ИНДИКАЦИЯ</w:t>
            </w:r>
          </w:p>
        </w:tc>
      </w:tr>
      <w:tr w:rsidR="00BE05DC" w:rsidRPr="00B13B0F" w:rsidTr="00B13B0F">
        <w:trPr>
          <w:trHeight w:hRule="exact" w:val="230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spacing w:before="6" w:line="251" w:lineRule="auto"/>
              <w:ind w:left="2812" w:right="45" w:firstLine="328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дисплей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тип</w:t>
            </w:r>
            <w:r w:rsidRPr="001B50CC">
              <w:rPr>
                <w:rFonts w:ascii="Times New Roman" w:eastAsia="Calibri" w:hAnsi="Times New Roman" w:cs="Times New Roman"/>
                <w:spacing w:val="26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брой</w:t>
            </w:r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индикации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proofErr w:type="spellStart"/>
            <w:r w:rsidRPr="001B50CC">
              <w:rPr>
                <w:rFonts w:ascii="Times New Roman" w:eastAsia="Calibri" w:hAnsi="Times New Roman" w:cs="Times New Roman"/>
                <w:sz w:val="18"/>
                <w:lang w:val="bg-BG"/>
              </w:rPr>
              <w:t>диоден</w:t>
            </w:r>
            <w:proofErr w:type="spellEnd"/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2–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2"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 xml:space="preserve">на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всички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врати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 xml:space="preserve"> –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 xml:space="preserve">на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етажната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>бутониера</w:t>
            </w: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 w:val="restart"/>
            <w:tcBorders>
              <w:top w:val="single" w:sz="5" w:space="0" w:color="000000"/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11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bg-BG"/>
              </w:rPr>
            </w:pPr>
          </w:p>
          <w:p w:rsidR="00BE05DC" w:rsidRPr="00B13B0F" w:rsidRDefault="00BE05DC" w:rsidP="00B13B0F">
            <w:pPr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14</w:t>
            </w:r>
          </w:p>
        </w:tc>
        <w:tc>
          <w:tcPr>
            <w:tcW w:w="415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УПРАВЛЕНИЕ</w:t>
            </w:r>
          </w:p>
          <w:p w:rsidR="00BE05DC" w:rsidRPr="001B50CC" w:rsidRDefault="00BE05DC" w:rsidP="00B13B0F">
            <w:pPr>
              <w:spacing w:before="27"/>
              <w:ind w:right="47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w w:val="95"/>
                <w:sz w:val="18"/>
                <w:lang w:val="bg-BG"/>
              </w:rPr>
              <w:t>тип</w:t>
            </w:r>
          </w:p>
          <w:p w:rsidR="00BE05DC" w:rsidRPr="001B50CC" w:rsidRDefault="00BE05DC" w:rsidP="00B13B0F">
            <w:pPr>
              <w:spacing w:before="27"/>
              <w:ind w:right="7"/>
              <w:jc w:val="right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41"/>
                <w:sz w:val="18"/>
                <w:u w:val="single" w:color="FF0000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u w:val="single" w:color="FF0000"/>
                <w:lang w:val="bg-BG"/>
              </w:rPr>
              <w:t>захранване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u w:val="single" w:color="FF0000"/>
                <w:lang w:val="bg-BG"/>
              </w:rPr>
              <w:t xml:space="preserve"> 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ind w:left="102" w:right="142"/>
              <w:rPr>
                <w:rFonts w:ascii="Times New Roman" w:eastAsia="Calibri" w:hAnsi="Times New Roman" w:cs="Times New Roman"/>
                <w:lang w:val="bg-BG"/>
              </w:rPr>
            </w:pPr>
          </w:p>
        </w:tc>
      </w:tr>
      <w:tr w:rsidR="00BE05DC" w:rsidRPr="00B13B0F" w:rsidTr="00B13B0F">
        <w:trPr>
          <w:trHeight w:hRule="exact" w:val="247"/>
        </w:trPr>
        <w:tc>
          <w:tcPr>
            <w:tcW w:w="478" w:type="dxa"/>
            <w:vMerge/>
            <w:tcBorders>
              <w:left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proofErr w:type="spellStart"/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Mикропроцесор</w:t>
            </w:r>
            <w:proofErr w:type="spellEnd"/>
          </w:p>
        </w:tc>
      </w:tr>
      <w:tr w:rsidR="00BE05DC" w:rsidRPr="00B13B0F" w:rsidTr="00B13B0F">
        <w:trPr>
          <w:trHeight w:hRule="exact" w:val="245"/>
        </w:trPr>
        <w:tc>
          <w:tcPr>
            <w:tcW w:w="478" w:type="dxa"/>
            <w:vMerge/>
            <w:tcBorders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415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rPr>
                <w:rFonts w:ascii="Times New Roman" w:eastAsia="Calibri" w:hAnsi="Times New Roman" w:cs="Times New Roman"/>
                <w:lang w:val="bg-BG"/>
              </w:rPr>
            </w:pP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line="218" w:lineRule="exact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u w:val="single" w:color="FF0000"/>
                <w:lang w:val="bg-BG"/>
              </w:rPr>
              <w:t>220</w:t>
            </w:r>
            <w:r w:rsidRPr="001B50CC">
              <w:rPr>
                <w:rFonts w:ascii="Times New Roman" w:eastAsia="Calibri" w:hAnsi="Times New Roman" w:cs="Times New Roman"/>
                <w:b/>
                <w:spacing w:val="-3"/>
                <w:sz w:val="18"/>
                <w:u w:val="single" w:color="FF0000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u w:val="single" w:color="FF0000"/>
                <w:lang w:val="bg-BG"/>
              </w:rPr>
              <w:t>V</w:t>
            </w:r>
          </w:p>
        </w:tc>
      </w:tr>
      <w:tr w:rsidR="00BE05DC" w:rsidRPr="00B13B0F" w:rsidTr="007B2B45">
        <w:trPr>
          <w:trHeight w:hRule="exact" w:val="578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111"/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15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E05DC">
            <w:pPr>
              <w:tabs>
                <w:tab w:val="left" w:pos="2742"/>
              </w:tabs>
              <w:spacing w:before="111"/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АВАРИЙНИ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МАНЕВРИ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ab/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36EBD">
            <w:pPr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да</w:t>
            </w:r>
            <w:r w:rsidR="007B2B45">
              <w:t xml:space="preserve"> </w:t>
            </w:r>
            <w:r w:rsidR="007B2B45">
              <w:rPr>
                <w:lang w:val="bg-BG"/>
              </w:rPr>
              <w:t>(</w:t>
            </w:r>
            <w:r w:rsidR="007B2B45" w:rsidRPr="007B2B45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при спиране на ел.захранването кабината се придвижва до близка спирка и отваря вратите</w:t>
            </w:r>
            <w:r w:rsidR="007B2B45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)</w:t>
            </w:r>
          </w:p>
        </w:tc>
      </w:tr>
      <w:tr w:rsidR="00BE05DC" w:rsidRPr="00B13B0F" w:rsidTr="00B13B0F">
        <w:trPr>
          <w:trHeight w:hRule="exact" w:val="449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109"/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16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ind w:left="102" w:right="576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НАЛИЧИЕ</w:t>
            </w:r>
            <w:r w:rsidRPr="001B50CC">
              <w:rPr>
                <w:rFonts w:ascii="Times New Roman" w:eastAsia="Calibri" w:hAnsi="Times New Roman" w:cs="Times New Roman"/>
                <w:b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НА ПОМЕЩЕНИЕ</w:t>
            </w:r>
            <w:r w:rsidRPr="001B50CC">
              <w:rPr>
                <w:rFonts w:ascii="Times New Roman" w:eastAsia="Calibri" w:hAnsi="Times New Roman" w:cs="Times New Roman"/>
                <w:b/>
                <w:spacing w:val="1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ПОД</w:t>
            </w:r>
            <w:r w:rsidRPr="001B50CC">
              <w:rPr>
                <w:rFonts w:ascii="Times New Roman" w:eastAsia="Calibri" w:hAnsi="Times New Roman" w:cs="Times New Roman"/>
                <w:b/>
                <w:spacing w:val="-2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ДЪНОТО</w:t>
            </w:r>
            <w:r w:rsidRPr="001B50CC">
              <w:rPr>
                <w:rFonts w:ascii="Times New Roman" w:eastAsia="Calibri" w:hAnsi="Times New Roman" w:cs="Times New Roman"/>
                <w:b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НА</w:t>
            </w:r>
            <w:r w:rsidRPr="001B50CC">
              <w:rPr>
                <w:rFonts w:ascii="Times New Roman" w:eastAsia="Calibri" w:hAnsi="Times New Roman" w:cs="Times New Roman"/>
                <w:b/>
                <w:spacing w:val="29"/>
                <w:sz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ШАХТАТА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spacing w:before="109"/>
              <w:ind w:left="102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не</w:t>
            </w:r>
          </w:p>
        </w:tc>
      </w:tr>
      <w:tr w:rsidR="00BE05DC" w:rsidRPr="00B13B0F" w:rsidTr="00B13B0F">
        <w:trPr>
          <w:trHeight w:hRule="exact" w:val="689"/>
        </w:trPr>
        <w:tc>
          <w:tcPr>
            <w:tcW w:w="478" w:type="dxa"/>
            <w:tcBorders>
              <w:top w:val="single" w:sz="5" w:space="0" w:color="000000"/>
              <w:left w:val="single" w:sz="18" w:space="0" w:color="000000"/>
              <w:bottom w:val="single" w:sz="18" w:space="0" w:color="000000"/>
              <w:right w:val="single" w:sz="5" w:space="0" w:color="000000"/>
            </w:tcBorders>
          </w:tcPr>
          <w:p w:rsidR="00BE05DC" w:rsidRPr="00B13B0F" w:rsidRDefault="00BE05DC" w:rsidP="00B13B0F">
            <w:pPr>
              <w:spacing w:before="11"/>
              <w:rPr>
                <w:rFonts w:ascii="Times New Roman" w:eastAsia="Calibri" w:hAnsi="Times New Roman" w:cs="Times New Roman"/>
                <w:b/>
                <w:bCs/>
                <w:sz w:val="17"/>
                <w:szCs w:val="17"/>
                <w:lang w:val="bg-BG"/>
              </w:rPr>
            </w:pPr>
          </w:p>
          <w:p w:rsidR="00BE05DC" w:rsidRPr="00B13B0F" w:rsidRDefault="00BE05DC" w:rsidP="00B13B0F">
            <w:pPr>
              <w:ind w:left="150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B13B0F">
              <w:rPr>
                <w:rFonts w:ascii="Times New Roman" w:eastAsia="Calibri" w:hAnsi="Times New Roman" w:cs="Times New Roman"/>
                <w:spacing w:val="-1"/>
                <w:sz w:val="18"/>
                <w:lang w:val="bg-BG"/>
              </w:rPr>
              <w:t>17</w:t>
            </w:r>
          </w:p>
        </w:tc>
        <w:tc>
          <w:tcPr>
            <w:tcW w:w="4151" w:type="dxa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5" w:space="0" w:color="000000"/>
            </w:tcBorders>
          </w:tcPr>
          <w:p w:rsidR="00BE05DC" w:rsidRPr="001B50CC" w:rsidRDefault="00BE05DC" w:rsidP="00B13B0F">
            <w:pPr>
              <w:spacing w:before="11"/>
              <w:rPr>
                <w:rFonts w:ascii="Times New Roman" w:eastAsia="Calibri" w:hAnsi="Times New Roman" w:cs="Times New Roman"/>
                <w:b/>
                <w:bCs/>
                <w:sz w:val="17"/>
                <w:szCs w:val="17"/>
                <w:lang w:val="bg-BG"/>
              </w:rPr>
            </w:pPr>
          </w:p>
          <w:p w:rsidR="00BE05DC" w:rsidRPr="001B50CC" w:rsidRDefault="00BE05DC" w:rsidP="00B13B0F">
            <w:pPr>
              <w:ind w:left="10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spacing w:val="-1"/>
                <w:sz w:val="18"/>
                <w:lang w:val="bg-BG"/>
              </w:rPr>
              <w:t>ДРУГИ</w:t>
            </w:r>
          </w:p>
        </w:tc>
        <w:tc>
          <w:tcPr>
            <w:tcW w:w="5436" w:type="dxa"/>
            <w:gridSpan w:val="2"/>
            <w:tcBorders>
              <w:top w:val="single" w:sz="5" w:space="0" w:color="000000"/>
              <w:left w:val="single" w:sz="5" w:space="0" w:color="000000"/>
              <w:bottom w:val="single" w:sz="18" w:space="0" w:color="000000"/>
              <w:right w:val="single" w:sz="18" w:space="0" w:color="000000"/>
            </w:tcBorders>
          </w:tcPr>
          <w:p w:rsidR="00BE05DC" w:rsidRPr="001B50CC" w:rsidRDefault="00BE05DC" w:rsidP="00B13B0F">
            <w:pPr>
              <w:numPr>
                <w:ilvl w:val="0"/>
                <w:numId w:val="2"/>
              </w:numPr>
              <w:tabs>
                <w:tab w:val="left" w:pos="811"/>
              </w:tabs>
              <w:spacing w:line="219" w:lineRule="exact"/>
              <w:ind w:left="102" w:right="142" w:hanging="360"/>
              <w:outlineLvl w:val="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 xml:space="preserve">Монтаж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>–</w:t>
            </w:r>
            <w:r w:rsidRPr="001B50CC">
              <w:rPr>
                <w:rFonts w:ascii="Times New Roman" w:eastAsia="Calibri" w:hAnsi="Times New Roman" w:cs="Times New Roman"/>
                <w:b/>
                <w:bCs/>
                <w:spacing w:val="-1"/>
                <w:sz w:val="18"/>
                <w:szCs w:val="18"/>
                <w:lang w:val="bg-BG"/>
              </w:rPr>
              <w:t xml:space="preserve"> </w:t>
            </w:r>
            <w:r w:rsidRPr="001B50CC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  <w:lang w:val="bg-BG"/>
              </w:rPr>
              <w:t>външен</w:t>
            </w:r>
          </w:p>
          <w:p w:rsidR="00BE05DC" w:rsidRPr="001B50CC" w:rsidRDefault="00BE05DC" w:rsidP="00BE05DC">
            <w:pPr>
              <w:tabs>
                <w:tab w:val="left" w:pos="811"/>
              </w:tabs>
              <w:ind w:left="-258" w:right="142"/>
              <w:rPr>
                <w:rFonts w:ascii="Times New Roman" w:eastAsia="Calibri" w:hAnsi="Times New Roman" w:cs="Times New Roman"/>
                <w:sz w:val="18"/>
                <w:szCs w:val="18"/>
                <w:lang w:val="bg-BG"/>
              </w:rPr>
            </w:pPr>
          </w:p>
        </w:tc>
      </w:tr>
    </w:tbl>
    <w:p w:rsidR="000B4B5D" w:rsidRPr="00B13B0F" w:rsidRDefault="000B4B5D" w:rsidP="00EE5ED5">
      <w:pPr>
        <w:pStyle w:val="2"/>
        <w:tabs>
          <w:tab w:val="left" w:pos="378"/>
        </w:tabs>
        <w:ind w:firstLine="0"/>
        <w:jc w:val="both"/>
        <w:rPr>
          <w:spacing w:val="-1"/>
          <w:u w:val="thick" w:color="000000"/>
          <w:lang w:val="bg-BG"/>
        </w:rPr>
      </w:pPr>
    </w:p>
    <w:p w:rsidR="000B4B5D" w:rsidRPr="00B13B0F" w:rsidRDefault="000B4B5D" w:rsidP="00EE5ED5">
      <w:pPr>
        <w:pStyle w:val="2"/>
        <w:tabs>
          <w:tab w:val="left" w:pos="378"/>
        </w:tabs>
        <w:ind w:firstLine="0"/>
        <w:jc w:val="both"/>
        <w:rPr>
          <w:spacing w:val="-1"/>
          <w:u w:val="thick" w:color="000000"/>
          <w:lang w:val="bg-BG"/>
        </w:rPr>
      </w:pPr>
    </w:p>
    <w:p w:rsidR="00B36EBD" w:rsidRPr="00B13B0F" w:rsidRDefault="005A552F" w:rsidP="00B36EBD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3</w:t>
      </w:r>
      <w:r w:rsidR="00B36EBD" w:rsidRPr="00B13B0F">
        <w:rPr>
          <w:rFonts w:ascii="Times New Roman" w:hAnsi="Times New Roman" w:cs="Times New Roman"/>
          <w:sz w:val="28"/>
        </w:rPr>
        <w:t>.</w:t>
      </w:r>
      <w:r w:rsidR="00B36EBD" w:rsidRPr="00B36EBD">
        <w:rPr>
          <w:rFonts w:ascii="Times New Roman" w:hAnsi="Times New Roman" w:cs="Times New Roman"/>
          <w:sz w:val="28"/>
        </w:rPr>
        <w:t xml:space="preserve"> УСЛОВИЯ И ИЗИСКВАНИЯ ПРИ ИЗПЪЛНЕНИЕ НА ДОСТАВКИТЕ.</w:t>
      </w:r>
    </w:p>
    <w:p w:rsidR="00B36EBD" w:rsidRDefault="00B36EBD" w:rsidP="00B36EBD">
      <w:pPr>
        <w:widowControl w:val="0"/>
        <w:numPr>
          <w:ilvl w:val="2"/>
          <w:numId w:val="1"/>
        </w:numPr>
        <w:tabs>
          <w:tab w:val="left" w:pos="1156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spacing w:val="-1"/>
          <w:sz w:val="23"/>
        </w:rPr>
        <w:t>Срок</w:t>
      </w:r>
      <w:r>
        <w:rPr>
          <w:rFonts w:ascii="Times New Roman" w:hAnsi="Times New Roman"/>
          <w:b/>
          <w:spacing w:val="12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за</w:t>
      </w:r>
      <w:r>
        <w:rPr>
          <w:rFonts w:ascii="Times New Roman" w:hAnsi="Times New Roman"/>
          <w:b/>
          <w:spacing w:val="10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изпълнение:</w:t>
      </w:r>
    </w:p>
    <w:p w:rsidR="00B36EBD" w:rsidRDefault="00B36EBD" w:rsidP="00B36EBD">
      <w:pPr>
        <w:pStyle w:val="a3"/>
        <w:spacing w:before="117" w:line="243" w:lineRule="auto"/>
        <w:ind w:left="1155" w:right="108" w:hanging="346"/>
        <w:jc w:val="both"/>
        <w:rPr>
          <w:rFonts w:cs="Times New Roman"/>
        </w:rPr>
      </w:pPr>
      <w:r>
        <w:t>-</w:t>
      </w:r>
      <w:r>
        <w:rPr>
          <w:spacing w:val="47"/>
        </w:rPr>
        <w:t xml:space="preserve"> </w:t>
      </w:r>
      <w:proofErr w:type="spellStart"/>
      <w:proofErr w:type="gramStart"/>
      <w:r>
        <w:rPr>
          <w:spacing w:val="-1"/>
        </w:rPr>
        <w:t>не</w:t>
      </w:r>
      <w:proofErr w:type="spellEnd"/>
      <w:proofErr w:type="gramEnd"/>
      <w:r>
        <w:rPr>
          <w:spacing w:val="3"/>
        </w:rPr>
        <w:t xml:space="preserve"> </w:t>
      </w:r>
      <w:proofErr w:type="spellStart"/>
      <w:r>
        <w:rPr>
          <w:spacing w:val="-1"/>
        </w:rPr>
        <w:t>повече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1"/>
        </w:rPr>
        <w:t>от</w:t>
      </w:r>
      <w:proofErr w:type="spellEnd"/>
      <w:r>
        <w:rPr>
          <w:spacing w:val="1"/>
        </w:rPr>
        <w:t xml:space="preserve"> </w:t>
      </w:r>
      <w:proofErr w:type="spellStart"/>
      <w:r>
        <w:t>общо</w:t>
      </w:r>
      <w:proofErr w:type="spellEnd"/>
      <w:r>
        <w:rPr>
          <w:spacing w:val="2"/>
        </w:rPr>
        <w:t xml:space="preserve"> </w:t>
      </w:r>
      <w:r w:rsidR="00152C00">
        <w:t>90</w:t>
      </w:r>
      <w:r>
        <w:rPr>
          <w:spacing w:val="5"/>
        </w:rPr>
        <w:t xml:space="preserve"> </w:t>
      </w:r>
      <w:r>
        <w:rPr>
          <w:spacing w:val="-1"/>
        </w:rPr>
        <w:t>(</w:t>
      </w:r>
      <w:r w:rsidR="00152C00">
        <w:rPr>
          <w:spacing w:val="-1"/>
          <w:lang w:val="bg-BG"/>
        </w:rPr>
        <w:t>деветдесет</w:t>
      </w:r>
      <w:r>
        <w:rPr>
          <w:spacing w:val="-1"/>
        </w:rPr>
        <w:t>)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календарни</w:t>
      </w:r>
      <w:proofErr w:type="spellEnd"/>
      <w:r>
        <w:rPr>
          <w:spacing w:val="4"/>
        </w:rPr>
        <w:t xml:space="preserve"> </w:t>
      </w:r>
      <w:proofErr w:type="spellStart"/>
      <w:r>
        <w:t>дни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за</w:t>
      </w:r>
      <w:proofErr w:type="spellEnd"/>
      <w:r>
        <w:rPr>
          <w:spacing w:val="3"/>
        </w:rPr>
        <w:t xml:space="preserve"> </w:t>
      </w:r>
      <w:proofErr w:type="spellStart"/>
      <w:r>
        <w:rPr>
          <w:spacing w:val="-1"/>
        </w:rPr>
        <w:t>изпълнение</w:t>
      </w:r>
      <w:proofErr w:type="spellEnd"/>
      <w:r>
        <w:rPr>
          <w:spacing w:val="7"/>
        </w:rPr>
        <w:t xml:space="preserve"> </w:t>
      </w:r>
      <w:proofErr w:type="spellStart"/>
      <w:r>
        <w:rPr>
          <w:spacing w:val="-2"/>
        </w:rPr>
        <w:t>на</w:t>
      </w:r>
      <w:proofErr w:type="spellEnd"/>
      <w:r>
        <w:rPr>
          <w:spacing w:val="53"/>
          <w:w w:val="101"/>
        </w:rPr>
        <w:t xml:space="preserve"> </w:t>
      </w:r>
      <w:proofErr w:type="spellStart"/>
      <w:r>
        <w:rPr>
          <w:spacing w:val="-1"/>
        </w:rPr>
        <w:t>доставките</w:t>
      </w:r>
      <w:proofErr w:type="spellEnd"/>
      <w:r>
        <w:rPr>
          <w:spacing w:val="-1"/>
        </w:rPr>
        <w:t>,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монтажите</w:t>
      </w:r>
      <w:proofErr w:type="spellEnd"/>
      <w:r>
        <w:rPr>
          <w:spacing w:val="12"/>
        </w:rPr>
        <w:t xml:space="preserve"> </w:t>
      </w:r>
      <w:r>
        <w:t>и</w:t>
      </w:r>
      <w:r>
        <w:rPr>
          <w:spacing w:val="8"/>
        </w:rPr>
        <w:t xml:space="preserve"> </w:t>
      </w:r>
      <w:proofErr w:type="spellStart"/>
      <w:r>
        <w:rPr>
          <w:spacing w:val="-1"/>
        </w:rPr>
        <w:t>въвеждането</w:t>
      </w:r>
      <w:proofErr w:type="spellEnd"/>
      <w:r>
        <w:rPr>
          <w:spacing w:val="9"/>
        </w:rPr>
        <w:t xml:space="preserve"> </w:t>
      </w:r>
      <w:r>
        <w:t>в</w:t>
      </w:r>
      <w:r>
        <w:rPr>
          <w:spacing w:val="12"/>
        </w:rPr>
        <w:t xml:space="preserve"> </w:t>
      </w:r>
      <w:proofErr w:type="spellStart"/>
      <w:r>
        <w:rPr>
          <w:spacing w:val="-1"/>
        </w:rPr>
        <w:t>експлоатация</w:t>
      </w:r>
      <w:proofErr w:type="spellEnd"/>
      <w:r>
        <w:rPr>
          <w:spacing w:val="9"/>
        </w:rPr>
        <w:t xml:space="preserve"> </w:t>
      </w:r>
      <w:proofErr w:type="spellStart"/>
      <w:r>
        <w:rPr>
          <w:spacing w:val="-2"/>
        </w:rPr>
        <w:t>на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съоръженията</w:t>
      </w:r>
      <w:proofErr w:type="spellEnd"/>
      <w:r>
        <w:rPr>
          <w:spacing w:val="-1"/>
        </w:rPr>
        <w:t>;</w:t>
      </w:r>
    </w:p>
    <w:p w:rsidR="00B36EBD" w:rsidRDefault="00B36EBD" w:rsidP="00B36EBD">
      <w:pPr>
        <w:widowControl w:val="0"/>
        <w:numPr>
          <w:ilvl w:val="2"/>
          <w:numId w:val="1"/>
        </w:numPr>
        <w:tabs>
          <w:tab w:val="left" w:pos="1156"/>
        </w:tabs>
        <w:spacing w:before="115"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spacing w:val="-1"/>
          <w:sz w:val="23"/>
        </w:rPr>
        <w:t>Стойност</w:t>
      </w:r>
      <w:r>
        <w:rPr>
          <w:rFonts w:ascii="Times New Roman" w:hAnsi="Times New Roman"/>
          <w:b/>
          <w:spacing w:val="8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на</w:t>
      </w:r>
      <w:r>
        <w:rPr>
          <w:rFonts w:ascii="Times New Roman" w:hAnsi="Times New Roman"/>
          <w:b/>
          <w:spacing w:val="4"/>
          <w:sz w:val="23"/>
        </w:rPr>
        <w:t xml:space="preserve"> </w:t>
      </w:r>
      <w:r>
        <w:rPr>
          <w:rFonts w:ascii="Times New Roman" w:hAnsi="Times New Roman"/>
          <w:b/>
          <w:spacing w:val="-1"/>
          <w:sz w:val="23"/>
        </w:rPr>
        <w:t>поръчката:</w:t>
      </w:r>
      <w:r>
        <w:rPr>
          <w:rFonts w:ascii="Times New Roman" w:hAnsi="Times New Roman"/>
          <w:b/>
          <w:spacing w:val="4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не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повече</w:t>
      </w:r>
      <w:r>
        <w:rPr>
          <w:rFonts w:ascii="Times New Roman" w:hAnsi="Times New Roman"/>
          <w:spacing w:val="4"/>
          <w:sz w:val="23"/>
        </w:rPr>
        <w:t xml:space="preserve"> </w:t>
      </w:r>
      <w:r>
        <w:rPr>
          <w:rFonts w:ascii="Times New Roman" w:hAnsi="Times New Roman"/>
          <w:spacing w:val="1"/>
          <w:sz w:val="23"/>
        </w:rPr>
        <w:t>от</w:t>
      </w:r>
      <w:r>
        <w:rPr>
          <w:rFonts w:ascii="Times New Roman" w:hAnsi="Times New Roman"/>
          <w:spacing w:val="3"/>
          <w:sz w:val="23"/>
        </w:rPr>
        <w:t xml:space="preserve"> </w:t>
      </w:r>
      <w:r w:rsidR="00456B21">
        <w:rPr>
          <w:rFonts w:ascii="Arial" w:hAnsi="Arial" w:cs="Arial"/>
          <w:color w:val="333333"/>
          <w:sz w:val="18"/>
          <w:szCs w:val="18"/>
          <w:shd w:val="clear" w:color="auto" w:fill="FFFFFF"/>
        </w:rPr>
        <w:t>47 077,00</w:t>
      </w:r>
      <w:r w:rsidR="00456B21">
        <w:rPr>
          <w:rFonts w:ascii="Arial" w:hAnsi="Arial" w:cs="Arial"/>
          <w:color w:val="333333"/>
          <w:sz w:val="18"/>
          <w:szCs w:val="18"/>
          <w:shd w:val="clear" w:color="auto" w:fill="FFFFFF"/>
          <w:lang w:val="en-US"/>
        </w:rPr>
        <w:t xml:space="preserve"> </w:t>
      </w:r>
      <w:r>
        <w:rPr>
          <w:rFonts w:ascii="Times New Roman" w:hAnsi="Times New Roman"/>
          <w:spacing w:val="-1"/>
          <w:sz w:val="23"/>
        </w:rPr>
        <w:t>лева</w:t>
      </w:r>
      <w:r>
        <w:rPr>
          <w:rFonts w:ascii="Times New Roman" w:hAnsi="Times New Roman"/>
          <w:spacing w:val="8"/>
          <w:sz w:val="23"/>
        </w:rPr>
        <w:t xml:space="preserve"> </w:t>
      </w:r>
      <w:r>
        <w:rPr>
          <w:rFonts w:ascii="Times New Roman" w:hAnsi="Times New Roman"/>
          <w:sz w:val="23"/>
        </w:rPr>
        <w:t>без</w:t>
      </w:r>
      <w:r>
        <w:rPr>
          <w:rFonts w:ascii="Times New Roman" w:hAnsi="Times New Roman"/>
          <w:spacing w:val="4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вкл.</w:t>
      </w:r>
      <w:r>
        <w:rPr>
          <w:rFonts w:ascii="Times New Roman" w:hAnsi="Times New Roman"/>
          <w:spacing w:val="10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ДДС.</w:t>
      </w:r>
    </w:p>
    <w:p w:rsidR="00B36EBD" w:rsidRDefault="00A46E76" w:rsidP="00B36EBD">
      <w:pPr>
        <w:widowControl w:val="0"/>
        <w:numPr>
          <w:ilvl w:val="2"/>
          <w:numId w:val="1"/>
        </w:numPr>
        <w:tabs>
          <w:tab w:val="left" w:pos="1156"/>
        </w:tabs>
        <w:spacing w:before="122" w:after="0" w:line="243" w:lineRule="auto"/>
        <w:ind w:right="107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hAnsi="Times New Roman"/>
          <w:b/>
          <w:spacing w:val="-1"/>
          <w:sz w:val="23"/>
        </w:rPr>
        <w:t>Срок на гаранционна поддръжка (гаранционен срок) в месеци</w:t>
      </w:r>
      <w:r w:rsidR="00B36EBD">
        <w:rPr>
          <w:rFonts w:ascii="Times New Roman" w:hAnsi="Times New Roman"/>
          <w:b/>
          <w:spacing w:val="21"/>
          <w:sz w:val="23"/>
        </w:rPr>
        <w:t xml:space="preserve"> </w:t>
      </w:r>
      <w:r w:rsidR="00B36EBD">
        <w:rPr>
          <w:rFonts w:ascii="Times New Roman" w:hAnsi="Times New Roman"/>
          <w:sz w:val="23"/>
        </w:rPr>
        <w:t>-</w:t>
      </w:r>
      <w:r w:rsidR="00B36EBD">
        <w:rPr>
          <w:rFonts w:ascii="Times New Roman" w:hAnsi="Times New Roman"/>
          <w:spacing w:val="22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не</w:t>
      </w:r>
      <w:r w:rsidR="00B36EBD">
        <w:rPr>
          <w:rFonts w:ascii="Times New Roman" w:hAnsi="Times New Roman"/>
          <w:spacing w:val="22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по-малко</w:t>
      </w:r>
      <w:r w:rsidR="00B36EBD">
        <w:rPr>
          <w:rFonts w:ascii="Times New Roman" w:hAnsi="Times New Roman"/>
          <w:spacing w:val="21"/>
          <w:sz w:val="23"/>
        </w:rPr>
        <w:t xml:space="preserve"> </w:t>
      </w:r>
      <w:r w:rsidR="00B36EBD">
        <w:rPr>
          <w:rFonts w:ascii="Times New Roman" w:hAnsi="Times New Roman"/>
          <w:sz w:val="23"/>
        </w:rPr>
        <w:t>от</w:t>
      </w:r>
      <w:r w:rsidR="00B36EBD">
        <w:rPr>
          <w:rFonts w:ascii="Times New Roman" w:hAnsi="Times New Roman"/>
          <w:spacing w:val="19"/>
          <w:sz w:val="23"/>
        </w:rPr>
        <w:t xml:space="preserve"> </w:t>
      </w:r>
      <w:r w:rsidR="00B36EBD" w:rsidRPr="00431CCE">
        <w:rPr>
          <w:rFonts w:ascii="Times New Roman" w:hAnsi="Times New Roman"/>
          <w:sz w:val="23"/>
        </w:rPr>
        <w:t>36</w:t>
      </w:r>
      <w:r w:rsidR="00B36EBD" w:rsidRPr="00431CCE">
        <w:rPr>
          <w:rFonts w:ascii="Times New Roman" w:hAnsi="Times New Roman"/>
          <w:spacing w:val="20"/>
          <w:sz w:val="23"/>
        </w:rPr>
        <w:t xml:space="preserve"> </w:t>
      </w:r>
      <w:r w:rsidR="00B36EBD" w:rsidRPr="00431CCE">
        <w:rPr>
          <w:rFonts w:ascii="Times New Roman" w:hAnsi="Times New Roman"/>
          <w:spacing w:val="-1"/>
          <w:sz w:val="23"/>
        </w:rPr>
        <w:t>(тридесет</w:t>
      </w:r>
      <w:r w:rsidR="00B36EBD" w:rsidRPr="00431CCE">
        <w:rPr>
          <w:rFonts w:ascii="Times New Roman" w:hAnsi="Times New Roman"/>
          <w:spacing w:val="19"/>
          <w:sz w:val="23"/>
        </w:rPr>
        <w:t xml:space="preserve"> </w:t>
      </w:r>
      <w:r w:rsidR="00B36EBD" w:rsidRPr="00431CCE">
        <w:rPr>
          <w:rFonts w:ascii="Times New Roman" w:hAnsi="Times New Roman"/>
          <w:sz w:val="23"/>
        </w:rPr>
        <w:t xml:space="preserve">и </w:t>
      </w:r>
      <w:r w:rsidR="00B36EBD" w:rsidRPr="00431CCE">
        <w:rPr>
          <w:rFonts w:ascii="Times New Roman" w:hAnsi="Times New Roman"/>
          <w:spacing w:val="22"/>
          <w:sz w:val="23"/>
        </w:rPr>
        <w:t xml:space="preserve"> </w:t>
      </w:r>
      <w:r w:rsidR="00B36EBD" w:rsidRPr="00431CCE">
        <w:rPr>
          <w:rFonts w:ascii="Times New Roman" w:hAnsi="Times New Roman"/>
          <w:spacing w:val="-1"/>
          <w:sz w:val="23"/>
        </w:rPr>
        <w:t>шест)</w:t>
      </w:r>
      <w:r w:rsidR="00B36EBD">
        <w:rPr>
          <w:rFonts w:ascii="Times New Roman" w:hAnsi="Times New Roman"/>
          <w:spacing w:val="55"/>
          <w:w w:val="101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месеца,</w:t>
      </w:r>
      <w:r w:rsidR="00B36EBD">
        <w:rPr>
          <w:rFonts w:ascii="Times New Roman" w:hAnsi="Times New Roman"/>
          <w:spacing w:val="12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считано</w:t>
      </w:r>
      <w:r w:rsidR="00B36EBD">
        <w:rPr>
          <w:rFonts w:ascii="Times New Roman" w:hAnsi="Times New Roman"/>
          <w:spacing w:val="8"/>
          <w:sz w:val="23"/>
        </w:rPr>
        <w:t xml:space="preserve"> </w:t>
      </w:r>
      <w:r w:rsidR="00B36EBD">
        <w:rPr>
          <w:rFonts w:ascii="Times New Roman" w:hAnsi="Times New Roman"/>
          <w:spacing w:val="1"/>
          <w:sz w:val="23"/>
        </w:rPr>
        <w:t>от</w:t>
      </w:r>
      <w:r w:rsidR="00B36EBD">
        <w:rPr>
          <w:rFonts w:ascii="Times New Roman" w:hAnsi="Times New Roman"/>
          <w:spacing w:val="5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въвеждането</w:t>
      </w:r>
      <w:r w:rsidR="00B36EBD">
        <w:rPr>
          <w:rFonts w:ascii="Times New Roman" w:hAnsi="Times New Roman"/>
          <w:spacing w:val="11"/>
          <w:sz w:val="23"/>
        </w:rPr>
        <w:t xml:space="preserve"> </w:t>
      </w:r>
      <w:r w:rsidR="00B36EBD">
        <w:rPr>
          <w:rFonts w:ascii="Times New Roman" w:hAnsi="Times New Roman"/>
          <w:spacing w:val="-2"/>
          <w:sz w:val="23"/>
        </w:rPr>
        <w:t>им</w:t>
      </w:r>
      <w:r w:rsidR="00B36EBD">
        <w:rPr>
          <w:rFonts w:ascii="Times New Roman" w:hAnsi="Times New Roman"/>
          <w:spacing w:val="9"/>
          <w:sz w:val="23"/>
        </w:rPr>
        <w:t xml:space="preserve"> </w:t>
      </w:r>
      <w:r w:rsidR="00B36EBD">
        <w:rPr>
          <w:rFonts w:ascii="Times New Roman" w:hAnsi="Times New Roman"/>
          <w:sz w:val="23"/>
        </w:rPr>
        <w:t>в</w:t>
      </w:r>
      <w:r w:rsidR="00B36EBD">
        <w:rPr>
          <w:rFonts w:ascii="Times New Roman" w:hAnsi="Times New Roman"/>
          <w:spacing w:val="8"/>
          <w:sz w:val="23"/>
        </w:rPr>
        <w:t xml:space="preserve"> </w:t>
      </w:r>
      <w:r w:rsidR="00B36EBD">
        <w:rPr>
          <w:rFonts w:ascii="Times New Roman" w:hAnsi="Times New Roman"/>
          <w:spacing w:val="-1"/>
          <w:sz w:val="23"/>
        </w:rPr>
        <w:t>експлоатация;</w:t>
      </w:r>
    </w:p>
    <w:p w:rsidR="00B36EBD" w:rsidRPr="00854D3C" w:rsidRDefault="00B36EBD" w:rsidP="00B36EBD">
      <w:pPr>
        <w:pStyle w:val="a3"/>
        <w:numPr>
          <w:ilvl w:val="2"/>
          <w:numId w:val="1"/>
        </w:numPr>
        <w:tabs>
          <w:tab w:val="left" w:pos="1156"/>
        </w:tabs>
        <w:spacing w:before="115" w:line="243" w:lineRule="auto"/>
        <w:ind w:right="108"/>
        <w:jc w:val="both"/>
        <w:rPr>
          <w:rFonts w:cs="Times New Roman"/>
        </w:rPr>
      </w:pPr>
      <w:proofErr w:type="spellStart"/>
      <w:r>
        <w:rPr>
          <w:spacing w:val="-1"/>
        </w:rPr>
        <w:t>Съоръжени</w:t>
      </w:r>
      <w:proofErr w:type="spellEnd"/>
      <w:r w:rsidR="00854D3C">
        <w:rPr>
          <w:spacing w:val="-1"/>
          <w:lang w:val="bg-BG"/>
        </w:rPr>
        <w:t>е</w:t>
      </w:r>
      <w:r>
        <w:rPr>
          <w:spacing w:val="-1"/>
        </w:rPr>
        <w:t>т</w:t>
      </w:r>
      <w:r w:rsidR="00854D3C">
        <w:rPr>
          <w:spacing w:val="-1"/>
          <w:lang w:val="bg-BG"/>
        </w:rPr>
        <w:t>о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следва</w:t>
      </w:r>
      <w:proofErr w:type="spellEnd"/>
      <w:r>
        <w:rPr>
          <w:spacing w:val="36"/>
        </w:rPr>
        <w:t xml:space="preserve"> </w:t>
      </w:r>
      <w:proofErr w:type="spellStart"/>
      <w:r>
        <w:rPr>
          <w:spacing w:val="-1"/>
        </w:rPr>
        <w:t>да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2"/>
        </w:rPr>
        <w:t>са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изработени</w:t>
      </w:r>
      <w:proofErr w:type="spellEnd"/>
      <w:r>
        <w:rPr>
          <w:spacing w:val="32"/>
        </w:rPr>
        <w:t xml:space="preserve"> </w:t>
      </w:r>
      <w:r>
        <w:t>с</w:t>
      </w:r>
      <w:r>
        <w:rPr>
          <w:spacing w:val="34"/>
        </w:rPr>
        <w:t xml:space="preserve"> </w:t>
      </w:r>
      <w:proofErr w:type="spellStart"/>
      <w:r>
        <w:rPr>
          <w:spacing w:val="-1"/>
        </w:rPr>
        <w:t>качествени</w:t>
      </w:r>
      <w:proofErr w:type="spellEnd"/>
      <w:r>
        <w:rPr>
          <w:spacing w:val="34"/>
        </w:rPr>
        <w:t xml:space="preserve"> </w:t>
      </w:r>
      <w:proofErr w:type="spellStart"/>
      <w:r>
        <w:rPr>
          <w:spacing w:val="-1"/>
        </w:rPr>
        <w:t>материали</w:t>
      </w:r>
      <w:proofErr w:type="spellEnd"/>
      <w:r>
        <w:rPr>
          <w:spacing w:val="34"/>
        </w:rPr>
        <w:t xml:space="preserve"> </w:t>
      </w:r>
      <w:r>
        <w:t>и</w:t>
      </w:r>
      <w:r>
        <w:rPr>
          <w:spacing w:val="32"/>
        </w:rPr>
        <w:t xml:space="preserve"> </w:t>
      </w:r>
      <w:proofErr w:type="spellStart"/>
      <w:r>
        <w:t>да</w:t>
      </w:r>
      <w:proofErr w:type="spellEnd"/>
      <w:r>
        <w:rPr>
          <w:spacing w:val="32"/>
        </w:rPr>
        <w:t xml:space="preserve"> </w:t>
      </w:r>
      <w:proofErr w:type="spellStart"/>
      <w:r>
        <w:rPr>
          <w:spacing w:val="-1"/>
        </w:rPr>
        <w:t>отговарят</w:t>
      </w:r>
      <w:proofErr w:type="spellEnd"/>
      <w:r>
        <w:rPr>
          <w:spacing w:val="33"/>
        </w:rPr>
        <w:t xml:space="preserve"> </w:t>
      </w:r>
      <w:proofErr w:type="spellStart"/>
      <w:r>
        <w:rPr>
          <w:spacing w:val="-2"/>
        </w:rPr>
        <w:t>на</w:t>
      </w:r>
      <w:proofErr w:type="spellEnd"/>
      <w:r>
        <w:rPr>
          <w:spacing w:val="81"/>
          <w:w w:val="101"/>
        </w:rPr>
        <w:t xml:space="preserve"> </w:t>
      </w:r>
      <w:proofErr w:type="spellStart"/>
      <w:r>
        <w:rPr>
          <w:spacing w:val="-1"/>
        </w:rPr>
        <w:t>приетите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национални</w:t>
      </w:r>
      <w:proofErr w:type="spellEnd"/>
      <w:r>
        <w:rPr>
          <w:spacing w:val="25"/>
        </w:rPr>
        <w:t xml:space="preserve"> </w:t>
      </w:r>
      <w:r>
        <w:t>и</w:t>
      </w:r>
      <w:r>
        <w:rPr>
          <w:spacing w:val="20"/>
        </w:rPr>
        <w:t xml:space="preserve"> </w:t>
      </w:r>
      <w:proofErr w:type="spellStart"/>
      <w:r>
        <w:rPr>
          <w:spacing w:val="-1"/>
        </w:rPr>
        <w:t>европейски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стандарти</w:t>
      </w:r>
      <w:proofErr w:type="spellEnd"/>
      <w:r>
        <w:rPr>
          <w:spacing w:val="21"/>
        </w:rPr>
        <w:t xml:space="preserve"> </w:t>
      </w:r>
      <w:proofErr w:type="spellStart"/>
      <w:r>
        <w:t>за</w:t>
      </w:r>
      <w:proofErr w:type="spellEnd"/>
      <w:r>
        <w:rPr>
          <w:spacing w:val="19"/>
        </w:rPr>
        <w:t xml:space="preserve"> </w:t>
      </w:r>
      <w:proofErr w:type="spellStart"/>
      <w:r>
        <w:rPr>
          <w:spacing w:val="-1"/>
        </w:rPr>
        <w:t>техническа</w:t>
      </w:r>
      <w:proofErr w:type="spellEnd"/>
      <w:r>
        <w:rPr>
          <w:spacing w:val="22"/>
        </w:rPr>
        <w:t xml:space="preserve"> </w:t>
      </w:r>
      <w:proofErr w:type="spellStart"/>
      <w:r>
        <w:rPr>
          <w:spacing w:val="-1"/>
        </w:rPr>
        <w:t>изправност</w:t>
      </w:r>
      <w:proofErr w:type="spellEnd"/>
      <w:r>
        <w:rPr>
          <w:spacing w:val="19"/>
        </w:rPr>
        <w:t xml:space="preserve"> </w:t>
      </w:r>
      <w:r>
        <w:t>и</w:t>
      </w:r>
      <w:r>
        <w:rPr>
          <w:spacing w:val="81"/>
          <w:w w:val="101"/>
        </w:rPr>
        <w:t xml:space="preserve"> </w:t>
      </w:r>
      <w:proofErr w:type="spellStart"/>
      <w:r>
        <w:rPr>
          <w:spacing w:val="-1"/>
        </w:rPr>
        <w:t>безопасност</w:t>
      </w:r>
      <w:proofErr w:type="spellEnd"/>
      <w:r>
        <w:rPr>
          <w:spacing w:val="15"/>
        </w:rPr>
        <w:t xml:space="preserve"> </w:t>
      </w:r>
      <w:proofErr w:type="spellStart"/>
      <w:r>
        <w:t>при</w:t>
      </w:r>
      <w:proofErr w:type="spellEnd"/>
      <w:r>
        <w:rPr>
          <w:spacing w:val="15"/>
        </w:rPr>
        <w:t xml:space="preserve"> </w:t>
      </w:r>
      <w:proofErr w:type="spellStart"/>
      <w:r>
        <w:rPr>
          <w:spacing w:val="-1"/>
        </w:rPr>
        <w:t>експлоатация</w:t>
      </w:r>
      <w:proofErr w:type="spellEnd"/>
      <w:r>
        <w:rPr>
          <w:spacing w:val="-1"/>
        </w:rPr>
        <w:t>.</w:t>
      </w:r>
    </w:p>
    <w:p w:rsidR="00854D3C" w:rsidRPr="00854D3C" w:rsidRDefault="00854D3C" w:rsidP="00854D3C">
      <w:pPr>
        <w:pStyle w:val="a3"/>
        <w:numPr>
          <w:ilvl w:val="2"/>
          <w:numId w:val="1"/>
        </w:numPr>
        <w:tabs>
          <w:tab w:val="left" w:pos="1156"/>
        </w:tabs>
        <w:spacing w:before="115" w:line="243" w:lineRule="auto"/>
        <w:ind w:right="108"/>
        <w:jc w:val="both"/>
        <w:rPr>
          <w:rFonts w:cs="Times New Roman"/>
        </w:rPr>
      </w:pPr>
      <w:r w:rsidRPr="00854D3C">
        <w:rPr>
          <w:rFonts w:cs="Times New Roman"/>
          <w:lang w:val="bg-BG"/>
        </w:rPr>
        <w:t>Съоръжението следва да бъде придружено от</w:t>
      </w:r>
      <w:r>
        <w:rPr>
          <w:rFonts w:cs="Times New Roman"/>
          <w:lang w:val="bg-BG"/>
        </w:rPr>
        <w:t xml:space="preserve"> минимум следната документация:</w:t>
      </w:r>
    </w:p>
    <w:p w:rsidR="00854D3C" w:rsidRDefault="00854D3C" w:rsidP="00854D3C">
      <w:pPr>
        <w:pStyle w:val="a3"/>
        <w:tabs>
          <w:tab w:val="left" w:pos="1156"/>
        </w:tabs>
        <w:spacing w:before="115" w:line="243" w:lineRule="auto"/>
        <w:ind w:left="1155" w:right="108"/>
        <w:jc w:val="both"/>
        <w:rPr>
          <w:rFonts w:cs="Times New Roman"/>
          <w:lang w:val="bg-BG"/>
        </w:rPr>
      </w:pPr>
      <w:r>
        <w:rPr>
          <w:rFonts w:cs="Times New Roman"/>
          <w:lang w:val="bg-BG"/>
        </w:rPr>
        <w:t>-</w:t>
      </w:r>
      <w:r w:rsidRPr="00854D3C">
        <w:rPr>
          <w:rFonts w:cs="Times New Roman"/>
          <w:lang w:val="bg-BG"/>
        </w:rPr>
        <w:t xml:space="preserve"> декларация за съответствие с приложимите наредби и/или сертификат за</w:t>
      </w:r>
      <w:r>
        <w:rPr>
          <w:rFonts w:cs="Times New Roman"/>
          <w:lang w:val="bg-BG"/>
        </w:rPr>
        <w:t xml:space="preserve"> </w:t>
      </w:r>
      <w:r w:rsidRPr="00854D3C">
        <w:rPr>
          <w:rFonts w:cs="Times New Roman"/>
          <w:lang w:val="bg-BG"/>
        </w:rPr>
        <w:t>ЕО</w:t>
      </w:r>
      <w:r>
        <w:rPr>
          <w:rFonts w:cs="Times New Roman"/>
          <w:lang w:val="bg-BG"/>
        </w:rPr>
        <w:t xml:space="preserve"> </w:t>
      </w:r>
      <w:r w:rsidRPr="00854D3C">
        <w:rPr>
          <w:rFonts w:cs="Times New Roman"/>
          <w:lang w:val="bg-BG"/>
        </w:rPr>
        <w:t>изследване на типа на монтирано повдигателно съоръжение</w:t>
      </w:r>
      <w:r>
        <w:rPr>
          <w:rFonts w:cs="Times New Roman"/>
          <w:lang w:val="bg-BG"/>
        </w:rPr>
        <w:t>;</w:t>
      </w:r>
    </w:p>
    <w:p w:rsidR="00854D3C" w:rsidRDefault="00854D3C" w:rsidP="00854D3C">
      <w:pPr>
        <w:pStyle w:val="a3"/>
        <w:tabs>
          <w:tab w:val="left" w:pos="1156"/>
        </w:tabs>
        <w:spacing w:before="115" w:line="243" w:lineRule="auto"/>
        <w:ind w:left="1155" w:right="108"/>
        <w:jc w:val="both"/>
        <w:rPr>
          <w:rFonts w:cs="Times New Roman"/>
          <w:lang w:val="bg-BG"/>
        </w:rPr>
      </w:pPr>
      <w:r>
        <w:rPr>
          <w:rFonts w:cs="Times New Roman"/>
          <w:lang w:val="bg-BG"/>
        </w:rPr>
        <w:t xml:space="preserve">- </w:t>
      </w:r>
      <w:r w:rsidRPr="00854D3C">
        <w:rPr>
          <w:rFonts w:cs="Times New Roman"/>
          <w:lang w:val="bg-BG"/>
        </w:rPr>
        <w:t>СЕ маркировка, отговаряща на изискванията на Наредбата за</w:t>
      </w:r>
      <w:r>
        <w:rPr>
          <w:rFonts w:cs="Times New Roman"/>
          <w:lang w:val="bg-BG"/>
        </w:rPr>
        <w:t xml:space="preserve"> </w:t>
      </w:r>
      <w:r w:rsidRPr="00854D3C">
        <w:rPr>
          <w:rFonts w:cs="Times New Roman"/>
          <w:lang w:val="bg-BG"/>
        </w:rPr>
        <w:t>маркировката за съответствие с нанесен идентификационен номер на</w:t>
      </w:r>
      <w:r>
        <w:rPr>
          <w:rFonts w:cs="Times New Roman"/>
          <w:lang w:val="bg-BG"/>
        </w:rPr>
        <w:t xml:space="preserve"> </w:t>
      </w:r>
      <w:proofErr w:type="spellStart"/>
      <w:r w:rsidRPr="00854D3C">
        <w:rPr>
          <w:rFonts w:cs="Times New Roman"/>
          <w:lang w:val="bg-BG"/>
        </w:rPr>
        <w:t>нотифицирания</w:t>
      </w:r>
      <w:proofErr w:type="spellEnd"/>
      <w:r w:rsidRPr="00854D3C">
        <w:rPr>
          <w:rFonts w:cs="Times New Roman"/>
          <w:lang w:val="bg-BG"/>
        </w:rPr>
        <w:t xml:space="preserve"> орган при монтирано повдигателно съоръжение;</w:t>
      </w:r>
    </w:p>
    <w:p w:rsidR="00854D3C" w:rsidRPr="00854D3C" w:rsidRDefault="00854D3C" w:rsidP="00854D3C">
      <w:pPr>
        <w:pStyle w:val="a3"/>
        <w:tabs>
          <w:tab w:val="left" w:pos="1156"/>
        </w:tabs>
        <w:spacing w:before="115" w:line="243" w:lineRule="auto"/>
        <w:ind w:left="1155" w:right="108"/>
        <w:jc w:val="both"/>
        <w:rPr>
          <w:rFonts w:cs="Times New Roman"/>
        </w:rPr>
      </w:pPr>
      <w:r>
        <w:rPr>
          <w:rFonts w:cs="Times New Roman"/>
          <w:lang w:val="bg-BG"/>
        </w:rPr>
        <w:t xml:space="preserve">- </w:t>
      </w:r>
      <w:r w:rsidRPr="00854D3C">
        <w:rPr>
          <w:rFonts w:cs="Times New Roman"/>
          <w:lang w:val="bg-BG"/>
        </w:rPr>
        <w:t>гаранционна карта и инструкция за безопасна експлоатация на български</w:t>
      </w:r>
      <w:r>
        <w:rPr>
          <w:rFonts w:cs="Times New Roman"/>
          <w:lang w:val="bg-BG"/>
        </w:rPr>
        <w:t xml:space="preserve"> </w:t>
      </w:r>
      <w:r w:rsidRPr="00854D3C">
        <w:rPr>
          <w:rFonts w:cs="Times New Roman"/>
          <w:lang w:val="bg-BG"/>
        </w:rPr>
        <w:t>език</w:t>
      </w:r>
      <w:r>
        <w:rPr>
          <w:rFonts w:cs="Times New Roman"/>
          <w:lang w:val="bg-BG"/>
        </w:rPr>
        <w:t>.</w:t>
      </w:r>
    </w:p>
    <w:p w:rsidR="005A552F" w:rsidRDefault="004677B7" w:rsidP="004677B7">
      <w:pPr>
        <w:pStyle w:val="a3"/>
        <w:numPr>
          <w:ilvl w:val="2"/>
          <w:numId w:val="1"/>
        </w:numPr>
        <w:tabs>
          <w:tab w:val="left" w:pos="1156"/>
        </w:tabs>
        <w:spacing w:before="115" w:line="243" w:lineRule="auto"/>
        <w:ind w:right="108"/>
        <w:jc w:val="both"/>
        <w:rPr>
          <w:rFonts w:cs="Times New Roman"/>
        </w:rPr>
      </w:pPr>
      <w:r>
        <w:rPr>
          <w:rFonts w:cs="Times New Roman"/>
          <w:lang w:val="bg-BG"/>
        </w:rPr>
        <w:t xml:space="preserve">След монтирането на съоръжението следва да бъдат </w:t>
      </w:r>
      <w:r w:rsidRPr="004677B7">
        <w:rPr>
          <w:rFonts w:cs="Times New Roman"/>
          <w:lang w:val="bg-BG"/>
        </w:rPr>
        <w:t>проведени технически изпитания</w:t>
      </w:r>
      <w:r>
        <w:rPr>
          <w:rFonts w:cs="Times New Roman"/>
          <w:lang w:val="bg-BG"/>
        </w:rPr>
        <w:t>, удостоверени по надлежен ред и придружени от необходимата документация.</w:t>
      </w:r>
    </w:p>
    <w:p w:rsidR="000B4B5D" w:rsidRPr="005A552F" w:rsidRDefault="000B4B5D" w:rsidP="005A552F">
      <w:pPr>
        <w:pStyle w:val="2"/>
        <w:tabs>
          <w:tab w:val="left" w:pos="378"/>
        </w:tabs>
        <w:ind w:hanging="101"/>
        <w:jc w:val="both"/>
        <w:rPr>
          <w:spacing w:val="-1"/>
          <w:u w:val="thick" w:color="000000"/>
        </w:rPr>
      </w:pPr>
    </w:p>
    <w:sectPr w:rsidR="000B4B5D" w:rsidRPr="005A552F" w:rsidSect="00B36EBD">
      <w:pgSz w:w="11906" w:h="16838"/>
      <w:pgMar w:top="993" w:right="1133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7260A1"/>
    <w:multiLevelType w:val="hybridMultilevel"/>
    <w:tmpl w:val="842AA5BA"/>
    <w:lvl w:ilvl="0" w:tplc="40845EA0">
      <w:start w:val="1"/>
      <w:numFmt w:val="bullet"/>
      <w:lvlText w:val="-"/>
      <w:lvlJc w:val="left"/>
      <w:pPr>
        <w:ind w:left="822" w:hanging="348"/>
      </w:pPr>
      <w:rPr>
        <w:rFonts w:ascii="Arial" w:eastAsia="Arial" w:hAnsi="Arial" w:hint="default"/>
        <w:color w:val="FF0000"/>
        <w:sz w:val="18"/>
        <w:szCs w:val="18"/>
      </w:rPr>
    </w:lvl>
    <w:lvl w:ilvl="1" w:tplc="A1DA96D8">
      <w:start w:val="1"/>
      <w:numFmt w:val="bullet"/>
      <w:lvlText w:val="•"/>
      <w:lvlJc w:val="left"/>
      <w:pPr>
        <w:ind w:left="1294" w:hanging="348"/>
      </w:pPr>
      <w:rPr>
        <w:rFonts w:hint="default"/>
      </w:rPr>
    </w:lvl>
    <w:lvl w:ilvl="2" w:tplc="5254CA5A">
      <w:start w:val="1"/>
      <w:numFmt w:val="bullet"/>
      <w:lvlText w:val="•"/>
      <w:lvlJc w:val="left"/>
      <w:pPr>
        <w:ind w:left="1766" w:hanging="348"/>
      </w:pPr>
      <w:rPr>
        <w:rFonts w:hint="default"/>
      </w:rPr>
    </w:lvl>
    <w:lvl w:ilvl="3" w:tplc="860CD8AC">
      <w:start w:val="1"/>
      <w:numFmt w:val="bullet"/>
      <w:lvlText w:val="•"/>
      <w:lvlJc w:val="left"/>
      <w:pPr>
        <w:ind w:left="2239" w:hanging="348"/>
      </w:pPr>
      <w:rPr>
        <w:rFonts w:hint="default"/>
      </w:rPr>
    </w:lvl>
    <w:lvl w:ilvl="4" w:tplc="D8B413DE">
      <w:start w:val="1"/>
      <w:numFmt w:val="bullet"/>
      <w:lvlText w:val="•"/>
      <w:lvlJc w:val="left"/>
      <w:pPr>
        <w:ind w:left="2711" w:hanging="348"/>
      </w:pPr>
      <w:rPr>
        <w:rFonts w:hint="default"/>
      </w:rPr>
    </w:lvl>
    <w:lvl w:ilvl="5" w:tplc="A850AFAC">
      <w:start w:val="1"/>
      <w:numFmt w:val="bullet"/>
      <w:lvlText w:val="•"/>
      <w:lvlJc w:val="left"/>
      <w:pPr>
        <w:ind w:left="3183" w:hanging="348"/>
      </w:pPr>
      <w:rPr>
        <w:rFonts w:hint="default"/>
      </w:rPr>
    </w:lvl>
    <w:lvl w:ilvl="6" w:tplc="CD20CDFC">
      <w:start w:val="1"/>
      <w:numFmt w:val="bullet"/>
      <w:lvlText w:val="•"/>
      <w:lvlJc w:val="left"/>
      <w:pPr>
        <w:ind w:left="3656" w:hanging="348"/>
      </w:pPr>
      <w:rPr>
        <w:rFonts w:hint="default"/>
      </w:rPr>
    </w:lvl>
    <w:lvl w:ilvl="7" w:tplc="B1EA115A">
      <w:start w:val="1"/>
      <w:numFmt w:val="bullet"/>
      <w:lvlText w:val="•"/>
      <w:lvlJc w:val="left"/>
      <w:pPr>
        <w:ind w:left="4128" w:hanging="348"/>
      </w:pPr>
      <w:rPr>
        <w:rFonts w:hint="default"/>
      </w:rPr>
    </w:lvl>
    <w:lvl w:ilvl="8" w:tplc="EE049146">
      <w:start w:val="1"/>
      <w:numFmt w:val="bullet"/>
      <w:lvlText w:val="•"/>
      <w:lvlJc w:val="left"/>
      <w:pPr>
        <w:ind w:left="4600" w:hanging="348"/>
      </w:pPr>
      <w:rPr>
        <w:rFonts w:hint="default"/>
      </w:rPr>
    </w:lvl>
  </w:abstractNum>
  <w:abstractNum w:abstractNumId="1">
    <w:nsid w:val="770C54D4"/>
    <w:multiLevelType w:val="hybridMultilevel"/>
    <w:tmpl w:val="19042774"/>
    <w:lvl w:ilvl="0" w:tplc="06A0ACCA">
      <w:start w:val="1"/>
      <w:numFmt w:val="decimal"/>
      <w:lvlText w:val="%1."/>
      <w:lvlJc w:val="left"/>
      <w:pPr>
        <w:ind w:left="277" w:hanging="176"/>
        <w:jc w:val="right"/>
      </w:pPr>
      <w:rPr>
        <w:rFonts w:hint="default"/>
        <w:u w:val="thick" w:color="000000"/>
      </w:rPr>
    </w:lvl>
    <w:lvl w:ilvl="1" w:tplc="3B72FBBA">
      <w:start w:val="2"/>
      <w:numFmt w:val="decimal"/>
      <w:lvlText w:val="%2."/>
      <w:lvlJc w:val="left"/>
      <w:pPr>
        <w:ind w:left="694" w:hanging="233"/>
        <w:jc w:val="left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2" w:tplc="A8961722">
      <w:start w:val="1"/>
      <w:numFmt w:val="decimal"/>
      <w:lvlText w:val="%3."/>
      <w:lvlJc w:val="left"/>
      <w:pPr>
        <w:ind w:left="1155" w:hanging="346"/>
        <w:jc w:val="left"/>
      </w:pPr>
      <w:rPr>
        <w:rFonts w:ascii="Times New Roman" w:eastAsia="Times New Roman" w:hAnsi="Times New Roman" w:hint="default"/>
        <w:b/>
        <w:bCs/>
        <w:w w:val="101"/>
        <w:sz w:val="23"/>
        <w:szCs w:val="23"/>
      </w:rPr>
    </w:lvl>
    <w:lvl w:ilvl="3" w:tplc="B1A82F66">
      <w:start w:val="1"/>
      <w:numFmt w:val="bullet"/>
      <w:lvlText w:val="•"/>
      <w:lvlJc w:val="left"/>
      <w:pPr>
        <w:ind w:left="2175" w:hanging="346"/>
      </w:pPr>
      <w:rPr>
        <w:rFonts w:hint="default"/>
      </w:rPr>
    </w:lvl>
    <w:lvl w:ilvl="4" w:tplc="BEA2EE3E">
      <w:start w:val="1"/>
      <w:numFmt w:val="bullet"/>
      <w:lvlText w:val="•"/>
      <w:lvlJc w:val="left"/>
      <w:pPr>
        <w:ind w:left="3196" w:hanging="346"/>
      </w:pPr>
      <w:rPr>
        <w:rFonts w:hint="default"/>
      </w:rPr>
    </w:lvl>
    <w:lvl w:ilvl="5" w:tplc="4208A220">
      <w:start w:val="1"/>
      <w:numFmt w:val="bullet"/>
      <w:lvlText w:val="•"/>
      <w:lvlJc w:val="left"/>
      <w:pPr>
        <w:ind w:left="4217" w:hanging="346"/>
      </w:pPr>
      <w:rPr>
        <w:rFonts w:hint="default"/>
      </w:rPr>
    </w:lvl>
    <w:lvl w:ilvl="6" w:tplc="4FA837CA">
      <w:start w:val="1"/>
      <w:numFmt w:val="bullet"/>
      <w:lvlText w:val="•"/>
      <w:lvlJc w:val="left"/>
      <w:pPr>
        <w:ind w:left="5237" w:hanging="346"/>
      </w:pPr>
      <w:rPr>
        <w:rFonts w:hint="default"/>
      </w:rPr>
    </w:lvl>
    <w:lvl w:ilvl="7" w:tplc="D17ADCCE">
      <w:start w:val="1"/>
      <w:numFmt w:val="bullet"/>
      <w:lvlText w:val="•"/>
      <w:lvlJc w:val="left"/>
      <w:pPr>
        <w:ind w:left="6258" w:hanging="346"/>
      </w:pPr>
      <w:rPr>
        <w:rFonts w:hint="default"/>
      </w:rPr>
    </w:lvl>
    <w:lvl w:ilvl="8" w:tplc="75860E88">
      <w:start w:val="1"/>
      <w:numFmt w:val="bullet"/>
      <w:lvlText w:val="•"/>
      <w:lvlJc w:val="left"/>
      <w:pPr>
        <w:ind w:left="7278" w:hanging="34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A3683B"/>
    <w:rsid w:val="000B4B5D"/>
    <w:rsid w:val="001353F3"/>
    <w:rsid w:val="00137D83"/>
    <w:rsid w:val="00152C00"/>
    <w:rsid w:val="001751D4"/>
    <w:rsid w:val="001B50CC"/>
    <w:rsid w:val="001E3FDD"/>
    <w:rsid w:val="001F2B4D"/>
    <w:rsid w:val="00297093"/>
    <w:rsid w:val="003614F6"/>
    <w:rsid w:val="00431CCE"/>
    <w:rsid w:val="00456B21"/>
    <w:rsid w:val="004677B7"/>
    <w:rsid w:val="00503F6A"/>
    <w:rsid w:val="00525554"/>
    <w:rsid w:val="005344FF"/>
    <w:rsid w:val="00590731"/>
    <w:rsid w:val="005A552F"/>
    <w:rsid w:val="00607124"/>
    <w:rsid w:val="00611285"/>
    <w:rsid w:val="0063294C"/>
    <w:rsid w:val="006A5970"/>
    <w:rsid w:val="007B2B45"/>
    <w:rsid w:val="00854D3C"/>
    <w:rsid w:val="008F10B8"/>
    <w:rsid w:val="00906872"/>
    <w:rsid w:val="009536DA"/>
    <w:rsid w:val="009E3B48"/>
    <w:rsid w:val="00A3683B"/>
    <w:rsid w:val="00A46E76"/>
    <w:rsid w:val="00A73C9E"/>
    <w:rsid w:val="00A85E92"/>
    <w:rsid w:val="00B13B0F"/>
    <w:rsid w:val="00B36EBD"/>
    <w:rsid w:val="00B423B8"/>
    <w:rsid w:val="00B70039"/>
    <w:rsid w:val="00BE05DC"/>
    <w:rsid w:val="00C40C3F"/>
    <w:rsid w:val="00C438B3"/>
    <w:rsid w:val="00D0593F"/>
    <w:rsid w:val="00D228CC"/>
    <w:rsid w:val="00E96A62"/>
    <w:rsid w:val="00EE5ED5"/>
    <w:rsid w:val="00F8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554"/>
  </w:style>
  <w:style w:type="paragraph" w:styleId="2">
    <w:name w:val="heading 2"/>
    <w:basedOn w:val="a"/>
    <w:link w:val="20"/>
    <w:uiPriority w:val="1"/>
    <w:qFormat/>
    <w:rsid w:val="00EE5ED5"/>
    <w:pPr>
      <w:widowControl w:val="0"/>
      <w:spacing w:before="171" w:after="0" w:line="240" w:lineRule="auto"/>
      <w:ind w:left="101" w:hanging="176"/>
      <w:outlineLvl w:val="1"/>
    </w:pPr>
    <w:rPr>
      <w:rFonts w:ascii="Times New Roman" w:eastAsia="Times New Roman" w:hAnsi="Times New Roman"/>
      <w:b/>
      <w:bCs/>
      <w:i/>
      <w:sz w:val="23"/>
      <w:szCs w:val="23"/>
      <w:u w:val="single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B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1"/>
    <w:rsid w:val="00EE5ED5"/>
    <w:rPr>
      <w:rFonts w:ascii="Times New Roman" w:eastAsia="Times New Roman" w:hAnsi="Times New Roman"/>
      <w:b/>
      <w:bCs/>
      <w:i/>
      <w:sz w:val="23"/>
      <w:szCs w:val="23"/>
      <w:u w:val="single"/>
      <w:lang w:val="en-US"/>
    </w:rPr>
  </w:style>
  <w:style w:type="paragraph" w:styleId="a3">
    <w:name w:val="Body Text"/>
    <w:basedOn w:val="a"/>
    <w:link w:val="a4"/>
    <w:uiPriority w:val="1"/>
    <w:qFormat/>
    <w:rsid w:val="00EE5ED5"/>
    <w:pPr>
      <w:widowControl w:val="0"/>
      <w:spacing w:before="174" w:after="0" w:line="240" w:lineRule="auto"/>
      <w:ind w:left="201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EE5ED5"/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30">
    <w:name w:val="Заглавие 3 Знак"/>
    <w:basedOn w:val="a0"/>
    <w:link w:val="3"/>
    <w:uiPriority w:val="9"/>
    <w:semiHidden/>
    <w:rsid w:val="000B4B5D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Normal">
    <w:name w:val="Table Normal"/>
    <w:uiPriority w:val="2"/>
    <w:semiHidden/>
    <w:unhideWhenUsed/>
    <w:qFormat/>
    <w:rsid w:val="00B13B0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1"/>
    <w:qFormat/>
    <w:rsid w:val="00EE5ED5"/>
    <w:pPr>
      <w:widowControl w:val="0"/>
      <w:spacing w:before="171" w:after="0" w:line="240" w:lineRule="auto"/>
      <w:ind w:left="101" w:hanging="176"/>
      <w:outlineLvl w:val="1"/>
    </w:pPr>
    <w:rPr>
      <w:rFonts w:ascii="Times New Roman" w:eastAsia="Times New Roman" w:hAnsi="Times New Roman"/>
      <w:b/>
      <w:bCs/>
      <w:i/>
      <w:sz w:val="23"/>
      <w:szCs w:val="23"/>
      <w:u w:val="single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B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1"/>
    <w:rsid w:val="00EE5ED5"/>
    <w:rPr>
      <w:rFonts w:ascii="Times New Roman" w:eastAsia="Times New Roman" w:hAnsi="Times New Roman"/>
      <w:b/>
      <w:bCs/>
      <w:i/>
      <w:sz w:val="23"/>
      <w:szCs w:val="23"/>
      <w:u w:val="single"/>
      <w:lang w:val="en-US"/>
    </w:rPr>
  </w:style>
  <w:style w:type="paragraph" w:styleId="a3">
    <w:name w:val="Body Text"/>
    <w:basedOn w:val="a"/>
    <w:link w:val="a4"/>
    <w:uiPriority w:val="1"/>
    <w:qFormat/>
    <w:rsid w:val="00EE5ED5"/>
    <w:pPr>
      <w:widowControl w:val="0"/>
      <w:spacing w:before="174" w:after="0" w:line="240" w:lineRule="auto"/>
      <w:ind w:left="201"/>
    </w:pPr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a4">
    <w:name w:val="Основен текст Знак"/>
    <w:basedOn w:val="a0"/>
    <w:link w:val="a3"/>
    <w:uiPriority w:val="1"/>
    <w:rsid w:val="00EE5ED5"/>
    <w:rPr>
      <w:rFonts w:ascii="Times New Roman" w:eastAsia="Times New Roman" w:hAnsi="Times New Roman"/>
      <w:sz w:val="23"/>
      <w:szCs w:val="23"/>
      <w:lang w:val="en-US"/>
    </w:rPr>
  </w:style>
  <w:style w:type="character" w:customStyle="1" w:styleId="30">
    <w:name w:val="Заглавие 3 Знак"/>
    <w:basedOn w:val="a0"/>
    <w:link w:val="3"/>
    <w:uiPriority w:val="9"/>
    <w:semiHidden/>
    <w:rsid w:val="000B4B5D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TableNormal">
    <w:name w:val="Table Normal"/>
    <w:uiPriority w:val="2"/>
    <w:semiHidden/>
    <w:unhideWhenUsed/>
    <w:qFormat/>
    <w:rsid w:val="00B13B0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STOYAN</dc:creator>
  <cp:keywords/>
  <dc:description/>
  <cp:lastModifiedBy>msm66</cp:lastModifiedBy>
  <cp:revision>18</cp:revision>
  <dcterms:created xsi:type="dcterms:W3CDTF">2022-06-21T08:13:00Z</dcterms:created>
  <dcterms:modified xsi:type="dcterms:W3CDTF">2022-09-08T05:06:00Z</dcterms:modified>
</cp:coreProperties>
</file>