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44EA" w:rsidRPr="00FC5CAE" w:rsidRDefault="00400C1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ОБРАЗЕЦ № </w:t>
      </w:r>
      <w:r w:rsidR="00FC5C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3</w:t>
      </w:r>
      <w:bookmarkStart w:id="0" w:name="_GoBack"/>
      <w:bookmarkEnd w:id="0"/>
    </w:p>
    <w:p w:rsidR="00F144EA" w:rsidRDefault="00F144E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F144EA" w:rsidRDefault="00400C1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 Е К Л А Р А Ц И Я</w:t>
      </w:r>
    </w:p>
    <w:p w:rsidR="00F144EA" w:rsidRDefault="00400C1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по чл. 39, ал. 3, т. 1, б. „д“ от ППЗОП за спазване на изискванията за данъци и осигуровки, опазване на околната среда, закрила на заетостта и условията на труд</w:t>
      </w:r>
    </w:p>
    <w:p w:rsidR="00F144EA" w:rsidRDefault="00F144E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F144EA" w:rsidRDefault="00400C1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Подписаният /та/ […] с [лична карта/документ за самоличност] № […], издадена на […] от […], в качеството ми на [длъжност или друго качество], съгласно [документа, от който лицето черпи съответните права – учредителен акт, пълномощно и пр.],на [наименование на участника/член на обединението] с БУЛСТАТ/ЕИК […], регистрирано в […], със седалище […] и адрес на управление […],във връзка с обществена поръчка с предмет:</w:t>
      </w:r>
    </w:p>
    <w:p w:rsidR="00F144EA" w:rsidRDefault="00F144E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144EA" w:rsidRDefault="0091407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1" w:name="_gjdgxs" w:colFirst="0" w:colLast="0"/>
      <w:bookmarkEnd w:id="1"/>
      <w:r w:rsidRPr="00264971">
        <w:rPr>
          <w:rFonts w:ascii="Times New Roman" w:eastAsia="Times New Roman" w:hAnsi="Times New Roman" w:cs="Times New Roman"/>
          <w:b/>
          <w:sz w:val="24"/>
          <w:szCs w:val="24"/>
        </w:rPr>
        <w:t>„ИЗГРАЖДАНЕ НА УЛИЧНА КАНАЛИЗАЦИЯ ОТ О.Т.1304 ДО О.Т.1301 НА УЛ. „НЕФТЯНИК“ И ОТ О.Т.1301 ДО СЪЩЕСТВУВАЩА РШ 483 НА УЛ. „ПРОСТОР“ В ГР. КАВАРНА“</w:t>
      </w:r>
    </w:p>
    <w:p w:rsidR="00F144EA" w:rsidRDefault="00F144E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F144EA" w:rsidRDefault="00400C1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 Е К Л А Р И Р А М, че:</w:t>
      </w:r>
    </w:p>
    <w:p w:rsidR="00F144EA" w:rsidRDefault="00F144E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F144EA" w:rsidRDefault="00400C1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 изготвяне на офертата и определяне на цената на обществената поръчка, предлагана от представлявания и управляван от мен участник, са спазени изискванията и задълженията, свързани с данъци и осигуровки, опазване на околната среда, закрила на заетостта и условията на труд, включително </w:t>
      </w:r>
      <w:r w:rsidRPr="00B10748">
        <w:rPr>
          <w:rFonts w:ascii="Times New Roman" w:eastAsia="Times New Roman" w:hAnsi="Times New Roman" w:cs="Times New Roman"/>
          <w:sz w:val="24"/>
          <w:szCs w:val="24"/>
        </w:rPr>
        <w:t>минимална цена на труд, които са в сила в Република България.</w:t>
      </w:r>
    </w:p>
    <w:p w:rsidR="00F144EA" w:rsidRDefault="00400C1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Запознати сме с необходимата информация и при изпълнението на поръчката ще спазваме задълженията свързани с данъци и осигуровки, опазване на околната среда, закрила на заетостта и условията на труд, които са в сила в страната, а именно:</w:t>
      </w:r>
    </w:p>
    <w:p w:rsidR="00F144EA" w:rsidRDefault="00400C1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Българското и пряко-приложимото европейско законодателство, действащи в областта на </w:t>
      </w:r>
      <w:r w:rsidR="001E399D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анъчно и счетоводно законодателство, което се намира на свободен достъп на електронната страница на компетентния орган Министерство на Финансите – МФ, а именно на http://www.minfin.bg/ в рубриката „Данъчна политика“;</w:t>
      </w:r>
    </w:p>
    <w:p w:rsidR="00F144EA" w:rsidRDefault="00400C1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Българското и пряко-приложимото европейско законодателство, действащи в областта на околната среда и водите, което се намира на свободен достъп на електронната страница на компетентния орган Министерство на Околната среда и водите - МОСВ, а именно в http://www.moew.government.bg/ в рубриката „Законодателство“.</w:t>
      </w:r>
    </w:p>
    <w:p w:rsidR="001E399D" w:rsidRPr="001E399D" w:rsidRDefault="00400C1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Българското и пряко-приложимото европейско законодателство, действащи в областта на трудовата заетост и безопасни условия на труд, което се намира на свободен </w:t>
      </w:r>
      <w:r w:rsidRPr="00B1074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достъп на електронната страница на компетентния орган Министерство на труда </w:t>
      </w:r>
      <w:r w:rsidRPr="00B10748">
        <w:rPr>
          <w:rFonts w:ascii="Times New Roman" w:eastAsia="Times New Roman" w:hAnsi="Times New Roman" w:cs="Times New Roman"/>
          <w:sz w:val="24"/>
          <w:szCs w:val="24"/>
        </w:rPr>
        <w:t>и социалната политика - МТСП, а именно на http://www.mlsp.government.bg в рубриката „Закони“</w:t>
      </w:r>
      <w:r w:rsidR="001E399D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144EA" w:rsidRPr="00403BEA" w:rsidRDefault="001E399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</w:pPr>
      <w:r w:rsidRPr="00403BEA">
        <w:rPr>
          <w:rFonts w:ascii="Times New Roman" w:eastAsia="Times New Roman" w:hAnsi="Times New Roman" w:cs="Times New Roman"/>
          <w:sz w:val="24"/>
          <w:szCs w:val="24"/>
        </w:rPr>
        <w:t>Българското и европейското законодателство относно задълженията, свързани с осигуряването, което се намина на свобовед достъп на електронната страница на Национална агенция за приходите – НАП, а именно на</w:t>
      </w:r>
      <w:r w:rsidRPr="00403BEA">
        <w:t xml:space="preserve"> </w:t>
      </w:r>
      <w:hyperlink r:id="rId7" w:history="1">
        <w:r w:rsidRPr="00403BEA"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</w:rPr>
          <w:t>https://nra.bg/wps/portal/nra/nachalo</w:t>
        </w:r>
      </w:hyperlink>
      <w:r w:rsidRPr="00403BEA">
        <w:rPr>
          <w:rFonts w:ascii="Times New Roman" w:eastAsia="Times New Roman" w:hAnsi="Times New Roman" w:cs="Times New Roman"/>
          <w:sz w:val="24"/>
          <w:szCs w:val="24"/>
        </w:rPr>
        <w:t xml:space="preserve"> в рубриката „Осигуряване”</w:t>
      </w:r>
      <w:r w:rsidR="00B10748" w:rsidRPr="00403BE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144EA" w:rsidRPr="00B10748" w:rsidRDefault="00F144E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144EA" w:rsidRPr="00B10748" w:rsidRDefault="00400C1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0748">
        <w:rPr>
          <w:rFonts w:ascii="Times New Roman" w:eastAsia="Times New Roman" w:hAnsi="Times New Roman" w:cs="Times New Roman"/>
          <w:sz w:val="24"/>
          <w:szCs w:val="24"/>
        </w:rPr>
        <w:tab/>
        <w:t>Известна ми е отговорността по чл. 313 от Наказателния кодекс.</w:t>
      </w:r>
    </w:p>
    <w:p w:rsidR="00F144EA" w:rsidRPr="00B10748" w:rsidRDefault="00F144E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144EA" w:rsidRDefault="00F144E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144EA" w:rsidRDefault="00F144E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144EA" w:rsidRDefault="00400C19" w:rsidP="00511E4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[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Дата на подписване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]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Декларатор: [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подпис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]:</w:t>
      </w:r>
    </w:p>
    <w:sectPr w:rsidR="00F144EA" w:rsidSect="00511E46">
      <w:footerReference w:type="default" r:id="rId8"/>
      <w:pgSz w:w="11906" w:h="16838"/>
      <w:pgMar w:top="993" w:right="991" w:bottom="1134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43AD" w:rsidRDefault="000F43AD">
      <w:pPr>
        <w:spacing w:after="0" w:line="240" w:lineRule="auto"/>
      </w:pPr>
      <w:r>
        <w:separator/>
      </w:r>
    </w:p>
  </w:endnote>
  <w:endnote w:type="continuationSeparator" w:id="0">
    <w:p w:rsidR="000F43AD" w:rsidRDefault="000F43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4EA" w:rsidRDefault="000C4C6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 w:rsidR="00400C19">
      <w:rPr>
        <w:color w:val="000000"/>
      </w:rPr>
      <w:instrText>PAGE</w:instrText>
    </w:r>
    <w:r>
      <w:rPr>
        <w:color w:val="000000"/>
      </w:rPr>
      <w:fldChar w:fldCharType="separate"/>
    </w:r>
    <w:r w:rsidR="00FC5CAE">
      <w:rPr>
        <w:noProof/>
        <w:color w:val="000000"/>
      </w:rPr>
      <w:t>1</w:t>
    </w:r>
    <w:r>
      <w:rPr>
        <w:color w:val="000000"/>
      </w:rPr>
      <w:fldChar w:fldCharType="end"/>
    </w:r>
  </w:p>
  <w:p w:rsidR="00F144EA" w:rsidRDefault="00F144E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43AD" w:rsidRDefault="000F43AD">
      <w:pPr>
        <w:spacing w:after="0" w:line="240" w:lineRule="auto"/>
      </w:pPr>
      <w:r>
        <w:separator/>
      </w:r>
    </w:p>
  </w:footnote>
  <w:footnote w:type="continuationSeparator" w:id="0">
    <w:p w:rsidR="000F43AD" w:rsidRDefault="000F43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633ED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1A6E1E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removePersonalInformation/>
  <w:removeDateAndTime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44EA"/>
    <w:rsid w:val="000B3A99"/>
    <w:rsid w:val="000C4C67"/>
    <w:rsid w:val="000E6285"/>
    <w:rsid w:val="000F43AD"/>
    <w:rsid w:val="001E399D"/>
    <w:rsid w:val="00351E2B"/>
    <w:rsid w:val="00400C19"/>
    <w:rsid w:val="00403BEA"/>
    <w:rsid w:val="00424ADD"/>
    <w:rsid w:val="00433CB9"/>
    <w:rsid w:val="005076A6"/>
    <w:rsid w:val="00511E46"/>
    <w:rsid w:val="0091407A"/>
    <w:rsid w:val="00B10748"/>
    <w:rsid w:val="00E02C79"/>
    <w:rsid w:val="00F144EA"/>
    <w:rsid w:val="00FC5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0BEE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bg-BG" w:eastAsia="bg-BG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4C67"/>
  </w:style>
  <w:style w:type="paragraph" w:styleId="Heading1">
    <w:name w:val="heading 1"/>
    <w:basedOn w:val="Normal"/>
    <w:next w:val="Normal"/>
    <w:uiPriority w:val="9"/>
    <w:qFormat/>
    <w:rsid w:val="000C4C6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0C4C6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0C4C6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0C4C67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0C4C67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0C4C6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rsid w:val="000C4C6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rsid w:val="000C4C67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rsid w:val="000C4C6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424A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4ADD"/>
  </w:style>
  <w:style w:type="paragraph" w:styleId="Footer">
    <w:name w:val="footer"/>
    <w:basedOn w:val="Normal"/>
    <w:link w:val="FooterChar"/>
    <w:uiPriority w:val="99"/>
    <w:unhideWhenUsed/>
    <w:rsid w:val="00424A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4ADD"/>
  </w:style>
  <w:style w:type="character" w:styleId="Hyperlink">
    <w:name w:val="Hyperlink"/>
    <w:basedOn w:val="DefaultParagraphFont"/>
    <w:uiPriority w:val="99"/>
    <w:unhideWhenUsed/>
    <w:rsid w:val="001E399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5C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5C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nra.bg/wps/portal/nra/nachal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411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dcterms:created xsi:type="dcterms:W3CDTF">2022-09-13T13:38:00Z</dcterms:created>
  <dcterms:modified xsi:type="dcterms:W3CDTF">2022-12-15T08:19:00Z</dcterms:modified>
</cp:coreProperties>
</file>