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551F6C" w14:textId="77777777" w:rsidR="00FD185A" w:rsidRDefault="00FD185A" w:rsidP="003F5405">
      <w:pPr>
        <w:pStyle w:val="a3"/>
        <w:spacing w:before="10" w:line="276" w:lineRule="auto"/>
        <w:ind w:left="0"/>
        <w:jc w:val="left"/>
        <w:rPr>
          <w:sz w:val="12"/>
        </w:rPr>
      </w:pPr>
    </w:p>
    <w:p w14:paraId="02A36840" w14:textId="77777777" w:rsidR="00FD185A" w:rsidRDefault="00FD185A" w:rsidP="003F5405">
      <w:pPr>
        <w:pStyle w:val="a3"/>
        <w:spacing w:line="276" w:lineRule="auto"/>
        <w:ind w:left="0"/>
        <w:jc w:val="left"/>
        <w:rPr>
          <w:sz w:val="20"/>
        </w:rPr>
      </w:pPr>
    </w:p>
    <w:p w14:paraId="51E315F2" w14:textId="77777777" w:rsidR="00FD185A" w:rsidRDefault="00FD185A" w:rsidP="003F5405">
      <w:pPr>
        <w:pStyle w:val="a3"/>
        <w:spacing w:line="276" w:lineRule="auto"/>
        <w:ind w:left="0"/>
        <w:jc w:val="left"/>
        <w:rPr>
          <w:sz w:val="20"/>
        </w:rPr>
      </w:pPr>
    </w:p>
    <w:p w14:paraId="0FCDD5B0" w14:textId="77777777" w:rsidR="00FD185A" w:rsidRDefault="00FD185A" w:rsidP="003F5405">
      <w:pPr>
        <w:pStyle w:val="a3"/>
        <w:spacing w:line="276" w:lineRule="auto"/>
        <w:ind w:left="0"/>
        <w:jc w:val="left"/>
        <w:rPr>
          <w:sz w:val="20"/>
        </w:rPr>
      </w:pPr>
    </w:p>
    <w:p w14:paraId="668B7336" w14:textId="77777777" w:rsidR="00FD185A" w:rsidRDefault="00FD185A" w:rsidP="003F5405">
      <w:pPr>
        <w:pStyle w:val="a3"/>
        <w:spacing w:line="276" w:lineRule="auto"/>
        <w:ind w:left="0"/>
        <w:jc w:val="left"/>
        <w:rPr>
          <w:sz w:val="20"/>
        </w:rPr>
      </w:pPr>
    </w:p>
    <w:p w14:paraId="0ECFDA41" w14:textId="77777777" w:rsidR="00FD185A" w:rsidRDefault="00FD185A" w:rsidP="003F5405">
      <w:pPr>
        <w:pStyle w:val="a3"/>
        <w:spacing w:line="276" w:lineRule="auto"/>
        <w:ind w:left="0"/>
        <w:jc w:val="left"/>
        <w:rPr>
          <w:sz w:val="23"/>
        </w:rPr>
      </w:pPr>
    </w:p>
    <w:p w14:paraId="56F497D9" w14:textId="77777777" w:rsidR="00FD185A" w:rsidRDefault="000D1CF8" w:rsidP="003F5405">
      <w:pPr>
        <w:pStyle w:val="1"/>
        <w:spacing w:line="276" w:lineRule="auto"/>
        <w:jc w:val="left"/>
      </w:pPr>
      <w:r>
        <w:t>ОДОБРЯВАМ:</w:t>
      </w:r>
      <w:r>
        <w:rPr>
          <w:spacing w:val="-2"/>
        </w:rPr>
        <w:t xml:space="preserve"> </w:t>
      </w:r>
      <w:r>
        <w:t>/П/</w:t>
      </w:r>
    </w:p>
    <w:p w14:paraId="00724E6E" w14:textId="77777777" w:rsidR="003F5405" w:rsidRDefault="003F5405" w:rsidP="003F5405">
      <w:pPr>
        <w:spacing w:before="43" w:line="276" w:lineRule="auto"/>
        <w:ind w:left="232" w:right="6689"/>
        <w:rPr>
          <w:b/>
          <w:sz w:val="24"/>
        </w:rPr>
      </w:pPr>
      <w:r>
        <w:rPr>
          <w:b/>
          <w:sz w:val="24"/>
        </w:rPr>
        <w:t>МАРИЯН ЖЕЧЕВ</w:t>
      </w:r>
      <w:r w:rsidR="000D1CF8">
        <w:rPr>
          <w:b/>
          <w:sz w:val="24"/>
        </w:rPr>
        <w:t xml:space="preserve"> </w:t>
      </w:r>
    </w:p>
    <w:p w14:paraId="3C378955" w14:textId="77777777" w:rsidR="00FD185A" w:rsidRDefault="000D1CF8" w:rsidP="003F5405">
      <w:pPr>
        <w:spacing w:before="43" w:line="276" w:lineRule="auto"/>
        <w:ind w:left="232" w:right="6221"/>
        <w:rPr>
          <w:b/>
          <w:sz w:val="24"/>
        </w:rPr>
      </w:pPr>
      <w:r>
        <w:rPr>
          <w:b/>
          <w:sz w:val="24"/>
        </w:rPr>
        <w:t>КМЕТ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ОБЩИНА</w:t>
      </w:r>
      <w:r>
        <w:rPr>
          <w:b/>
          <w:spacing w:val="-2"/>
          <w:sz w:val="24"/>
        </w:rPr>
        <w:t xml:space="preserve"> </w:t>
      </w:r>
      <w:r w:rsidR="003F5405">
        <w:rPr>
          <w:b/>
          <w:spacing w:val="-2"/>
          <w:sz w:val="24"/>
        </w:rPr>
        <w:t>Ш</w:t>
      </w:r>
      <w:r w:rsidR="003F5405">
        <w:rPr>
          <w:b/>
          <w:sz w:val="24"/>
        </w:rPr>
        <w:t>АБЛА</w:t>
      </w:r>
    </w:p>
    <w:p w14:paraId="399C64A3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3FCD8F97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4C0A6D8B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47195798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324243DA" w14:textId="77777777" w:rsidR="003F5405" w:rsidRDefault="003F5405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3331CFAC" w14:textId="77777777" w:rsidR="003F5405" w:rsidRDefault="003F5405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18F8CC48" w14:textId="77777777" w:rsidR="003F5405" w:rsidRDefault="003F5405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1BC1B4FC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7148DE51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1385C12A" w14:textId="77777777" w:rsidR="00FD185A" w:rsidRDefault="00FD185A" w:rsidP="003F5405">
      <w:pPr>
        <w:pStyle w:val="a3"/>
        <w:spacing w:before="7" w:line="276" w:lineRule="auto"/>
        <w:ind w:left="0"/>
        <w:jc w:val="left"/>
        <w:rPr>
          <w:b/>
          <w:sz w:val="18"/>
        </w:rPr>
      </w:pPr>
    </w:p>
    <w:p w14:paraId="0D5025ED" w14:textId="77777777" w:rsidR="00FD185A" w:rsidRPr="003F5405" w:rsidRDefault="000D1CF8" w:rsidP="003F5405">
      <w:pPr>
        <w:pStyle w:val="a4"/>
        <w:spacing w:line="276" w:lineRule="auto"/>
        <w:rPr>
          <w:sz w:val="36"/>
          <w:szCs w:val="36"/>
        </w:rPr>
      </w:pPr>
      <w:r w:rsidRPr="003F5405">
        <w:rPr>
          <w:sz w:val="36"/>
          <w:szCs w:val="36"/>
        </w:rPr>
        <w:t>У К</w:t>
      </w:r>
      <w:r w:rsidRPr="003F5405">
        <w:rPr>
          <w:spacing w:val="-1"/>
          <w:sz w:val="36"/>
          <w:szCs w:val="36"/>
        </w:rPr>
        <w:t xml:space="preserve"> </w:t>
      </w:r>
      <w:r w:rsidRPr="003F5405">
        <w:rPr>
          <w:sz w:val="36"/>
          <w:szCs w:val="36"/>
        </w:rPr>
        <w:t>А</w:t>
      </w:r>
      <w:r w:rsidRPr="003F5405">
        <w:rPr>
          <w:spacing w:val="-1"/>
          <w:sz w:val="36"/>
          <w:szCs w:val="36"/>
        </w:rPr>
        <w:t xml:space="preserve"> </w:t>
      </w:r>
      <w:r w:rsidRPr="003F5405">
        <w:rPr>
          <w:sz w:val="36"/>
          <w:szCs w:val="36"/>
        </w:rPr>
        <w:t>З А</w:t>
      </w:r>
      <w:r w:rsidRPr="003F5405">
        <w:rPr>
          <w:spacing w:val="-1"/>
          <w:sz w:val="36"/>
          <w:szCs w:val="36"/>
        </w:rPr>
        <w:t xml:space="preserve"> </w:t>
      </w:r>
      <w:r w:rsidRPr="003F5405">
        <w:rPr>
          <w:sz w:val="36"/>
          <w:szCs w:val="36"/>
        </w:rPr>
        <w:t>Н И</w:t>
      </w:r>
      <w:r w:rsidRPr="003F5405">
        <w:rPr>
          <w:spacing w:val="-3"/>
          <w:sz w:val="36"/>
          <w:szCs w:val="36"/>
        </w:rPr>
        <w:t xml:space="preserve"> </w:t>
      </w:r>
      <w:r w:rsidRPr="003F5405">
        <w:rPr>
          <w:sz w:val="36"/>
          <w:szCs w:val="36"/>
        </w:rPr>
        <w:t>Я</w:t>
      </w:r>
    </w:p>
    <w:p w14:paraId="56CBBB61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60E0609D" w14:textId="77777777" w:rsidR="00FD185A" w:rsidRDefault="00FD185A" w:rsidP="003F5405">
      <w:pPr>
        <w:pStyle w:val="a3"/>
        <w:spacing w:before="5" w:line="276" w:lineRule="auto"/>
        <w:ind w:left="0"/>
        <w:jc w:val="left"/>
        <w:rPr>
          <w:b/>
          <w:sz w:val="22"/>
        </w:rPr>
      </w:pPr>
    </w:p>
    <w:p w14:paraId="1AE741DA" w14:textId="3CCFA19D" w:rsidR="00FD185A" w:rsidRPr="003F5405" w:rsidRDefault="000D1CF8" w:rsidP="003F5405">
      <w:pPr>
        <w:spacing w:before="89" w:line="276" w:lineRule="auto"/>
        <w:ind w:left="284" w:right="-16"/>
        <w:jc w:val="center"/>
        <w:rPr>
          <w:b/>
          <w:sz w:val="24"/>
          <w:szCs w:val="24"/>
        </w:rPr>
      </w:pPr>
      <w:r w:rsidRPr="003F5405">
        <w:rPr>
          <w:b/>
          <w:sz w:val="24"/>
          <w:szCs w:val="24"/>
        </w:rPr>
        <w:t xml:space="preserve">в </w:t>
      </w:r>
      <w:r w:rsidR="003F5405" w:rsidRPr="003F5405">
        <w:rPr>
          <w:b/>
          <w:sz w:val="24"/>
          <w:szCs w:val="24"/>
        </w:rPr>
        <w:t>процедура по публично състезание</w:t>
      </w:r>
      <w:r w:rsidRPr="003F5405">
        <w:rPr>
          <w:b/>
          <w:sz w:val="24"/>
          <w:szCs w:val="24"/>
        </w:rPr>
        <w:t xml:space="preserve"> по чл.18, ал.1, т.</w:t>
      </w:r>
      <w:r w:rsidR="003F5405" w:rsidRPr="003F5405">
        <w:rPr>
          <w:b/>
          <w:sz w:val="24"/>
          <w:szCs w:val="24"/>
        </w:rPr>
        <w:t>12</w:t>
      </w:r>
      <w:r w:rsidRPr="003F5405">
        <w:rPr>
          <w:b/>
          <w:sz w:val="24"/>
          <w:szCs w:val="24"/>
        </w:rPr>
        <w:t xml:space="preserve"> от ЗОП</w:t>
      </w:r>
      <w:r w:rsidRPr="003F5405">
        <w:rPr>
          <w:b/>
          <w:spacing w:val="1"/>
          <w:sz w:val="24"/>
          <w:szCs w:val="24"/>
        </w:rPr>
        <w:t xml:space="preserve"> </w:t>
      </w:r>
      <w:r w:rsidRPr="003F5405">
        <w:rPr>
          <w:b/>
          <w:sz w:val="24"/>
          <w:szCs w:val="24"/>
        </w:rPr>
        <w:t>за</w:t>
      </w:r>
      <w:r w:rsidRPr="003F5405">
        <w:rPr>
          <w:b/>
          <w:spacing w:val="-3"/>
          <w:sz w:val="24"/>
          <w:szCs w:val="24"/>
        </w:rPr>
        <w:t xml:space="preserve"> </w:t>
      </w:r>
      <w:r w:rsidRPr="003F5405">
        <w:rPr>
          <w:b/>
          <w:sz w:val="24"/>
          <w:szCs w:val="24"/>
        </w:rPr>
        <w:t>възлагане</w:t>
      </w:r>
      <w:r w:rsidRPr="003F5405">
        <w:rPr>
          <w:b/>
          <w:spacing w:val="-3"/>
          <w:sz w:val="24"/>
          <w:szCs w:val="24"/>
        </w:rPr>
        <w:t xml:space="preserve"> </w:t>
      </w:r>
      <w:r w:rsidRPr="003F5405">
        <w:rPr>
          <w:b/>
          <w:sz w:val="24"/>
          <w:szCs w:val="24"/>
        </w:rPr>
        <w:t>на</w:t>
      </w:r>
      <w:r w:rsidRPr="003F5405">
        <w:rPr>
          <w:b/>
          <w:spacing w:val="-3"/>
          <w:sz w:val="24"/>
          <w:szCs w:val="24"/>
        </w:rPr>
        <w:t xml:space="preserve"> </w:t>
      </w:r>
      <w:r w:rsidRPr="003F5405">
        <w:rPr>
          <w:b/>
          <w:sz w:val="24"/>
          <w:szCs w:val="24"/>
        </w:rPr>
        <w:t>обществена</w:t>
      </w:r>
      <w:r w:rsidRPr="003F5405">
        <w:rPr>
          <w:b/>
          <w:spacing w:val="-2"/>
          <w:sz w:val="24"/>
          <w:szCs w:val="24"/>
        </w:rPr>
        <w:t xml:space="preserve"> </w:t>
      </w:r>
      <w:r w:rsidRPr="003F5405">
        <w:rPr>
          <w:b/>
          <w:sz w:val="24"/>
          <w:szCs w:val="24"/>
        </w:rPr>
        <w:t>поръчка</w:t>
      </w:r>
      <w:r w:rsidRPr="003F5405">
        <w:rPr>
          <w:b/>
          <w:spacing w:val="-7"/>
          <w:sz w:val="24"/>
          <w:szCs w:val="24"/>
        </w:rPr>
        <w:t xml:space="preserve"> </w:t>
      </w:r>
      <w:r w:rsidRPr="003F5405">
        <w:rPr>
          <w:b/>
          <w:sz w:val="24"/>
          <w:szCs w:val="24"/>
        </w:rPr>
        <w:t>с</w:t>
      </w:r>
      <w:r w:rsidRPr="003F5405">
        <w:rPr>
          <w:b/>
          <w:spacing w:val="-3"/>
          <w:sz w:val="24"/>
          <w:szCs w:val="24"/>
        </w:rPr>
        <w:t xml:space="preserve"> </w:t>
      </w:r>
      <w:r w:rsidRPr="003F5405">
        <w:rPr>
          <w:b/>
          <w:sz w:val="24"/>
          <w:szCs w:val="24"/>
        </w:rPr>
        <w:t>предмет:</w:t>
      </w:r>
      <w:r w:rsidR="003F5405" w:rsidRPr="003F5405">
        <w:rPr>
          <w:b/>
          <w:sz w:val="24"/>
          <w:szCs w:val="24"/>
        </w:rPr>
        <w:t xml:space="preserve"> „ДОСТАВКА НА </w:t>
      </w:r>
      <w:r w:rsidR="00E7579C">
        <w:rPr>
          <w:b/>
          <w:sz w:val="24"/>
          <w:szCs w:val="24"/>
        </w:rPr>
        <w:t xml:space="preserve">ФАБРИЧНО </w:t>
      </w:r>
      <w:r w:rsidR="003F5405" w:rsidRPr="003F5405">
        <w:rPr>
          <w:b/>
          <w:sz w:val="24"/>
          <w:szCs w:val="24"/>
        </w:rPr>
        <w:t>НОВ СМЕТОСЪБИРАЩ АВТОМОБИЛ ЗА НУЖДИТЕ НА ОБЩИНА ШАБЛА“</w:t>
      </w:r>
    </w:p>
    <w:p w14:paraId="34D6015E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10FF3D55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2AE0929D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04655560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3E88EA2A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258C2021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0BB967C9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62CF3CAB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4357643B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0AAD0BCC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2BAA34DA" w14:textId="77777777" w:rsidR="007647E7" w:rsidRDefault="007647E7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3BBA5B53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774E479B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111DF7F4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45BDFBD2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24727943" w14:textId="77777777" w:rsidR="00FD185A" w:rsidRDefault="000D1CF8" w:rsidP="003F5405">
      <w:pPr>
        <w:pStyle w:val="1"/>
        <w:spacing w:before="218" w:line="276" w:lineRule="auto"/>
        <w:ind w:left="61"/>
        <w:jc w:val="center"/>
      </w:pPr>
      <w:r>
        <w:t>ГР.</w:t>
      </w:r>
      <w:r>
        <w:rPr>
          <w:spacing w:val="-2"/>
        </w:rPr>
        <w:t xml:space="preserve"> </w:t>
      </w:r>
      <w:r w:rsidR="003F5405">
        <w:t>ШАБЛА</w:t>
      </w:r>
      <w:r>
        <w:t>,</w:t>
      </w:r>
      <w:r>
        <w:rPr>
          <w:spacing w:val="-1"/>
        </w:rPr>
        <w:t xml:space="preserve"> </w:t>
      </w:r>
      <w:r>
        <w:t>202</w:t>
      </w:r>
      <w:r w:rsidR="003F5405">
        <w:t>2</w:t>
      </w:r>
      <w:r>
        <w:rPr>
          <w:spacing w:val="-1"/>
        </w:rPr>
        <w:t xml:space="preserve"> </w:t>
      </w:r>
      <w:r>
        <w:t>ГОДИНА</w:t>
      </w:r>
    </w:p>
    <w:p w14:paraId="56A2CE3D" w14:textId="77777777" w:rsidR="00FD185A" w:rsidRDefault="00FD185A" w:rsidP="003F5405">
      <w:pPr>
        <w:pStyle w:val="a3"/>
        <w:spacing w:line="276" w:lineRule="auto"/>
        <w:ind w:left="0"/>
        <w:jc w:val="left"/>
        <w:rPr>
          <w:b/>
          <w:sz w:val="28"/>
        </w:rPr>
      </w:pPr>
    </w:p>
    <w:p w14:paraId="3ECEDE44" w14:textId="77777777" w:rsidR="00FD185A" w:rsidRDefault="00FD185A" w:rsidP="003F5405">
      <w:pPr>
        <w:spacing w:line="276" w:lineRule="auto"/>
        <w:jc w:val="center"/>
        <w:rPr>
          <w:sz w:val="24"/>
        </w:rPr>
        <w:sectPr w:rsidR="00FD185A" w:rsidSect="00C10D0C">
          <w:footerReference w:type="default" r:id="rId9"/>
          <w:type w:val="continuous"/>
          <w:pgSz w:w="11910" w:h="16840"/>
          <w:pgMar w:top="1134" w:right="820" w:bottom="1276" w:left="900" w:header="708" w:footer="708" w:gutter="0"/>
          <w:cols w:space="708"/>
        </w:sectPr>
      </w:pPr>
    </w:p>
    <w:p w14:paraId="2131A3F5" w14:textId="77777777" w:rsidR="00FD185A" w:rsidRDefault="00D21E7F" w:rsidP="003F5405">
      <w:pPr>
        <w:pStyle w:val="a3"/>
        <w:spacing w:line="276" w:lineRule="auto"/>
        <w:ind w:left="119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 w14:anchorId="77F55EEC">
          <v:shapetype id="_x0000_t202" coordsize="21600,21600" o:spt="202" path="m,l,21600r21600,l21600,xe">
            <v:stroke joinstyle="miter"/>
            <v:path gradientshapeok="t" o:connecttype="rect"/>
          </v:shapetype>
          <v:shape id="_x0000_s1108" type="#_x0000_t202" style="width:495.1pt;height:16.45pt;mso-left-percent:-10001;mso-top-percent:-10001;mso-position-horizontal:absolute;mso-position-horizontal-relative:char;mso-position-vertical:absolute;mso-position-vertical-relative:line;mso-left-percent:-10001;mso-top-percent:-10001" fillcolor="#f2f2f2 [3052]" stroked="f" strokeweight=".48pt">
            <v:textbox inset="0,0,0,0">
              <w:txbxContent>
                <w:p w14:paraId="73E5DE38" w14:textId="77777777" w:rsidR="00CD2EBE" w:rsidRDefault="00CD2EBE" w:rsidP="003F5405">
                  <w:pPr>
                    <w:shd w:val="clear" w:color="auto" w:fill="F2F2F2" w:themeFill="background1" w:themeFillShade="F2"/>
                    <w:spacing w:line="275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ПЪЛНО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ОПИСАНИЕ НА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ПРЕДМЕТА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ПОРЪЧКАТА</w:t>
                  </w:r>
                </w:p>
              </w:txbxContent>
            </v:textbox>
            <w10:wrap type="none"/>
            <w10:anchorlock/>
          </v:shape>
        </w:pict>
      </w:r>
    </w:p>
    <w:p w14:paraId="086BABE6" w14:textId="77777777" w:rsidR="00FD185A" w:rsidRDefault="00FD185A" w:rsidP="003F5405">
      <w:pPr>
        <w:pStyle w:val="a3"/>
        <w:spacing w:before="10" w:line="276" w:lineRule="auto"/>
        <w:ind w:left="0"/>
        <w:jc w:val="left"/>
        <w:rPr>
          <w:b/>
          <w:sz w:val="15"/>
        </w:rPr>
      </w:pPr>
    </w:p>
    <w:p w14:paraId="25AE4B62" w14:textId="77777777" w:rsidR="00FD185A" w:rsidRPr="00D2734C" w:rsidRDefault="000D1CF8" w:rsidP="00D2734C">
      <w:pPr>
        <w:pStyle w:val="1"/>
        <w:numPr>
          <w:ilvl w:val="0"/>
          <w:numId w:val="39"/>
        </w:numPr>
        <w:tabs>
          <w:tab w:val="left" w:pos="142"/>
        </w:tabs>
        <w:spacing w:before="41" w:line="276" w:lineRule="auto"/>
        <w:ind w:left="142" w:right="170" w:firstLine="0"/>
        <w:rPr>
          <w:b w:val="0"/>
        </w:rPr>
      </w:pPr>
      <w:r>
        <w:t>Възложител</w:t>
      </w:r>
      <w:r w:rsidR="00D2734C">
        <w:t xml:space="preserve">. </w:t>
      </w:r>
      <w:r w:rsidRPr="00D2734C">
        <w:rPr>
          <w:b w:val="0"/>
        </w:rPr>
        <w:t>По смисъла на чл. 5, ал. 2, т. 9 от Закона за обществените поръчки, Възложител е кметът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на</w:t>
      </w:r>
      <w:r w:rsidRPr="00D2734C">
        <w:rPr>
          <w:b w:val="0"/>
          <w:spacing w:val="-1"/>
        </w:rPr>
        <w:t xml:space="preserve"> </w:t>
      </w:r>
      <w:r w:rsidRPr="00D2734C">
        <w:rPr>
          <w:b w:val="0"/>
        </w:rPr>
        <w:t>община</w:t>
      </w:r>
      <w:r w:rsidRPr="00D2734C">
        <w:rPr>
          <w:b w:val="0"/>
          <w:spacing w:val="-1"/>
        </w:rPr>
        <w:t xml:space="preserve"> </w:t>
      </w:r>
      <w:r w:rsidR="003F5405" w:rsidRPr="00D2734C">
        <w:rPr>
          <w:b w:val="0"/>
        </w:rPr>
        <w:t>Шабла</w:t>
      </w:r>
      <w:r w:rsidRPr="00D2734C">
        <w:rPr>
          <w:b w:val="0"/>
        </w:rPr>
        <w:t>.</w:t>
      </w:r>
    </w:p>
    <w:p w14:paraId="2A8EA440" w14:textId="77777777" w:rsidR="00FD185A" w:rsidRDefault="000D1CF8" w:rsidP="00D2734C">
      <w:pPr>
        <w:pStyle w:val="1"/>
        <w:numPr>
          <w:ilvl w:val="0"/>
          <w:numId w:val="39"/>
        </w:numPr>
        <w:tabs>
          <w:tab w:val="left" w:pos="142"/>
        </w:tabs>
        <w:spacing w:line="276" w:lineRule="auto"/>
        <w:ind w:left="142" w:firstLine="0"/>
      </w:pPr>
      <w:r>
        <w:t>Обект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предмет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поръчката.</w:t>
      </w:r>
    </w:p>
    <w:p w14:paraId="3D400730" w14:textId="77777777" w:rsidR="00FD185A" w:rsidRDefault="000D1CF8" w:rsidP="00D2734C">
      <w:pPr>
        <w:pStyle w:val="a5"/>
        <w:numPr>
          <w:ilvl w:val="1"/>
          <w:numId w:val="39"/>
        </w:numPr>
        <w:tabs>
          <w:tab w:val="left" w:pos="142"/>
        </w:tabs>
        <w:spacing w:before="40" w:line="276" w:lineRule="auto"/>
        <w:ind w:left="142" w:firstLine="0"/>
      </w:pPr>
      <w:r w:rsidRPr="00D2734C">
        <w:rPr>
          <w:b/>
          <w:sz w:val="24"/>
        </w:rPr>
        <w:t>Обект</w:t>
      </w:r>
      <w:r w:rsidRPr="00D2734C">
        <w:rPr>
          <w:b/>
          <w:spacing w:val="-1"/>
          <w:sz w:val="24"/>
        </w:rPr>
        <w:t xml:space="preserve"> </w:t>
      </w:r>
      <w:r w:rsidRPr="00D2734C">
        <w:rPr>
          <w:b/>
          <w:sz w:val="24"/>
        </w:rPr>
        <w:t>на</w:t>
      </w:r>
      <w:r w:rsidRPr="00D2734C">
        <w:rPr>
          <w:b/>
          <w:spacing w:val="-1"/>
          <w:sz w:val="24"/>
        </w:rPr>
        <w:t xml:space="preserve"> </w:t>
      </w:r>
      <w:r w:rsidRPr="00D2734C">
        <w:rPr>
          <w:b/>
          <w:sz w:val="24"/>
        </w:rPr>
        <w:t>поръчката.</w:t>
      </w:r>
      <w:r w:rsidR="00D2734C" w:rsidRPr="00D2734C">
        <w:rPr>
          <w:b/>
          <w:sz w:val="24"/>
        </w:rPr>
        <w:t xml:space="preserve"> </w:t>
      </w:r>
      <w:r>
        <w:t>Доставка</w:t>
      </w:r>
      <w:r w:rsidRPr="00D2734C">
        <w:rPr>
          <w:spacing w:val="-2"/>
        </w:rPr>
        <w:t xml:space="preserve"> </w:t>
      </w:r>
      <w:r>
        <w:t>на</w:t>
      </w:r>
      <w:r w:rsidRPr="00D2734C">
        <w:rPr>
          <w:spacing w:val="-2"/>
        </w:rPr>
        <w:t xml:space="preserve"> </w:t>
      </w:r>
      <w:r>
        <w:t>стоки,</w:t>
      </w:r>
      <w:r w:rsidRPr="00D2734C">
        <w:rPr>
          <w:spacing w:val="-1"/>
        </w:rPr>
        <w:t xml:space="preserve"> </w:t>
      </w:r>
      <w:r>
        <w:t>по</w:t>
      </w:r>
      <w:r w:rsidRPr="00D2734C">
        <w:rPr>
          <w:spacing w:val="-1"/>
        </w:rPr>
        <w:t xml:space="preserve"> </w:t>
      </w:r>
      <w:r>
        <w:t>смисъла</w:t>
      </w:r>
      <w:r w:rsidRPr="00D2734C">
        <w:rPr>
          <w:spacing w:val="-2"/>
        </w:rPr>
        <w:t xml:space="preserve"> </w:t>
      </w:r>
      <w:r>
        <w:t>на</w:t>
      </w:r>
      <w:r w:rsidRPr="00D2734C">
        <w:rPr>
          <w:spacing w:val="-2"/>
        </w:rPr>
        <w:t xml:space="preserve"> </w:t>
      </w:r>
      <w:r>
        <w:t>чл.</w:t>
      </w:r>
      <w:r w:rsidRPr="00D2734C">
        <w:rPr>
          <w:spacing w:val="-2"/>
        </w:rPr>
        <w:t xml:space="preserve"> </w:t>
      </w:r>
      <w:r>
        <w:t>3,</w:t>
      </w:r>
      <w:r w:rsidRPr="00D2734C">
        <w:rPr>
          <w:spacing w:val="-1"/>
        </w:rPr>
        <w:t xml:space="preserve"> </w:t>
      </w:r>
      <w:r>
        <w:t>ал.</w:t>
      </w:r>
      <w:r w:rsidRPr="00D2734C">
        <w:rPr>
          <w:spacing w:val="-2"/>
        </w:rPr>
        <w:t xml:space="preserve"> </w:t>
      </w:r>
      <w:r>
        <w:t>1,</w:t>
      </w:r>
      <w:r w:rsidRPr="00D2734C">
        <w:rPr>
          <w:spacing w:val="-1"/>
        </w:rPr>
        <w:t xml:space="preserve"> </w:t>
      </w:r>
      <w:r>
        <w:t>т. 2</w:t>
      </w:r>
      <w:r w:rsidRPr="00D2734C">
        <w:rPr>
          <w:spacing w:val="-1"/>
        </w:rPr>
        <w:t xml:space="preserve"> </w:t>
      </w:r>
      <w:r>
        <w:t>от</w:t>
      </w:r>
      <w:r w:rsidRPr="00D2734C">
        <w:rPr>
          <w:spacing w:val="-1"/>
        </w:rPr>
        <w:t xml:space="preserve"> </w:t>
      </w:r>
      <w:r>
        <w:t>ЗОП.;</w:t>
      </w:r>
    </w:p>
    <w:p w14:paraId="5C609168" w14:textId="04F19C68" w:rsidR="00FD185A" w:rsidRPr="003F5405" w:rsidRDefault="000D1CF8" w:rsidP="00D2734C">
      <w:pPr>
        <w:pStyle w:val="1"/>
        <w:numPr>
          <w:ilvl w:val="1"/>
          <w:numId w:val="39"/>
        </w:numPr>
        <w:tabs>
          <w:tab w:val="left" w:pos="142"/>
        </w:tabs>
        <w:spacing w:before="49" w:line="276" w:lineRule="auto"/>
        <w:ind w:left="142" w:right="125" w:firstLine="0"/>
        <w:rPr>
          <w:b w:val="0"/>
        </w:rPr>
      </w:pPr>
      <w:r>
        <w:t>Предмет на поръчката, количество и/или обем</w:t>
      </w:r>
      <w:r w:rsidR="003F5405">
        <w:t>.</w:t>
      </w:r>
      <w:r w:rsidRPr="003F5405">
        <w:rPr>
          <w:spacing w:val="1"/>
        </w:rPr>
        <w:t xml:space="preserve"> </w:t>
      </w:r>
      <w:r w:rsidRPr="003F5405">
        <w:rPr>
          <w:b w:val="0"/>
        </w:rPr>
        <w:t>Предмет</w:t>
      </w:r>
      <w:r w:rsidRPr="003F5405">
        <w:rPr>
          <w:b w:val="0"/>
          <w:spacing w:val="-4"/>
        </w:rPr>
        <w:t xml:space="preserve"> </w:t>
      </w:r>
      <w:r w:rsidRPr="003F5405">
        <w:rPr>
          <w:b w:val="0"/>
        </w:rPr>
        <w:t>на</w:t>
      </w:r>
      <w:r w:rsidRPr="003F5405">
        <w:rPr>
          <w:b w:val="0"/>
          <w:spacing w:val="-3"/>
        </w:rPr>
        <w:t xml:space="preserve"> </w:t>
      </w:r>
      <w:r w:rsidRPr="003F5405">
        <w:rPr>
          <w:b w:val="0"/>
        </w:rPr>
        <w:t>настоящата</w:t>
      </w:r>
      <w:r w:rsidRPr="003F5405">
        <w:rPr>
          <w:b w:val="0"/>
          <w:spacing w:val="-2"/>
        </w:rPr>
        <w:t xml:space="preserve"> </w:t>
      </w:r>
      <w:r w:rsidRPr="003F5405">
        <w:rPr>
          <w:b w:val="0"/>
        </w:rPr>
        <w:t>обществена</w:t>
      </w:r>
      <w:r w:rsidRPr="003F5405">
        <w:rPr>
          <w:b w:val="0"/>
          <w:spacing w:val="-3"/>
        </w:rPr>
        <w:t xml:space="preserve"> </w:t>
      </w:r>
      <w:r w:rsidRPr="003F5405">
        <w:rPr>
          <w:b w:val="0"/>
        </w:rPr>
        <w:t>поръчка</w:t>
      </w:r>
      <w:r w:rsidRPr="003F5405">
        <w:rPr>
          <w:b w:val="0"/>
          <w:spacing w:val="-3"/>
        </w:rPr>
        <w:t xml:space="preserve"> </w:t>
      </w:r>
      <w:r w:rsidRPr="003F5405">
        <w:rPr>
          <w:b w:val="0"/>
        </w:rPr>
        <w:t>е:</w:t>
      </w:r>
      <w:r w:rsidR="003F5405" w:rsidRPr="003F5405">
        <w:rPr>
          <w:b w:val="0"/>
        </w:rPr>
        <w:t xml:space="preserve"> </w:t>
      </w:r>
      <w:r w:rsidRPr="003F5405">
        <w:rPr>
          <w:b w:val="0"/>
        </w:rPr>
        <w:t>„Доставка</w:t>
      </w:r>
      <w:r w:rsidRPr="003F5405">
        <w:rPr>
          <w:b w:val="0"/>
          <w:spacing w:val="-3"/>
        </w:rPr>
        <w:t xml:space="preserve"> </w:t>
      </w:r>
      <w:r w:rsidRPr="003F5405">
        <w:rPr>
          <w:b w:val="0"/>
        </w:rPr>
        <w:t>на</w:t>
      </w:r>
      <w:r w:rsidRPr="003F5405">
        <w:rPr>
          <w:b w:val="0"/>
          <w:spacing w:val="-2"/>
        </w:rPr>
        <w:t xml:space="preserve"> </w:t>
      </w:r>
      <w:r w:rsidR="00CD2EBE">
        <w:rPr>
          <w:b w:val="0"/>
          <w:spacing w:val="-2"/>
        </w:rPr>
        <w:t xml:space="preserve">фабрично </w:t>
      </w:r>
      <w:r w:rsidRPr="003F5405">
        <w:rPr>
          <w:b w:val="0"/>
        </w:rPr>
        <w:t>нов</w:t>
      </w:r>
      <w:r w:rsidRPr="003F5405">
        <w:rPr>
          <w:b w:val="0"/>
          <w:spacing w:val="-1"/>
        </w:rPr>
        <w:t xml:space="preserve"> </w:t>
      </w:r>
      <w:r w:rsidRPr="003F5405">
        <w:rPr>
          <w:b w:val="0"/>
        </w:rPr>
        <w:t>сметосъбиращ</w:t>
      </w:r>
      <w:r w:rsidRPr="003F5405">
        <w:rPr>
          <w:b w:val="0"/>
          <w:spacing w:val="-2"/>
        </w:rPr>
        <w:t xml:space="preserve"> </w:t>
      </w:r>
      <w:r w:rsidRPr="003F5405">
        <w:rPr>
          <w:b w:val="0"/>
        </w:rPr>
        <w:t>автомобил</w:t>
      </w:r>
      <w:r w:rsidRPr="003F5405">
        <w:rPr>
          <w:b w:val="0"/>
          <w:spacing w:val="-2"/>
        </w:rPr>
        <w:t xml:space="preserve"> </w:t>
      </w:r>
      <w:r w:rsidRPr="003F5405">
        <w:rPr>
          <w:b w:val="0"/>
        </w:rPr>
        <w:t>за</w:t>
      </w:r>
      <w:r w:rsidRPr="003F5405">
        <w:rPr>
          <w:b w:val="0"/>
          <w:spacing w:val="-2"/>
        </w:rPr>
        <w:t xml:space="preserve"> </w:t>
      </w:r>
      <w:r w:rsidRPr="003F5405">
        <w:rPr>
          <w:b w:val="0"/>
        </w:rPr>
        <w:t>нуждите</w:t>
      </w:r>
      <w:r w:rsidRPr="003F5405">
        <w:rPr>
          <w:b w:val="0"/>
          <w:spacing w:val="-1"/>
        </w:rPr>
        <w:t xml:space="preserve"> </w:t>
      </w:r>
      <w:r w:rsidRPr="003F5405">
        <w:rPr>
          <w:b w:val="0"/>
        </w:rPr>
        <w:t>на</w:t>
      </w:r>
      <w:r w:rsidRPr="003F5405">
        <w:rPr>
          <w:b w:val="0"/>
          <w:spacing w:val="-3"/>
        </w:rPr>
        <w:t xml:space="preserve"> </w:t>
      </w:r>
      <w:r w:rsidRPr="003F5405">
        <w:rPr>
          <w:b w:val="0"/>
        </w:rPr>
        <w:t>община</w:t>
      </w:r>
      <w:r w:rsidRPr="003F5405">
        <w:rPr>
          <w:b w:val="0"/>
          <w:spacing w:val="1"/>
        </w:rPr>
        <w:t xml:space="preserve"> </w:t>
      </w:r>
      <w:r w:rsidR="003F5405">
        <w:rPr>
          <w:b w:val="0"/>
        </w:rPr>
        <w:t>Шабла</w:t>
      </w:r>
      <w:r w:rsidRPr="003F5405">
        <w:rPr>
          <w:b w:val="0"/>
        </w:rPr>
        <w:t>“.</w:t>
      </w:r>
    </w:p>
    <w:p w14:paraId="7FB71BDE" w14:textId="77777777" w:rsidR="00FD185A" w:rsidRDefault="000D1CF8" w:rsidP="00D2734C">
      <w:pPr>
        <w:pStyle w:val="a3"/>
        <w:tabs>
          <w:tab w:val="left" w:pos="142"/>
        </w:tabs>
        <w:spacing w:line="276" w:lineRule="auto"/>
        <w:ind w:left="142" w:right="168"/>
      </w:pPr>
      <w:r>
        <w:t>Поръчката има за цел да осигури доставка на 1 (един) брой нов сметосъбиращ автомобил</w:t>
      </w:r>
      <w:r>
        <w:rPr>
          <w:spacing w:val="-57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нуждите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Община</w:t>
      </w:r>
      <w:r>
        <w:rPr>
          <w:spacing w:val="1"/>
        </w:rPr>
        <w:t xml:space="preserve"> </w:t>
      </w:r>
      <w:r w:rsidR="003F5405">
        <w:t>Шабла</w:t>
      </w:r>
      <w:r>
        <w:t>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поръчката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включва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осигуряване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 w:rsidR="00015410">
        <w:rPr>
          <w:spacing w:val="-57"/>
        </w:rPr>
        <w:t xml:space="preserve">         </w:t>
      </w:r>
      <w:r>
        <w:t>гаранционно</w:t>
      </w:r>
      <w:r>
        <w:rPr>
          <w:spacing w:val="1"/>
        </w:rPr>
        <w:t xml:space="preserve"> </w:t>
      </w:r>
      <w:r>
        <w:t>(сервизно)</w:t>
      </w:r>
      <w:r>
        <w:rPr>
          <w:spacing w:val="1"/>
        </w:rPr>
        <w:t xml:space="preserve"> </w:t>
      </w:r>
      <w:r>
        <w:t>обслужване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доставения</w:t>
      </w:r>
      <w:r>
        <w:rPr>
          <w:spacing w:val="1"/>
        </w:rPr>
        <w:t xml:space="preserve"> </w:t>
      </w:r>
      <w:r>
        <w:t>сметосъбиращ</w:t>
      </w:r>
      <w:r>
        <w:rPr>
          <w:spacing w:val="1"/>
        </w:rPr>
        <w:t xml:space="preserve"> </w:t>
      </w:r>
      <w:r>
        <w:t>автомобил</w:t>
      </w:r>
      <w:r>
        <w:rPr>
          <w:spacing w:val="1"/>
        </w:rPr>
        <w:t xml:space="preserve"> </w:t>
      </w:r>
      <w:r>
        <w:t>през</w:t>
      </w:r>
      <w:r>
        <w:rPr>
          <w:spacing w:val="1"/>
        </w:rPr>
        <w:t xml:space="preserve"> </w:t>
      </w:r>
      <w:r>
        <w:t>гаранционния</w:t>
      </w:r>
      <w:r>
        <w:rPr>
          <w:spacing w:val="-1"/>
        </w:rPr>
        <w:t xml:space="preserve"> </w:t>
      </w:r>
      <w:r>
        <w:t>срок.</w:t>
      </w:r>
    </w:p>
    <w:p w14:paraId="2EB512BA" w14:textId="77777777" w:rsidR="00FD185A" w:rsidRDefault="000D1CF8" w:rsidP="00D2734C">
      <w:pPr>
        <w:pStyle w:val="1"/>
        <w:tabs>
          <w:tab w:val="left" w:pos="142"/>
        </w:tabs>
        <w:spacing w:line="276" w:lineRule="auto"/>
        <w:ind w:left="142"/>
      </w:pPr>
      <w:r>
        <w:t>2.3</w:t>
      </w:r>
      <w:r>
        <w:rPr>
          <w:spacing w:val="-1"/>
        </w:rPr>
        <w:t xml:space="preserve"> </w:t>
      </w:r>
      <w:r>
        <w:t>Техническа</w:t>
      </w:r>
      <w:r>
        <w:rPr>
          <w:spacing w:val="-1"/>
        </w:rPr>
        <w:t xml:space="preserve"> </w:t>
      </w:r>
      <w:r>
        <w:t>спецификация:</w:t>
      </w:r>
      <w:r w:rsidR="003F5405">
        <w:t xml:space="preserve"> Приложение № 1 – на отделен файл.</w:t>
      </w:r>
    </w:p>
    <w:p w14:paraId="739C45CE" w14:textId="77777777" w:rsidR="00FD185A" w:rsidRPr="00D2734C" w:rsidRDefault="000D1CF8" w:rsidP="00D2734C">
      <w:pPr>
        <w:pStyle w:val="1"/>
        <w:numPr>
          <w:ilvl w:val="0"/>
          <w:numId w:val="39"/>
        </w:numPr>
        <w:tabs>
          <w:tab w:val="left" w:pos="142"/>
        </w:tabs>
        <w:spacing w:before="2" w:line="276" w:lineRule="auto"/>
        <w:ind w:left="142" w:right="311" w:firstLine="0"/>
        <w:rPr>
          <w:b w:val="0"/>
        </w:rPr>
      </w:pPr>
      <w:r>
        <w:t>Правно</w:t>
      </w:r>
      <w:r w:rsidRPr="00D2734C">
        <w:rPr>
          <w:spacing w:val="-2"/>
        </w:rPr>
        <w:t xml:space="preserve"> </w:t>
      </w:r>
      <w:r>
        <w:t>основание</w:t>
      </w:r>
      <w:r w:rsidRPr="00D2734C">
        <w:rPr>
          <w:spacing w:val="-2"/>
        </w:rPr>
        <w:t xml:space="preserve"> </w:t>
      </w:r>
      <w:r>
        <w:t>за</w:t>
      </w:r>
      <w:r w:rsidRPr="00D2734C">
        <w:rPr>
          <w:spacing w:val="-1"/>
        </w:rPr>
        <w:t xml:space="preserve"> </w:t>
      </w:r>
      <w:r>
        <w:t>откриване</w:t>
      </w:r>
      <w:r w:rsidRPr="00D2734C">
        <w:rPr>
          <w:spacing w:val="-2"/>
        </w:rPr>
        <w:t xml:space="preserve"> </w:t>
      </w:r>
      <w:r>
        <w:t>на</w:t>
      </w:r>
      <w:r w:rsidRPr="00D2734C">
        <w:rPr>
          <w:spacing w:val="-4"/>
        </w:rPr>
        <w:t xml:space="preserve"> </w:t>
      </w:r>
      <w:r>
        <w:t>процедурата</w:t>
      </w:r>
      <w:r w:rsidR="00D2734C">
        <w:t xml:space="preserve">. </w:t>
      </w:r>
      <w:r w:rsidRPr="00D2734C">
        <w:rPr>
          <w:b w:val="0"/>
        </w:rPr>
        <w:t>Възложителят обявява настоящата процедура за възлагане на обществени поръчки на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основание чл. 18, ал. 1, т. 1</w:t>
      </w:r>
      <w:r w:rsidR="00D2734C" w:rsidRPr="007647E7">
        <w:rPr>
          <w:b w:val="0"/>
        </w:rPr>
        <w:t>2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от ЗОП. За неуредените в настоящата документация въпроси се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прилагат</w:t>
      </w:r>
      <w:r w:rsidRPr="00D2734C">
        <w:rPr>
          <w:b w:val="0"/>
          <w:spacing w:val="8"/>
        </w:rPr>
        <w:t xml:space="preserve"> </w:t>
      </w:r>
      <w:r w:rsidRPr="00D2734C">
        <w:rPr>
          <w:b w:val="0"/>
        </w:rPr>
        <w:t>разпоредбите</w:t>
      </w:r>
      <w:r w:rsidRPr="00D2734C">
        <w:rPr>
          <w:b w:val="0"/>
          <w:spacing w:val="7"/>
        </w:rPr>
        <w:t xml:space="preserve"> </w:t>
      </w:r>
      <w:r w:rsidRPr="00D2734C">
        <w:rPr>
          <w:b w:val="0"/>
        </w:rPr>
        <w:t>на</w:t>
      </w:r>
      <w:r w:rsidRPr="00D2734C">
        <w:rPr>
          <w:b w:val="0"/>
          <w:spacing w:val="6"/>
        </w:rPr>
        <w:t xml:space="preserve"> </w:t>
      </w:r>
      <w:r w:rsidRPr="00D2734C">
        <w:rPr>
          <w:b w:val="0"/>
        </w:rPr>
        <w:t>ЗОП</w:t>
      </w:r>
      <w:r w:rsidRPr="00D2734C">
        <w:rPr>
          <w:b w:val="0"/>
          <w:spacing w:val="6"/>
        </w:rPr>
        <w:t xml:space="preserve"> </w:t>
      </w:r>
      <w:r w:rsidRPr="00D2734C">
        <w:rPr>
          <w:b w:val="0"/>
        </w:rPr>
        <w:t>и</w:t>
      </w:r>
      <w:r w:rsidRPr="00D2734C">
        <w:rPr>
          <w:b w:val="0"/>
          <w:spacing w:val="12"/>
        </w:rPr>
        <w:t xml:space="preserve"> </w:t>
      </w:r>
      <w:r w:rsidRPr="00D2734C">
        <w:rPr>
          <w:b w:val="0"/>
        </w:rPr>
        <w:t>подзаконовите</w:t>
      </w:r>
      <w:r w:rsidRPr="00D2734C">
        <w:rPr>
          <w:b w:val="0"/>
          <w:spacing w:val="7"/>
        </w:rPr>
        <w:t xml:space="preserve"> </w:t>
      </w:r>
      <w:r w:rsidRPr="00D2734C">
        <w:rPr>
          <w:b w:val="0"/>
        </w:rPr>
        <w:t>му</w:t>
      </w:r>
      <w:r w:rsidRPr="00D2734C">
        <w:rPr>
          <w:b w:val="0"/>
          <w:spacing w:val="7"/>
        </w:rPr>
        <w:t xml:space="preserve"> </w:t>
      </w:r>
      <w:r w:rsidRPr="00D2734C">
        <w:rPr>
          <w:b w:val="0"/>
        </w:rPr>
        <w:t>нормативни</w:t>
      </w:r>
      <w:r w:rsidRPr="00D2734C">
        <w:rPr>
          <w:b w:val="0"/>
          <w:spacing w:val="8"/>
        </w:rPr>
        <w:t xml:space="preserve"> </w:t>
      </w:r>
      <w:r w:rsidRPr="00D2734C">
        <w:rPr>
          <w:b w:val="0"/>
        </w:rPr>
        <w:t>актове.</w:t>
      </w:r>
      <w:r w:rsidRPr="00D2734C">
        <w:rPr>
          <w:b w:val="0"/>
          <w:spacing w:val="7"/>
        </w:rPr>
        <w:t xml:space="preserve"> </w:t>
      </w:r>
      <w:r w:rsidRPr="00D2734C">
        <w:rPr>
          <w:b w:val="0"/>
        </w:rPr>
        <w:t>За</w:t>
      </w:r>
      <w:r w:rsidRPr="00D2734C">
        <w:rPr>
          <w:b w:val="0"/>
          <w:spacing w:val="8"/>
        </w:rPr>
        <w:t xml:space="preserve"> </w:t>
      </w:r>
      <w:r w:rsidRPr="00D2734C">
        <w:rPr>
          <w:b w:val="0"/>
        </w:rPr>
        <w:t>всички</w:t>
      </w:r>
      <w:r w:rsidRPr="00D2734C">
        <w:rPr>
          <w:b w:val="0"/>
          <w:spacing w:val="8"/>
        </w:rPr>
        <w:t xml:space="preserve"> </w:t>
      </w:r>
      <w:r w:rsidRPr="00D2734C">
        <w:rPr>
          <w:b w:val="0"/>
        </w:rPr>
        <w:t>неуредени</w:t>
      </w:r>
      <w:r w:rsidRPr="00D2734C">
        <w:rPr>
          <w:b w:val="0"/>
          <w:spacing w:val="-57"/>
        </w:rPr>
        <w:t xml:space="preserve"> </w:t>
      </w:r>
      <w:r w:rsidRPr="00D2734C">
        <w:rPr>
          <w:b w:val="0"/>
        </w:rPr>
        <w:t>в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настоящата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документация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въпроси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във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връзка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със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сключването,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изпълнението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и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прекратяването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на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договора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за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обществена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поръчка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се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прилагат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разпоредбите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на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ЗОП,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ППЗОП,</w:t>
      </w:r>
      <w:r w:rsidRPr="00D2734C">
        <w:rPr>
          <w:b w:val="0"/>
          <w:spacing w:val="-2"/>
        </w:rPr>
        <w:t xml:space="preserve"> </w:t>
      </w:r>
      <w:r w:rsidRPr="00D2734C">
        <w:rPr>
          <w:b w:val="0"/>
        </w:rPr>
        <w:t>Търговския закон и</w:t>
      </w:r>
      <w:r w:rsidRPr="00D2734C">
        <w:rPr>
          <w:b w:val="0"/>
          <w:spacing w:val="-1"/>
        </w:rPr>
        <w:t xml:space="preserve"> </w:t>
      </w:r>
      <w:r w:rsidRPr="00D2734C">
        <w:rPr>
          <w:b w:val="0"/>
        </w:rPr>
        <w:t>Закона</w:t>
      </w:r>
      <w:r w:rsidRPr="00D2734C">
        <w:rPr>
          <w:b w:val="0"/>
          <w:spacing w:val="-1"/>
        </w:rPr>
        <w:t xml:space="preserve"> </w:t>
      </w:r>
      <w:r w:rsidRPr="00D2734C">
        <w:rPr>
          <w:b w:val="0"/>
        </w:rPr>
        <w:t>за</w:t>
      </w:r>
      <w:r w:rsidRPr="00D2734C">
        <w:rPr>
          <w:b w:val="0"/>
          <w:spacing w:val="-1"/>
        </w:rPr>
        <w:t xml:space="preserve"> </w:t>
      </w:r>
      <w:r w:rsidRPr="00D2734C">
        <w:rPr>
          <w:b w:val="0"/>
        </w:rPr>
        <w:t>задълженията</w:t>
      </w:r>
      <w:r w:rsidRPr="00D2734C">
        <w:rPr>
          <w:b w:val="0"/>
          <w:spacing w:val="-1"/>
        </w:rPr>
        <w:t xml:space="preserve"> </w:t>
      </w:r>
      <w:r w:rsidRPr="00D2734C">
        <w:rPr>
          <w:b w:val="0"/>
        </w:rPr>
        <w:t>и договорите.</w:t>
      </w:r>
      <w:r w:rsidR="00D2734C" w:rsidRPr="00D2734C">
        <w:t xml:space="preserve"> </w:t>
      </w:r>
      <w:r w:rsidRPr="00D2734C">
        <w:rPr>
          <w:b w:val="0"/>
        </w:rPr>
        <w:t xml:space="preserve">На основание </w:t>
      </w:r>
      <w:r w:rsidR="00D2734C">
        <w:rPr>
          <w:b w:val="0"/>
        </w:rPr>
        <w:t>чл. 181, ал. 2</w:t>
      </w:r>
      <w:r w:rsidRPr="00D2734C">
        <w:rPr>
          <w:b w:val="0"/>
        </w:rPr>
        <w:t xml:space="preserve"> от ЗОП в настоящата процедура за възлагане на обществена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поръчка оценката на техническите и ценовите предложения на участниците ще се извърши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преди провеждане</w:t>
      </w:r>
      <w:r w:rsidRPr="00D2734C">
        <w:rPr>
          <w:b w:val="0"/>
          <w:spacing w:val="-1"/>
        </w:rPr>
        <w:t xml:space="preserve"> </w:t>
      </w:r>
      <w:r w:rsidRPr="00D2734C">
        <w:rPr>
          <w:b w:val="0"/>
        </w:rPr>
        <w:t>на</w:t>
      </w:r>
      <w:r w:rsidRPr="00D2734C">
        <w:rPr>
          <w:b w:val="0"/>
          <w:spacing w:val="-1"/>
        </w:rPr>
        <w:t xml:space="preserve"> </w:t>
      </w:r>
      <w:r w:rsidRPr="00D2734C">
        <w:rPr>
          <w:b w:val="0"/>
        </w:rPr>
        <w:t>предварителен подбор.</w:t>
      </w:r>
      <w:r w:rsidR="00D2734C" w:rsidRPr="00D2734C">
        <w:t xml:space="preserve"> </w:t>
      </w:r>
      <w:r w:rsidRPr="00D2734C">
        <w:rPr>
          <w:b w:val="0"/>
        </w:rPr>
        <w:t>Офертите на участниците ще се разгледат оценят и класират по реда описан в чл. 61 от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ППЗОП.</w:t>
      </w:r>
    </w:p>
    <w:p w14:paraId="4D2EE0AD" w14:textId="77777777" w:rsidR="00FD185A" w:rsidRPr="00D2734C" w:rsidRDefault="000D1CF8" w:rsidP="00D2734C">
      <w:pPr>
        <w:pStyle w:val="1"/>
        <w:numPr>
          <w:ilvl w:val="0"/>
          <w:numId w:val="39"/>
        </w:numPr>
        <w:tabs>
          <w:tab w:val="left" w:pos="142"/>
        </w:tabs>
        <w:spacing w:before="41" w:line="276" w:lineRule="auto"/>
        <w:ind w:left="142" w:right="167" w:firstLine="0"/>
        <w:rPr>
          <w:b w:val="0"/>
        </w:rPr>
      </w:pPr>
      <w:r>
        <w:t>Мотиви</w:t>
      </w:r>
      <w:r w:rsidRPr="00D2734C">
        <w:rPr>
          <w:spacing w:val="-2"/>
        </w:rPr>
        <w:t xml:space="preserve"> </w:t>
      </w:r>
      <w:r>
        <w:t>за</w:t>
      </w:r>
      <w:r w:rsidRPr="00D2734C">
        <w:rPr>
          <w:spacing w:val="-2"/>
        </w:rPr>
        <w:t xml:space="preserve"> </w:t>
      </w:r>
      <w:r>
        <w:t>избор</w:t>
      </w:r>
      <w:r w:rsidRPr="00D2734C">
        <w:rPr>
          <w:spacing w:val="-1"/>
        </w:rPr>
        <w:t xml:space="preserve"> </w:t>
      </w:r>
      <w:r>
        <w:t>на</w:t>
      </w:r>
      <w:r w:rsidRPr="00D2734C">
        <w:rPr>
          <w:spacing w:val="-4"/>
        </w:rPr>
        <w:t xml:space="preserve"> </w:t>
      </w:r>
      <w:r>
        <w:t>процедура</w:t>
      </w:r>
      <w:r w:rsidRPr="00D2734C">
        <w:rPr>
          <w:spacing w:val="-2"/>
        </w:rPr>
        <w:t xml:space="preserve"> </w:t>
      </w:r>
      <w:r>
        <w:t>по</w:t>
      </w:r>
      <w:r w:rsidRPr="00D2734C">
        <w:rPr>
          <w:spacing w:val="-1"/>
        </w:rPr>
        <w:t xml:space="preserve"> </w:t>
      </w:r>
      <w:r>
        <w:t>възлагане</w:t>
      </w:r>
      <w:r w:rsidRPr="00D2734C">
        <w:rPr>
          <w:spacing w:val="-3"/>
        </w:rPr>
        <w:t xml:space="preserve"> </w:t>
      </w:r>
      <w:r>
        <w:t>на</w:t>
      </w:r>
      <w:r w:rsidRPr="00D2734C">
        <w:rPr>
          <w:spacing w:val="-1"/>
        </w:rPr>
        <w:t xml:space="preserve"> </w:t>
      </w:r>
      <w:r>
        <w:t>поръчката</w:t>
      </w:r>
      <w:r w:rsidR="00D2734C">
        <w:t xml:space="preserve">. </w:t>
      </w:r>
      <w:r w:rsidRPr="00D2734C">
        <w:rPr>
          <w:b w:val="0"/>
        </w:rPr>
        <w:t>Възложителят обявява настоящата обществена поръчка по реда на Глава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девета, Раздел I</w:t>
      </w:r>
      <w:r w:rsidRPr="00D2734C">
        <w:rPr>
          <w:b w:val="0"/>
          <w:spacing w:val="-57"/>
        </w:rPr>
        <w:t xml:space="preserve"> </w:t>
      </w:r>
      <w:r w:rsidRPr="00D2734C">
        <w:rPr>
          <w:b w:val="0"/>
        </w:rPr>
        <w:t>и II от Закона за обществените поръчки (ЗОП), чрез провеждане на „</w:t>
      </w:r>
      <w:r w:rsidR="00D2734C">
        <w:rPr>
          <w:b w:val="0"/>
        </w:rPr>
        <w:t>Публично състезание</w:t>
      </w:r>
      <w:r w:rsidRPr="00D2734C">
        <w:rPr>
          <w:b w:val="0"/>
        </w:rPr>
        <w:t>“.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 xml:space="preserve">Прогнозната стойност на настоящата поръчка </w:t>
      </w:r>
      <w:r w:rsidR="00D2734C">
        <w:rPr>
          <w:b w:val="0"/>
        </w:rPr>
        <w:t xml:space="preserve">е </w:t>
      </w:r>
      <w:r w:rsidR="00015410">
        <w:rPr>
          <w:b w:val="0"/>
        </w:rPr>
        <w:t>208 333,00</w:t>
      </w:r>
      <w:r w:rsidR="00D2734C">
        <w:rPr>
          <w:b w:val="0"/>
        </w:rPr>
        <w:t xml:space="preserve"> лв</w:t>
      </w:r>
      <w:r w:rsidR="00015410">
        <w:rPr>
          <w:b w:val="0"/>
        </w:rPr>
        <w:t>.</w:t>
      </w:r>
      <w:r w:rsidR="00D2734C">
        <w:rPr>
          <w:b w:val="0"/>
        </w:rPr>
        <w:t xml:space="preserve"> без ДДС, </w:t>
      </w:r>
      <w:r w:rsidR="00A62134">
        <w:rPr>
          <w:b w:val="0"/>
        </w:rPr>
        <w:t>и попада в</w:t>
      </w:r>
      <w:r w:rsidR="00D2734C">
        <w:rPr>
          <w:b w:val="0"/>
        </w:rPr>
        <w:t xml:space="preserve"> </w:t>
      </w:r>
      <w:r w:rsidR="00A62134">
        <w:rPr>
          <w:b w:val="0"/>
        </w:rPr>
        <w:t xml:space="preserve">определения в </w:t>
      </w:r>
      <w:r w:rsidR="00A62134" w:rsidRPr="00A62134">
        <w:rPr>
          <w:b w:val="0"/>
        </w:rPr>
        <w:t xml:space="preserve">чл. 20, ал. 2, т. 2, от ЗОП </w:t>
      </w:r>
      <w:r w:rsidRPr="00D2734C">
        <w:rPr>
          <w:b w:val="0"/>
        </w:rPr>
        <w:t>стойност</w:t>
      </w:r>
      <w:r w:rsidR="00A62134">
        <w:rPr>
          <w:b w:val="0"/>
        </w:rPr>
        <w:t>е</w:t>
      </w:r>
      <w:r w:rsidRPr="00D2734C">
        <w:rPr>
          <w:b w:val="0"/>
        </w:rPr>
        <w:t xml:space="preserve">н праг </w:t>
      </w:r>
      <w:r w:rsidR="00A62134">
        <w:rPr>
          <w:b w:val="0"/>
        </w:rPr>
        <w:t xml:space="preserve">за </w:t>
      </w:r>
      <w:r w:rsidRPr="00D2734C">
        <w:rPr>
          <w:b w:val="0"/>
        </w:rPr>
        <w:t>провеждането на</w:t>
      </w:r>
      <w:r w:rsidR="00A62134">
        <w:rPr>
          <w:b w:val="0"/>
        </w:rPr>
        <w:t xml:space="preserve"> процедурата Публично състезание</w:t>
      </w:r>
      <w:r w:rsidRPr="00D2734C">
        <w:rPr>
          <w:b w:val="0"/>
        </w:rPr>
        <w:t xml:space="preserve"> за възлагане на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поръчката. С цел да се осигури максимална публичност, респективно да се постигнат и най-добрите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за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Възложителя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условия,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настоящата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обществена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поръчка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се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възлага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именно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по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посочения вид процедура. Посредством тази процедура се цели и защитаване на обществения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интерес,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като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се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насърчи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конкуренцията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и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с</w:t>
      </w:r>
      <w:r w:rsidR="00015410">
        <w:rPr>
          <w:b w:val="0"/>
        </w:rPr>
        <w:t>е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създадат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равни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условия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и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прозрачност</w:t>
      </w:r>
      <w:r w:rsidRPr="00D2734C">
        <w:rPr>
          <w:b w:val="0"/>
          <w:spacing w:val="1"/>
        </w:rPr>
        <w:t xml:space="preserve"> </w:t>
      </w:r>
      <w:r w:rsidRPr="00D2734C">
        <w:rPr>
          <w:b w:val="0"/>
        </w:rPr>
        <w:t>при</w:t>
      </w:r>
      <w:r w:rsidR="00015410">
        <w:rPr>
          <w:b w:val="0"/>
        </w:rPr>
        <w:t xml:space="preserve"> </w:t>
      </w:r>
      <w:r w:rsidRPr="00D2734C">
        <w:rPr>
          <w:b w:val="0"/>
          <w:spacing w:val="-57"/>
        </w:rPr>
        <w:t xml:space="preserve"> </w:t>
      </w:r>
      <w:r w:rsidRPr="00D2734C">
        <w:rPr>
          <w:b w:val="0"/>
        </w:rPr>
        <w:t>провеждане</w:t>
      </w:r>
      <w:r w:rsidRPr="00D2734C">
        <w:rPr>
          <w:b w:val="0"/>
          <w:spacing w:val="-2"/>
        </w:rPr>
        <w:t xml:space="preserve"> </w:t>
      </w:r>
      <w:r w:rsidRPr="00D2734C">
        <w:rPr>
          <w:b w:val="0"/>
        </w:rPr>
        <w:t>на</w:t>
      </w:r>
      <w:r w:rsidRPr="00D2734C">
        <w:rPr>
          <w:b w:val="0"/>
          <w:spacing w:val="-1"/>
        </w:rPr>
        <w:t xml:space="preserve"> </w:t>
      </w:r>
      <w:r w:rsidRPr="00D2734C">
        <w:rPr>
          <w:b w:val="0"/>
        </w:rPr>
        <w:t>процедурата.</w:t>
      </w:r>
    </w:p>
    <w:p w14:paraId="1A6E3BF8" w14:textId="77777777" w:rsidR="00FD185A" w:rsidRDefault="000D1CF8" w:rsidP="00A62134">
      <w:pPr>
        <w:pStyle w:val="a5"/>
        <w:numPr>
          <w:ilvl w:val="0"/>
          <w:numId w:val="39"/>
        </w:numPr>
        <w:tabs>
          <w:tab w:val="left" w:pos="142"/>
        </w:tabs>
        <w:spacing w:line="276" w:lineRule="auto"/>
        <w:ind w:left="142" w:firstLine="0"/>
        <w:rPr>
          <w:sz w:val="24"/>
        </w:rPr>
      </w:pPr>
      <w:r>
        <w:rPr>
          <w:b/>
          <w:sz w:val="24"/>
        </w:rPr>
        <w:t>Обособени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позиции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процедурата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предвиждат</w:t>
      </w:r>
      <w:r>
        <w:rPr>
          <w:spacing w:val="-2"/>
          <w:sz w:val="24"/>
        </w:rPr>
        <w:t xml:space="preserve"> </w:t>
      </w:r>
      <w:r>
        <w:rPr>
          <w:sz w:val="24"/>
        </w:rPr>
        <w:t>обособени</w:t>
      </w:r>
      <w:r>
        <w:rPr>
          <w:spacing w:val="-1"/>
          <w:sz w:val="24"/>
        </w:rPr>
        <w:t xml:space="preserve"> </w:t>
      </w:r>
      <w:r>
        <w:rPr>
          <w:sz w:val="24"/>
        </w:rPr>
        <w:t>позиции.</w:t>
      </w:r>
    </w:p>
    <w:p w14:paraId="11FF5AE2" w14:textId="77777777" w:rsidR="00FD185A" w:rsidRPr="00A62134" w:rsidRDefault="000D1CF8" w:rsidP="007647E7">
      <w:pPr>
        <w:pStyle w:val="2"/>
        <w:tabs>
          <w:tab w:val="left" w:pos="142"/>
        </w:tabs>
        <w:spacing w:before="41" w:line="276" w:lineRule="auto"/>
        <w:ind w:left="142" w:right="125"/>
        <w:jc w:val="both"/>
        <w:rPr>
          <w:b w:val="0"/>
        </w:rPr>
      </w:pPr>
      <w:r>
        <w:t>МОТИВИ</w:t>
      </w:r>
      <w:r>
        <w:rPr>
          <w:spacing w:val="-4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неразделянето:</w:t>
      </w:r>
      <w:r w:rsidR="00A62134">
        <w:t xml:space="preserve"> </w:t>
      </w:r>
      <w:r w:rsidRPr="00A62134">
        <w:rPr>
          <w:b w:val="0"/>
        </w:rPr>
        <w:t>Предметът</w:t>
      </w:r>
      <w:r w:rsidRPr="00A62134">
        <w:rPr>
          <w:b w:val="0"/>
          <w:spacing w:val="17"/>
        </w:rPr>
        <w:t xml:space="preserve"> </w:t>
      </w:r>
      <w:r w:rsidRPr="00A62134">
        <w:rPr>
          <w:b w:val="0"/>
        </w:rPr>
        <w:t>на</w:t>
      </w:r>
      <w:r w:rsidRPr="00A62134">
        <w:rPr>
          <w:b w:val="0"/>
          <w:spacing w:val="16"/>
        </w:rPr>
        <w:t xml:space="preserve"> </w:t>
      </w:r>
      <w:r w:rsidRPr="00A62134">
        <w:rPr>
          <w:b w:val="0"/>
        </w:rPr>
        <w:t>обществената</w:t>
      </w:r>
      <w:r w:rsidRPr="00A62134">
        <w:rPr>
          <w:b w:val="0"/>
          <w:spacing w:val="16"/>
        </w:rPr>
        <w:t xml:space="preserve"> </w:t>
      </w:r>
      <w:r w:rsidRPr="00A62134">
        <w:rPr>
          <w:b w:val="0"/>
        </w:rPr>
        <w:t>поръчка</w:t>
      </w:r>
      <w:r w:rsidRPr="00A62134">
        <w:rPr>
          <w:b w:val="0"/>
          <w:spacing w:val="19"/>
        </w:rPr>
        <w:t xml:space="preserve"> </w:t>
      </w:r>
      <w:r w:rsidRPr="00A62134">
        <w:rPr>
          <w:b w:val="0"/>
        </w:rPr>
        <w:t>–</w:t>
      </w:r>
      <w:r w:rsidRPr="00A62134">
        <w:rPr>
          <w:b w:val="0"/>
          <w:spacing w:val="17"/>
        </w:rPr>
        <w:t xml:space="preserve"> </w:t>
      </w:r>
      <w:r w:rsidRPr="00A62134">
        <w:rPr>
          <w:b w:val="0"/>
        </w:rPr>
        <w:t>закупуване</w:t>
      </w:r>
      <w:r w:rsidRPr="00A62134">
        <w:rPr>
          <w:b w:val="0"/>
          <w:spacing w:val="18"/>
        </w:rPr>
        <w:t xml:space="preserve"> </w:t>
      </w:r>
      <w:r w:rsidRPr="00A62134">
        <w:rPr>
          <w:b w:val="0"/>
        </w:rPr>
        <w:t>на</w:t>
      </w:r>
      <w:r w:rsidRPr="00A62134">
        <w:rPr>
          <w:b w:val="0"/>
          <w:spacing w:val="16"/>
        </w:rPr>
        <w:t xml:space="preserve"> </w:t>
      </w:r>
      <w:r w:rsidRPr="00A62134">
        <w:rPr>
          <w:b w:val="0"/>
        </w:rPr>
        <w:t>един</w:t>
      </w:r>
      <w:r w:rsidRPr="00A62134">
        <w:rPr>
          <w:b w:val="0"/>
          <w:spacing w:val="19"/>
        </w:rPr>
        <w:t xml:space="preserve"> </w:t>
      </w:r>
      <w:r w:rsidRPr="00A62134">
        <w:rPr>
          <w:b w:val="0"/>
        </w:rPr>
        <w:t>фабрично</w:t>
      </w:r>
      <w:r w:rsidRPr="00A62134">
        <w:rPr>
          <w:b w:val="0"/>
          <w:spacing w:val="15"/>
        </w:rPr>
        <w:t xml:space="preserve"> </w:t>
      </w:r>
      <w:r w:rsidRPr="00A62134">
        <w:rPr>
          <w:b w:val="0"/>
        </w:rPr>
        <w:t>нов</w:t>
      </w:r>
      <w:r w:rsidRPr="00A62134">
        <w:rPr>
          <w:b w:val="0"/>
          <w:spacing w:val="16"/>
        </w:rPr>
        <w:t xml:space="preserve"> </w:t>
      </w:r>
      <w:r w:rsidRPr="00A62134">
        <w:rPr>
          <w:b w:val="0"/>
        </w:rPr>
        <w:t>сметосъбиращ</w:t>
      </w:r>
      <w:r w:rsidRPr="00A62134">
        <w:rPr>
          <w:b w:val="0"/>
          <w:spacing w:val="-57"/>
        </w:rPr>
        <w:t xml:space="preserve"> </w:t>
      </w:r>
      <w:r w:rsidR="00A62134">
        <w:rPr>
          <w:b w:val="0"/>
          <w:spacing w:val="-57"/>
        </w:rPr>
        <w:t xml:space="preserve">                          </w:t>
      </w:r>
      <w:r w:rsidRPr="00A62134">
        <w:rPr>
          <w:b w:val="0"/>
        </w:rPr>
        <w:t>автомобил</w:t>
      </w:r>
      <w:r w:rsidRPr="00A62134">
        <w:rPr>
          <w:b w:val="0"/>
          <w:spacing w:val="-2"/>
        </w:rPr>
        <w:t xml:space="preserve"> </w:t>
      </w:r>
      <w:r w:rsidRPr="00A62134">
        <w:rPr>
          <w:b w:val="0"/>
        </w:rPr>
        <w:t>е</w:t>
      </w:r>
      <w:r w:rsidRPr="00A62134">
        <w:rPr>
          <w:b w:val="0"/>
          <w:spacing w:val="-1"/>
        </w:rPr>
        <w:t xml:space="preserve"> </w:t>
      </w:r>
      <w:r w:rsidRPr="00A62134">
        <w:rPr>
          <w:b w:val="0"/>
        </w:rPr>
        <w:t>обективно</w:t>
      </w:r>
      <w:r w:rsidRPr="00A62134">
        <w:rPr>
          <w:b w:val="0"/>
          <w:spacing w:val="-3"/>
        </w:rPr>
        <w:t xml:space="preserve"> </w:t>
      </w:r>
      <w:r w:rsidRPr="00A62134">
        <w:rPr>
          <w:b w:val="0"/>
        </w:rPr>
        <w:t>неделим.</w:t>
      </w:r>
    </w:p>
    <w:p w14:paraId="0C4E5603" w14:textId="77777777" w:rsidR="00FD185A" w:rsidRDefault="000D1CF8" w:rsidP="00A62134">
      <w:pPr>
        <w:pStyle w:val="a5"/>
        <w:numPr>
          <w:ilvl w:val="0"/>
          <w:numId w:val="39"/>
        </w:numPr>
        <w:tabs>
          <w:tab w:val="left" w:pos="709"/>
        </w:tabs>
        <w:spacing w:before="1" w:line="276" w:lineRule="auto"/>
        <w:ind w:left="142" w:right="169" w:firstLine="0"/>
        <w:rPr>
          <w:sz w:val="24"/>
        </w:rPr>
      </w:pPr>
      <w:r>
        <w:rPr>
          <w:b/>
          <w:sz w:val="24"/>
        </w:rPr>
        <w:t>Възможност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предоставяне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варианти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офертите</w:t>
      </w:r>
      <w:r>
        <w:rPr>
          <w:b/>
          <w:spacing w:val="23"/>
          <w:sz w:val="24"/>
        </w:rPr>
        <w:t xml:space="preserve"> </w:t>
      </w:r>
      <w:r>
        <w:rPr>
          <w:sz w:val="24"/>
        </w:rPr>
        <w:t>-</w:t>
      </w:r>
      <w:r>
        <w:rPr>
          <w:spacing w:val="16"/>
          <w:sz w:val="24"/>
        </w:rPr>
        <w:t xml:space="preserve"> </w:t>
      </w:r>
      <w:r>
        <w:rPr>
          <w:sz w:val="24"/>
        </w:rPr>
        <w:t>Не</w:t>
      </w:r>
      <w:r>
        <w:rPr>
          <w:spacing w:val="18"/>
          <w:sz w:val="24"/>
        </w:rPr>
        <w:t xml:space="preserve"> </w:t>
      </w:r>
      <w:r>
        <w:rPr>
          <w:sz w:val="24"/>
        </w:rPr>
        <w:t>се</w:t>
      </w:r>
      <w:r>
        <w:rPr>
          <w:spacing w:val="16"/>
          <w:sz w:val="24"/>
        </w:rPr>
        <w:t xml:space="preserve"> </w:t>
      </w:r>
      <w:r>
        <w:rPr>
          <w:sz w:val="24"/>
        </w:rPr>
        <w:t>предвижда</w:t>
      </w:r>
      <w:r>
        <w:rPr>
          <w:spacing w:val="17"/>
          <w:sz w:val="24"/>
        </w:rPr>
        <w:t xml:space="preserve"> </w:t>
      </w:r>
      <w:r>
        <w:rPr>
          <w:sz w:val="24"/>
        </w:rPr>
        <w:t>възможност</w:t>
      </w:r>
      <w:r>
        <w:rPr>
          <w:spacing w:val="17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 w:rsidR="00015410">
        <w:rPr>
          <w:spacing w:val="-57"/>
          <w:sz w:val="24"/>
        </w:rPr>
        <w:t xml:space="preserve">                   </w:t>
      </w:r>
      <w:r>
        <w:rPr>
          <w:sz w:val="24"/>
        </w:rPr>
        <w:t>предоставяне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варианти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офертите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участниците.</w:t>
      </w:r>
    </w:p>
    <w:p w14:paraId="344676A0" w14:textId="77777777" w:rsidR="00FD185A" w:rsidRDefault="000D1CF8" w:rsidP="00A62134">
      <w:pPr>
        <w:pStyle w:val="1"/>
        <w:numPr>
          <w:ilvl w:val="0"/>
          <w:numId w:val="39"/>
        </w:numPr>
        <w:tabs>
          <w:tab w:val="left" w:pos="142"/>
        </w:tabs>
        <w:spacing w:line="276" w:lineRule="auto"/>
        <w:ind w:left="142" w:firstLine="0"/>
      </w:pPr>
      <w:r>
        <w:t>Място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поръчката.</w:t>
      </w:r>
    </w:p>
    <w:p w14:paraId="0E41A12F" w14:textId="77777777" w:rsidR="00FD185A" w:rsidRDefault="000D1CF8" w:rsidP="00A62134">
      <w:pPr>
        <w:pStyle w:val="a3"/>
        <w:spacing w:before="41" w:line="276" w:lineRule="auto"/>
        <w:ind w:left="142"/>
        <w:jc w:val="left"/>
      </w:pPr>
      <w:r>
        <w:t>Мястото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доставка:</w:t>
      </w:r>
      <w:r>
        <w:rPr>
          <w:spacing w:val="-2"/>
        </w:rPr>
        <w:t xml:space="preserve"> </w:t>
      </w:r>
      <w:r>
        <w:t>Република</w:t>
      </w:r>
      <w:r>
        <w:rPr>
          <w:spacing w:val="-3"/>
        </w:rPr>
        <w:t xml:space="preserve"> </w:t>
      </w:r>
      <w:r>
        <w:t>България,</w:t>
      </w:r>
      <w:r>
        <w:rPr>
          <w:spacing w:val="-2"/>
        </w:rPr>
        <w:t xml:space="preserve"> </w:t>
      </w:r>
      <w:r>
        <w:t>гр.</w:t>
      </w:r>
      <w:r w:rsidR="00A62134">
        <w:t>Шабла</w:t>
      </w:r>
      <w:r>
        <w:t>,</w:t>
      </w:r>
      <w:r>
        <w:rPr>
          <w:spacing w:val="-3"/>
        </w:rPr>
        <w:t xml:space="preserve"> </w:t>
      </w:r>
      <w:r>
        <w:t>община</w:t>
      </w:r>
      <w:r>
        <w:rPr>
          <w:spacing w:val="-3"/>
        </w:rPr>
        <w:t xml:space="preserve"> </w:t>
      </w:r>
      <w:r w:rsidR="00A62134">
        <w:t>Шабла</w:t>
      </w:r>
      <w:r>
        <w:t>.</w:t>
      </w:r>
    </w:p>
    <w:p w14:paraId="06D13F60" w14:textId="77777777" w:rsidR="00FD185A" w:rsidRDefault="000D1CF8" w:rsidP="00A62134">
      <w:pPr>
        <w:pStyle w:val="1"/>
        <w:numPr>
          <w:ilvl w:val="0"/>
          <w:numId w:val="39"/>
        </w:numPr>
        <w:tabs>
          <w:tab w:val="left" w:pos="142"/>
        </w:tabs>
        <w:spacing w:before="1" w:line="276" w:lineRule="auto"/>
        <w:ind w:left="142" w:firstLine="0"/>
      </w:pPr>
      <w:r>
        <w:t>Източник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финансиране. Стойност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поръчката.</w:t>
      </w:r>
      <w:r>
        <w:rPr>
          <w:spacing w:val="-2"/>
        </w:rPr>
        <w:t xml:space="preserve"> </w:t>
      </w:r>
      <w:r>
        <w:t>Начин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плащане.</w:t>
      </w:r>
    </w:p>
    <w:p w14:paraId="2478FB4D" w14:textId="77777777" w:rsidR="00FD185A" w:rsidRDefault="000D1CF8" w:rsidP="00A62134">
      <w:pPr>
        <w:pStyle w:val="a5"/>
        <w:numPr>
          <w:ilvl w:val="1"/>
          <w:numId w:val="39"/>
        </w:numPr>
        <w:tabs>
          <w:tab w:val="left" w:pos="142"/>
          <w:tab w:val="left" w:pos="653"/>
        </w:tabs>
        <w:spacing w:line="276" w:lineRule="auto"/>
        <w:ind w:left="142" w:firstLine="0"/>
        <w:rPr>
          <w:b/>
          <w:sz w:val="24"/>
        </w:rPr>
      </w:pPr>
      <w:r>
        <w:rPr>
          <w:b/>
          <w:sz w:val="24"/>
        </w:rPr>
        <w:t>Източник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финансиране.</w:t>
      </w:r>
    </w:p>
    <w:p w14:paraId="504D8001" w14:textId="77777777" w:rsidR="00FD185A" w:rsidRPr="00A62134" w:rsidRDefault="000D1CF8" w:rsidP="00A62134">
      <w:pPr>
        <w:pStyle w:val="a3"/>
        <w:spacing w:before="41" w:line="276" w:lineRule="auto"/>
        <w:ind w:left="142" w:right="303"/>
      </w:pPr>
      <w:r>
        <w:t>Настоящата</w:t>
      </w:r>
      <w:r>
        <w:rPr>
          <w:spacing w:val="1"/>
        </w:rPr>
        <w:t xml:space="preserve"> </w:t>
      </w:r>
      <w:r>
        <w:t>обществена</w:t>
      </w:r>
      <w:r>
        <w:rPr>
          <w:spacing w:val="1"/>
        </w:rPr>
        <w:t xml:space="preserve"> </w:t>
      </w:r>
      <w:r>
        <w:t>поръчка</w:t>
      </w:r>
      <w:r>
        <w:rPr>
          <w:spacing w:val="1"/>
        </w:rPr>
        <w:t xml:space="preserve"> </w:t>
      </w:r>
      <w:r>
        <w:t>ще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финансира</w:t>
      </w:r>
      <w:r>
        <w:rPr>
          <w:spacing w:val="1"/>
        </w:rPr>
        <w:t xml:space="preserve"> </w:t>
      </w:r>
      <w:r>
        <w:t>със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 w:rsidR="00015410">
        <w:rPr>
          <w:spacing w:val="1"/>
        </w:rPr>
        <w:t xml:space="preserve">целева субсидия за капиталови разходи и бюджетни средства </w:t>
      </w:r>
      <w:r>
        <w:t>на</w:t>
      </w:r>
      <w:r>
        <w:rPr>
          <w:spacing w:val="1"/>
        </w:rPr>
        <w:t xml:space="preserve"> </w:t>
      </w:r>
      <w:r>
        <w:t>възложителя.</w:t>
      </w:r>
    </w:p>
    <w:p w14:paraId="483487B2" w14:textId="77777777" w:rsidR="00FD185A" w:rsidRDefault="000D1CF8" w:rsidP="003F5405">
      <w:pPr>
        <w:pStyle w:val="1"/>
        <w:numPr>
          <w:ilvl w:val="1"/>
          <w:numId w:val="39"/>
        </w:numPr>
        <w:tabs>
          <w:tab w:val="left" w:pos="654"/>
        </w:tabs>
        <w:spacing w:line="276" w:lineRule="auto"/>
        <w:ind w:left="653" w:hanging="422"/>
      </w:pPr>
      <w:r>
        <w:t>Прогнозна</w:t>
      </w:r>
      <w:r>
        <w:rPr>
          <w:spacing w:val="-1"/>
        </w:rPr>
        <w:t xml:space="preserve"> </w:t>
      </w:r>
      <w:r>
        <w:t>стойност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поръчката.</w:t>
      </w:r>
    </w:p>
    <w:p w14:paraId="22468FA2" w14:textId="77777777" w:rsidR="00FD185A" w:rsidRDefault="000D1CF8" w:rsidP="003F5405">
      <w:pPr>
        <w:spacing w:before="41" w:line="276" w:lineRule="auto"/>
        <w:ind w:left="232" w:right="169" w:firstLine="566"/>
        <w:jc w:val="both"/>
        <w:rPr>
          <w:b/>
          <w:sz w:val="24"/>
        </w:rPr>
      </w:pPr>
      <w:r>
        <w:rPr>
          <w:sz w:val="24"/>
        </w:rPr>
        <w:lastRenderedPageBreak/>
        <w:t>Прогнозната стойност на поръчката, определена в съответствие с разпоредбата на чл. 21,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9"/>
          <w:sz w:val="24"/>
        </w:rPr>
        <w:t xml:space="preserve"> </w:t>
      </w:r>
      <w:r>
        <w:rPr>
          <w:sz w:val="24"/>
        </w:rPr>
        <w:t>2</w:t>
      </w:r>
      <w:r>
        <w:rPr>
          <w:spacing w:val="20"/>
          <w:sz w:val="24"/>
        </w:rPr>
        <w:t xml:space="preserve"> </w:t>
      </w:r>
      <w:r>
        <w:rPr>
          <w:sz w:val="24"/>
        </w:rPr>
        <w:t>от</w:t>
      </w:r>
      <w:r>
        <w:rPr>
          <w:spacing w:val="21"/>
          <w:sz w:val="24"/>
        </w:rPr>
        <w:t xml:space="preserve"> </w:t>
      </w:r>
      <w:r>
        <w:rPr>
          <w:sz w:val="24"/>
        </w:rPr>
        <w:t>ЗОП</w:t>
      </w:r>
      <w:r>
        <w:rPr>
          <w:spacing w:val="19"/>
          <w:sz w:val="24"/>
        </w:rPr>
        <w:t xml:space="preserve"> </w:t>
      </w:r>
      <w:r>
        <w:rPr>
          <w:sz w:val="24"/>
        </w:rPr>
        <w:t>към</w:t>
      </w:r>
      <w:r>
        <w:rPr>
          <w:spacing w:val="19"/>
          <w:sz w:val="24"/>
        </w:rPr>
        <w:t xml:space="preserve"> </w:t>
      </w:r>
      <w:r>
        <w:rPr>
          <w:sz w:val="24"/>
        </w:rPr>
        <w:t>датата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решението</w:t>
      </w:r>
      <w:r>
        <w:rPr>
          <w:spacing w:val="21"/>
          <w:sz w:val="24"/>
        </w:rPr>
        <w:t xml:space="preserve"> </w:t>
      </w:r>
      <w:r>
        <w:rPr>
          <w:sz w:val="24"/>
        </w:rPr>
        <w:t>за</w:t>
      </w:r>
      <w:r>
        <w:rPr>
          <w:spacing w:val="19"/>
          <w:sz w:val="24"/>
        </w:rPr>
        <w:t xml:space="preserve"> </w:t>
      </w:r>
      <w:r>
        <w:rPr>
          <w:sz w:val="24"/>
        </w:rPr>
        <w:t>нейното</w:t>
      </w:r>
      <w:r>
        <w:rPr>
          <w:spacing w:val="20"/>
          <w:sz w:val="24"/>
        </w:rPr>
        <w:t xml:space="preserve"> </w:t>
      </w:r>
      <w:r>
        <w:rPr>
          <w:sz w:val="24"/>
        </w:rPr>
        <w:t>откриване</w:t>
      </w:r>
      <w:r>
        <w:rPr>
          <w:spacing w:val="19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при</w:t>
      </w:r>
      <w:r>
        <w:rPr>
          <w:spacing w:val="18"/>
          <w:sz w:val="24"/>
        </w:rPr>
        <w:t xml:space="preserve"> </w:t>
      </w:r>
      <w:r>
        <w:rPr>
          <w:sz w:val="24"/>
        </w:rPr>
        <w:t>спазване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правилата</w:t>
      </w:r>
      <w:r>
        <w:rPr>
          <w:spacing w:val="22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чл. 21, ал. 1 от ЗОП е в размер на </w:t>
      </w:r>
      <w:r w:rsidR="00015410">
        <w:rPr>
          <w:b/>
          <w:sz w:val="24"/>
        </w:rPr>
        <w:t>208 333</w:t>
      </w:r>
      <w:r>
        <w:rPr>
          <w:b/>
          <w:sz w:val="24"/>
        </w:rPr>
        <w:t>,00 лв. (</w:t>
      </w:r>
      <w:r w:rsidR="00015410">
        <w:rPr>
          <w:b/>
          <w:sz w:val="24"/>
        </w:rPr>
        <w:t>двеста и осем хиляди триста тридесет и три</w:t>
      </w:r>
      <w:r>
        <w:rPr>
          <w:b/>
          <w:sz w:val="24"/>
        </w:rPr>
        <w:t xml:space="preserve"> лева) без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включен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ДДС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.</w:t>
      </w:r>
    </w:p>
    <w:p w14:paraId="0800F6C6" w14:textId="77777777" w:rsidR="00FD185A" w:rsidRDefault="000D1CF8" w:rsidP="003F5405">
      <w:pPr>
        <w:pStyle w:val="a3"/>
        <w:spacing w:line="276" w:lineRule="auto"/>
        <w:ind w:right="175" w:firstLine="566"/>
      </w:pPr>
      <w:r>
        <w:t>Прогнозната стойност на обществената поръчка е максималният финансов ресурс, който</w:t>
      </w:r>
      <w:r>
        <w:rPr>
          <w:spacing w:val="1"/>
        </w:rPr>
        <w:t xml:space="preserve"> </w:t>
      </w:r>
      <w:r>
        <w:t>може</w:t>
      </w:r>
      <w:r>
        <w:rPr>
          <w:spacing w:val="-3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осигурен</w:t>
      </w:r>
      <w:r>
        <w:rPr>
          <w:spacing w:val="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нейното</w:t>
      </w:r>
      <w:r>
        <w:rPr>
          <w:spacing w:val="-2"/>
        </w:rPr>
        <w:t xml:space="preserve"> </w:t>
      </w:r>
      <w:r>
        <w:t>изпълнение.</w:t>
      </w:r>
    </w:p>
    <w:p w14:paraId="2807B0E5" w14:textId="77777777" w:rsidR="00FD185A" w:rsidRDefault="000D1CF8" w:rsidP="003F5405">
      <w:pPr>
        <w:pStyle w:val="a3"/>
        <w:spacing w:line="276" w:lineRule="auto"/>
        <w:ind w:right="172" w:firstLine="566"/>
      </w:pPr>
      <w:r>
        <w:t>Стойността на поръчката се определя в лева и се предлага от участника в ценовото му</w:t>
      </w:r>
      <w:r>
        <w:rPr>
          <w:spacing w:val="1"/>
        </w:rPr>
        <w:t xml:space="preserve"> </w:t>
      </w:r>
      <w:r>
        <w:t>предложение.</w:t>
      </w:r>
    </w:p>
    <w:p w14:paraId="4A1A060D" w14:textId="77777777" w:rsidR="00FD185A" w:rsidRDefault="000D1CF8" w:rsidP="003F5405">
      <w:pPr>
        <w:pStyle w:val="a3"/>
        <w:spacing w:line="276" w:lineRule="auto"/>
        <w:ind w:right="172" w:firstLine="566"/>
      </w:pPr>
      <w:r>
        <w:t>Участниците</w:t>
      </w:r>
      <w:r>
        <w:rPr>
          <w:spacing w:val="1"/>
        </w:rPr>
        <w:t xml:space="preserve"> </w:t>
      </w:r>
      <w:r>
        <w:t>задължително</w:t>
      </w:r>
      <w:r>
        <w:rPr>
          <w:spacing w:val="1"/>
        </w:rPr>
        <w:t xml:space="preserve"> </w:t>
      </w:r>
      <w:r>
        <w:t>изработват</w:t>
      </w:r>
      <w:r>
        <w:rPr>
          <w:spacing w:val="1"/>
        </w:rPr>
        <w:t xml:space="preserve"> </w:t>
      </w:r>
      <w:r>
        <w:t>предложението</w:t>
      </w:r>
      <w:r>
        <w:rPr>
          <w:spacing w:val="1"/>
        </w:rPr>
        <w:t xml:space="preserve"> </w:t>
      </w:r>
      <w:r>
        <w:t>си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съобразяване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максималната прогнозна стойност на определения от възложителя бюджет. При неизпълнение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посоченото</w:t>
      </w:r>
      <w:r>
        <w:rPr>
          <w:spacing w:val="1"/>
        </w:rPr>
        <w:t xml:space="preserve"> </w:t>
      </w:r>
      <w:r>
        <w:t>по-горе</w:t>
      </w:r>
      <w:r>
        <w:rPr>
          <w:spacing w:val="1"/>
        </w:rPr>
        <w:t xml:space="preserve"> </w:t>
      </w:r>
      <w:r>
        <w:t>условие,</w:t>
      </w:r>
      <w:r>
        <w:rPr>
          <w:spacing w:val="1"/>
        </w:rPr>
        <w:t xml:space="preserve"> </w:t>
      </w:r>
      <w:r>
        <w:t>офертата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ще</w:t>
      </w:r>
      <w:r>
        <w:rPr>
          <w:spacing w:val="1"/>
        </w:rPr>
        <w:t xml:space="preserve"> </w:t>
      </w:r>
      <w:r>
        <w:t>бъде</w:t>
      </w:r>
      <w:r>
        <w:rPr>
          <w:spacing w:val="1"/>
        </w:rPr>
        <w:t xml:space="preserve"> </w:t>
      </w:r>
      <w:r>
        <w:t>отстранена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обществената</w:t>
      </w:r>
      <w:r>
        <w:rPr>
          <w:spacing w:val="-1"/>
        </w:rPr>
        <w:t xml:space="preserve"> </w:t>
      </w:r>
      <w:r>
        <w:t>поръчка.</w:t>
      </w:r>
    </w:p>
    <w:p w14:paraId="6366F7CA" w14:textId="77777777" w:rsidR="00FD185A" w:rsidRDefault="000D1CF8" w:rsidP="00A62134">
      <w:pPr>
        <w:pStyle w:val="a3"/>
        <w:spacing w:before="1" w:line="276" w:lineRule="auto"/>
        <w:ind w:right="167" w:firstLine="566"/>
      </w:pPr>
      <w:r>
        <w:t>Предложената от участника цена следва да включва всички разходи и възнаграждения на</w:t>
      </w:r>
      <w:r>
        <w:rPr>
          <w:spacing w:val="-57"/>
        </w:rPr>
        <w:t xml:space="preserve"> </w:t>
      </w:r>
      <w:r>
        <w:t>Изпълнителя за изпълнение на предмета на договора за обществена поръчка, като не само:</w:t>
      </w:r>
      <w:r>
        <w:rPr>
          <w:spacing w:val="1"/>
        </w:rPr>
        <w:t xml:space="preserve"> </w:t>
      </w:r>
      <w:r>
        <w:t>разходите за придобиване, съответно прехвърляне на правото на собственост върху стоката,</w:t>
      </w:r>
      <w:r>
        <w:rPr>
          <w:spacing w:val="1"/>
        </w:rPr>
        <w:t xml:space="preserve"> </w:t>
      </w:r>
      <w:r>
        <w:t>предмет на договора, за доставка, за транспортиране до мястото за доставка, митни сборове,</w:t>
      </w:r>
      <w:r>
        <w:rPr>
          <w:spacing w:val="1"/>
        </w:rPr>
        <w:t xml:space="preserve"> </w:t>
      </w:r>
      <w:r>
        <w:t>разходи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транспортиране</w:t>
      </w:r>
      <w:r>
        <w:rPr>
          <w:spacing w:val="-3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сервиз</w:t>
      </w:r>
      <w:r>
        <w:rPr>
          <w:spacing w:val="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извършване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първоначално гаранционно</w:t>
      </w:r>
      <w:r>
        <w:rPr>
          <w:spacing w:val="-2"/>
        </w:rPr>
        <w:t xml:space="preserve"> </w:t>
      </w:r>
      <w:r>
        <w:t>обслужване</w:t>
      </w:r>
      <w:r w:rsidR="00A62134">
        <w:t xml:space="preserve"> </w:t>
      </w:r>
      <w:r>
        <w:t>(</w:t>
      </w:r>
      <w:proofErr w:type="spellStart"/>
      <w:r>
        <w:t>предпродажен</w:t>
      </w:r>
      <w:proofErr w:type="spellEnd"/>
      <w:r>
        <w:t xml:space="preserve"> сервиз), всички разходи за извършване на гаранционна поддръжка в срока на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(за</w:t>
      </w:r>
      <w:r>
        <w:rPr>
          <w:spacing w:val="1"/>
        </w:rPr>
        <w:t xml:space="preserve"> </w:t>
      </w:r>
      <w:r>
        <w:t>труд,</w:t>
      </w:r>
      <w:r>
        <w:rPr>
          <w:spacing w:val="1"/>
        </w:rPr>
        <w:t xml:space="preserve"> </w:t>
      </w:r>
      <w:r>
        <w:t>резервни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консумативи),</w:t>
      </w:r>
      <w:r>
        <w:rPr>
          <w:spacing w:val="1"/>
        </w:rPr>
        <w:t xml:space="preserve"> </w:t>
      </w:r>
      <w:r>
        <w:t>разходи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гаранционна</w:t>
      </w:r>
      <w:r>
        <w:rPr>
          <w:spacing w:val="1"/>
        </w:rPr>
        <w:t xml:space="preserve"> </w:t>
      </w:r>
      <w:r>
        <w:t>(сервизна)</w:t>
      </w:r>
      <w:r>
        <w:rPr>
          <w:spacing w:val="1"/>
        </w:rPr>
        <w:t xml:space="preserve"> </w:t>
      </w:r>
      <w:r>
        <w:t>поддръжка (труд и консумативи), както и разходите за отстраняване от Изпълнителя на всички</w:t>
      </w:r>
      <w:r>
        <w:rPr>
          <w:spacing w:val="-57"/>
        </w:rPr>
        <w:t xml:space="preserve"> </w:t>
      </w:r>
      <w:r>
        <w:t>неизправности и повреди, възникнали не по вина на Възложителя и покрити от гаранционните</w:t>
      </w:r>
      <w:r>
        <w:rPr>
          <w:spacing w:val="-57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и гаранционната отговорност на</w:t>
      </w:r>
      <w:r>
        <w:rPr>
          <w:spacing w:val="-1"/>
        </w:rPr>
        <w:t xml:space="preserve"> </w:t>
      </w:r>
      <w:r>
        <w:t>Изпълнителя.</w:t>
      </w:r>
    </w:p>
    <w:p w14:paraId="003CDCC6" w14:textId="77777777" w:rsidR="00FD185A" w:rsidRDefault="000D1CF8" w:rsidP="003F5405">
      <w:pPr>
        <w:pStyle w:val="a3"/>
        <w:spacing w:line="276" w:lineRule="auto"/>
        <w:ind w:right="174" w:firstLine="626"/>
      </w:pPr>
      <w:r>
        <w:t>*Забележка: Митни сборове се калкулират, когато участникът предлага изделия (стока)</w:t>
      </w:r>
      <w:r>
        <w:rPr>
          <w:spacing w:val="1"/>
        </w:rPr>
        <w:t xml:space="preserve"> </w:t>
      </w:r>
      <w:r>
        <w:t>подлежащи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митническо</w:t>
      </w:r>
      <w:r>
        <w:rPr>
          <w:spacing w:val="1"/>
        </w:rPr>
        <w:t xml:space="preserve"> </w:t>
      </w:r>
      <w:r>
        <w:t>облагане,</w:t>
      </w:r>
      <w:r>
        <w:rPr>
          <w:spacing w:val="1"/>
        </w:rPr>
        <w:t xml:space="preserve"> </w:t>
      </w:r>
      <w:r>
        <w:t>съгласно</w:t>
      </w:r>
      <w:r>
        <w:rPr>
          <w:spacing w:val="1"/>
        </w:rPr>
        <w:t xml:space="preserve"> </w:t>
      </w:r>
      <w:r>
        <w:t>действащото</w:t>
      </w:r>
      <w:r>
        <w:rPr>
          <w:spacing w:val="1"/>
        </w:rPr>
        <w:t xml:space="preserve"> </w:t>
      </w:r>
      <w:r>
        <w:t>законодателство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Република</w:t>
      </w:r>
      <w:r>
        <w:rPr>
          <w:spacing w:val="1"/>
        </w:rPr>
        <w:t xml:space="preserve"> </w:t>
      </w:r>
      <w:r>
        <w:t>България.</w:t>
      </w:r>
    </w:p>
    <w:p w14:paraId="39EE49FC" w14:textId="77777777" w:rsidR="00FD185A" w:rsidRDefault="000D1CF8" w:rsidP="003F5405">
      <w:pPr>
        <w:pStyle w:val="1"/>
        <w:numPr>
          <w:ilvl w:val="1"/>
          <w:numId w:val="39"/>
        </w:numPr>
        <w:tabs>
          <w:tab w:val="left" w:pos="653"/>
        </w:tabs>
        <w:spacing w:line="276" w:lineRule="auto"/>
        <w:ind w:left="652" w:hanging="421"/>
      </w:pPr>
      <w:r>
        <w:t>Начин и</w:t>
      </w:r>
      <w:r>
        <w:rPr>
          <w:spacing w:val="-1"/>
        </w:rPr>
        <w:t xml:space="preserve"> </w:t>
      </w:r>
      <w:r>
        <w:t>срок</w:t>
      </w:r>
      <w:r>
        <w:rPr>
          <w:spacing w:val="-3"/>
        </w:rPr>
        <w:t xml:space="preserve"> </w:t>
      </w:r>
      <w:r>
        <w:t>на плащане.</w:t>
      </w:r>
    </w:p>
    <w:p w14:paraId="059908EA" w14:textId="77777777" w:rsidR="00FD185A" w:rsidRDefault="000D1CF8" w:rsidP="003F5405">
      <w:pPr>
        <w:pStyle w:val="a3"/>
        <w:spacing w:before="41" w:line="276" w:lineRule="auto"/>
        <w:ind w:right="169" w:firstLine="480"/>
      </w:pPr>
      <w:r>
        <w:t>Възложителят заплаща цялата стойност по договора за обществена поръчка, в срок до 30</w:t>
      </w:r>
      <w:r>
        <w:rPr>
          <w:spacing w:val="1"/>
        </w:rPr>
        <w:t xml:space="preserve"> </w:t>
      </w:r>
      <w:r>
        <w:t>(тридесет) календарни дни, от подписване на приемо-предавателен протокол и представена</w:t>
      </w:r>
      <w:r>
        <w:rPr>
          <w:spacing w:val="1"/>
        </w:rPr>
        <w:t xml:space="preserve"> </w:t>
      </w:r>
      <w:r>
        <w:t>фактура</w:t>
      </w:r>
      <w:r>
        <w:rPr>
          <w:spacing w:val="-2"/>
        </w:rPr>
        <w:t xml:space="preserve"> </w:t>
      </w:r>
      <w:r>
        <w:t>от Изпълнителя.</w:t>
      </w:r>
    </w:p>
    <w:p w14:paraId="5AF7BBFE" w14:textId="77777777" w:rsidR="00FD185A" w:rsidRDefault="000D1CF8" w:rsidP="003F5405">
      <w:pPr>
        <w:pStyle w:val="1"/>
        <w:numPr>
          <w:ilvl w:val="0"/>
          <w:numId w:val="39"/>
        </w:numPr>
        <w:tabs>
          <w:tab w:val="left" w:pos="473"/>
        </w:tabs>
        <w:spacing w:line="276" w:lineRule="auto"/>
        <w:ind w:left="472" w:hanging="241"/>
      </w:pPr>
      <w:r>
        <w:t>Срок за</w:t>
      </w:r>
      <w:r>
        <w:rPr>
          <w:spacing w:val="-1"/>
        </w:rPr>
        <w:t xml:space="preserve"> </w:t>
      </w:r>
      <w:r>
        <w:t>изпълнение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поръчката.</w:t>
      </w:r>
    </w:p>
    <w:p w14:paraId="6CF3E7F2" w14:textId="77777777" w:rsidR="00FD185A" w:rsidRDefault="000D1CF8" w:rsidP="003F5405">
      <w:pPr>
        <w:pStyle w:val="a3"/>
        <w:spacing w:before="41" w:line="276" w:lineRule="auto"/>
        <w:ind w:right="175" w:firstLine="566"/>
      </w:pPr>
      <w:r>
        <w:t>Срокът за изпълнение на доставката е по предложение на участниците. Срокът не може</w:t>
      </w:r>
      <w:r>
        <w:rPr>
          <w:spacing w:val="1"/>
        </w:rPr>
        <w:t xml:space="preserve"> </w:t>
      </w:r>
      <w:r>
        <w:t>да бъде по-малък от 2 (два) календарни дни и (не повече от 30 календарни дни), считано от</w:t>
      </w:r>
      <w:r>
        <w:rPr>
          <w:spacing w:val="1"/>
        </w:rPr>
        <w:t xml:space="preserve"> </w:t>
      </w:r>
      <w:r>
        <w:t>датата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получаване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писмена</w:t>
      </w:r>
      <w:r>
        <w:rPr>
          <w:spacing w:val="-2"/>
        </w:rPr>
        <w:t xml:space="preserve"> </w:t>
      </w:r>
      <w:r>
        <w:t>заявка от Възложителя.</w:t>
      </w:r>
    </w:p>
    <w:p w14:paraId="64162599" w14:textId="77777777" w:rsidR="00FD185A" w:rsidRDefault="000D1CF8" w:rsidP="003F5405">
      <w:pPr>
        <w:pStyle w:val="a3"/>
        <w:spacing w:line="276" w:lineRule="auto"/>
        <w:ind w:right="171" w:firstLine="566"/>
      </w:pPr>
      <w:r>
        <w:t>Оферти с предложен по-малък или по-голям срок за изпълнение на доставка няма да</w:t>
      </w:r>
      <w:r>
        <w:rPr>
          <w:spacing w:val="1"/>
        </w:rPr>
        <w:t xml:space="preserve"> </w:t>
      </w:r>
      <w:r>
        <w:t>бъдат</w:t>
      </w:r>
      <w:r>
        <w:rPr>
          <w:spacing w:val="-1"/>
        </w:rPr>
        <w:t xml:space="preserve"> </w:t>
      </w:r>
      <w:r>
        <w:t>класирани,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участниците ще</w:t>
      </w:r>
      <w:r>
        <w:rPr>
          <w:spacing w:val="-2"/>
        </w:rPr>
        <w:t xml:space="preserve"> </w:t>
      </w:r>
      <w:r>
        <w:t>бъдат</w:t>
      </w:r>
      <w:r>
        <w:rPr>
          <w:spacing w:val="-1"/>
        </w:rPr>
        <w:t xml:space="preserve"> </w:t>
      </w:r>
      <w:r>
        <w:t>отстранени от</w:t>
      </w:r>
      <w:r>
        <w:rPr>
          <w:spacing w:val="-1"/>
        </w:rPr>
        <w:t xml:space="preserve"> </w:t>
      </w:r>
      <w:r>
        <w:t>участие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процедурата.</w:t>
      </w:r>
    </w:p>
    <w:p w14:paraId="40AD53FF" w14:textId="77777777" w:rsidR="00FD185A" w:rsidRDefault="000D1CF8" w:rsidP="003F5405">
      <w:pPr>
        <w:pStyle w:val="a3"/>
        <w:spacing w:line="276" w:lineRule="auto"/>
        <w:ind w:left="799" w:right="533"/>
      </w:pPr>
      <w:r>
        <w:t>При офериране на срокове, следва да се посочат единствено цели положителни числа.</w:t>
      </w:r>
      <w:r>
        <w:rPr>
          <w:spacing w:val="-58"/>
        </w:rPr>
        <w:t xml:space="preserve"> </w:t>
      </w:r>
      <w:r>
        <w:t>Неспазването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условието</w:t>
      </w:r>
      <w:r>
        <w:rPr>
          <w:spacing w:val="-1"/>
        </w:rPr>
        <w:t xml:space="preserve"> </w:t>
      </w:r>
      <w:r>
        <w:t>е основание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отстраняване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участие.</w:t>
      </w:r>
    </w:p>
    <w:p w14:paraId="4DA50ADA" w14:textId="179C5F46" w:rsidR="00F2068A" w:rsidRPr="00F2068A" w:rsidRDefault="00F2068A" w:rsidP="00F2068A">
      <w:pPr>
        <w:pStyle w:val="a5"/>
        <w:numPr>
          <w:ilvl w:val="0"/>
          <w:numId w:val="39"/>
        </w:numPr>
        <w:overflowPunct w:val="0"/>
        <w:adjustRightInd w:val="0"/>
        <w:spacing w:line="276" w:lineRule="auto"/>
        <w:ind w:left="284" w:firstLine="0"/>
        <w:rPr>
          <w:b/>
          <w:sz w:val="24"/>
          <w:szCs w:val="24"/>
        </w:rPr>
      </w:pPr>
      <w:r w:rsidRPr="00F2068A">
        <w:rPr>
          <w:b/>
          <w:sz w:val="24"/>
          <w:szCs w:val="24"/>
        </w:rPr>
        <w:t>Начин на провеждане на процедурата</w:t>
      </w:r>
    </w:p>
    <w:p w14:paraId="01C51084" w14:textId="37C785EF" w:rsidR="00F2068A" w:rsidRPr="00F2068A" w:rsidRDefault="00F2068A" w:rsidP="00F2068A">
      <w:pPr>
        <w:overflowPunct w:val="0"/>
        <w:adjustRightInd w:val="0"/>
        <w:spacing w:line="276" w:lineRule="auto"/>
        <w:ind w:left="284"/>
        <w:jc w:val="both"/>
        <w:rPr>
          <w:b/>
          <w:sz w:val="24"/>
          <w:szCs w:val="24"/>
        </w:rPr>
      </w:pPr>
      <w:r w:rsidRPr="00F2068A">
        <w:rPr>
          <w:sz w:val="24"/>
          <w:szCs w:val="24"/>
        </w:rPr>
        <w:t>Електронно, чрез уеб-базираната Централизирана автоматизирана информационна система „Електронни обществени поръчки“, където се намира и публичния профил на купувача на възложителя на адрес:</w:t>
      </w:r>
      <w:r w:rsidRPr="00F2068A">
        <w:rPr>
          <w:b/>
          <w:sz w:val="24"/>
          <w:szCs w:val="24"/>
        </w:rPr>
        <w:t xml:space="preserve"> </w:t>
      </w:r>
      <w:hyperlink r:id="rId10" w:history="1">
        <w:r w:rsidRPr="00F2068A">
          <w:rPr>
            <w:rStyle w:val="af2"/>
            <w:sz w:val="24"/>
            <w:szCs w:val="24"/>
          </w:rPr>
          <w:t>https://app.eop.bg/buyer/1242</w:t>
        </w:r>
      </w:hyperlink>
      <w:r w:rsidRPr="00F2068A">
        <w:rPr>
          <w:sz w:val="24"/>
          <w:szCs w:val="24"/>
        </w:rPr>
        <w:t>.</w:t>
      </w:r>
    </w:p>
    <w:p w14:paraId="0017375A" w14:textId="77777777" w:rsidR="00F2068A" w:rsidRPr="00F2068A" w:rsidRDefault="00F2068A" w:rsidP="00F2068A">
      <w:pPr>
        <w:pStyle w:val="a5"/>
        <w:tabs>
          <w:tab w:val="left" w:pos="0"/>
          <w:tab w:val="left" w:pos="709"/>
        </w:tabs>
        <w:adjustRightInd w:val="0"/>
        <w:spacing w:line="276" w:lineRule="auto"/>
        <w:ind w:left="284" w:firstLine="0"/>
        <w:rPr>
          <w:sz w:val="24"/>
          <w:szCs w:val="24"/>
          <w:lang w:eastAsia="bg-BG"/>
        </w:rPr>
      </w:pPr>
      <w:r w:rsidRPr="00F2068A">
        <w:rPr>
          <w:b/>
          <w:sz w:val="24"/>
          <w:szCs w:val="24"/>
          <w:lang w:eastAsia="bg-BG"/>
        </w:rPr>
        <w:t>Забележка.</w:t>
      </w:r>
      <w:r w:rsidRPr="00F2068A">
        <w:rPr>
          <w:sz w:val="24"/>
          <w:szCs w:val="24"/>
          <w:lang w:eastAsia="bg-BG"/>
        </w:rPr>
        <w:t xml:space="preserve"> </w:t>
      </w:r>
    </w:p>
    <w:p w14:paraId="5FB81711" w14:textId="53ED0859" w:rsidR="00F2068A" w:rsidRPr="00F2068A" w:rsidRDefault="00F2068A" w:rsidP="00F2068A">
      <w:pPr>
        <w:tabs>
          <w:tab w:val="left" w:pos="0"/>
          <w:tab w:val="left" w:pos="709"/>
        </w:tabs>
        <w:adjustRightInd w:val="0"/>
        <w:spacing w:line="276" w:lineRule="auto"/>
        <w:ind w:left="284"/>
        <w:jc w:val="both"/>
        <w:rPr>
          <w:sz w:val="24"/>
          <w:szCs w:val="24"/>
        </w:rPr>
      </w:pPr>
      <w:r w:rsidRPr="00F2068A">
        <w:rPr>
          <w:sz w:val="24"/>
          <w:szCs w:val="24"/>
        </w:rPr>
        <w:t xml:space="preserve">На основание чл. 181, ал. 2 от ЗОП председателят на комисията декриптира офертите и отваря ценовите предложения заедно с документите по чл. 39, ал. 2 и ал. 3, т. 1 от ППЗОП. Действията на комисията по разглеждане, оценка и класиране на офертите ще се извърши по реда на чл. 61, </w:t>
      </w:r>
      <w:r w:rsidRPr="00F2068A">
        <w:rPr>
          <w:sz w:val="24"/>
          <w:szCs w:val="24"/>
        </w:rPr>
        <w:lastRenderedPageBreak/>
        <w:t>ал. 1, изречение първо, и ал. 2, 3 и 4 от ППЗОП.</w:t>
      </w:r>
    </w:p>
    <w:p w14:paraId="3A49CD6F" w14:textId="77777777" w:rsidR="00FD185A" w:rsidRDefault="00D21E7F" w:rsidP="003F5405">
      <w:pPr>
        <w:pStyle w:val="a3"/>
        <w:spacing w:before="5" w:line="276" w:lineRule="auto"/>
        <w:ind w:left="0"/>
        <w:jc w:val="left"/>
        <w:rPr>
          <w:sz w:val="11"/>
        </w:rPr>
      </w:pPr>
      <w:r>
        <w:pict w14:anchorId="1B4773AE">
          <v:shape id="_x0000_s1106" type="#_x0000_t202" style="position:absolute;margin-left:51.25pt;margin-top:8.8pt;width:495.1pt;height:16.5pt;z-index:-15726592;mso-wrap-distance-left:0;mso-wrap-distance-right:0;mso-position-horizontal-relative:page" fillcolor="#7ed13a" strokeweight=".48pt">
            <v:textbox inset="0,0,0,0">
              <w:txbxContent>
                <w:p w14:paraId="71D63492" w14:textId="77777777" w:rsidR="00CD2EBE" w:rsidRDefault="00CD2EBE" w:rsidP="002D7644">
                  <w:pPr>
                    <w:shd w:val="clear" w:color="auto" w:fill="F2F2F2" w:themeFill="background1" w:themeFillShade="F2"/>
                    <w:spacing w:line="275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II.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ДОКУМЕНТАЦИЯ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ОБЩЕСТВЕНА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ПОРЪЧКА</w:t>
                  </w:r>
                </w:p>
              </w:txbxContent>
            </v:textbox>
            <w10:wrap type="topAndBottom" anchorx="page"/>
          </v:shape>
        </w:pict>
      </w:r>
    </w:p>
    <w:p w14:paraId="3C5B0054" w14:textId="77777777" w:rsidR="00FD185A" w:rsidRDefault="00FD185A" w:rsidP="003F5405">
      <w:pPr>
        <w:pStyle w:val="a3"/>
        <w:spacing w:before="1" w:line="276" w:lineRule="auto"/>
        <w:ind w:left="0"/>
        <w:jc w:val="left"/>
        <w:rPr>
          <w:sz w:val="17"/>
        </w:rPr>
      </w:pPr>
    </w:p>
    <w:p w14:paraId="0A286AAA" w14:textId="77777777" w:rsidR="00FD185A" w:rsidRDefault="000D1CF8" w:rsidP="003F5405">
      <w:pPr>
        <w:pStyle w:val="1"/>
        <w:numPr>
          <w:ilvl w:val="0"/>
          <w:numId w:val="36"/>
        </w:numPr>
        <w:tabs>
          <w:tab w:val="left" w:pos="474"/>
        </w:tabs>
        <w:spacing w:before="90" w:line="276" w:lineRule="auto"/>
        <w:ind w:hanging="242"/>
      </w:pPr>
      <w:r>
        <w:t>Достъп</w:t>
      </w:r>
      <w:r>
        <w:rPr>
          <w:spacing w:val="-4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документацията,</w:t>
      </w:r>
      <w:r>
        <w:rPr>
          <w:spacing w:val="-4"/>
        </w:rPr>
        <w:t xml:space="preserve"> </w:t>
      </w:r>
      <w:r>
        <w:t>чрез</w:t>
      </w:r>
      <w:r>
        <w:rPr>
          <w:spacing w:val="-3"/>
        </w:rPr>
        <w:t xml:space="preserve"> </w:t>
      </w:r>
      <w:r>
        <w:t>електронни</w:t>
      </w:r>
      <w:r>
        <w:rPr>
          <w:spacing w:val="-4"/>
        </w:rPr>
        <w:t xml:space="preserve"> </w:t>
      </w:r>
      <w:r>
        <w:t>средства.</w:t>
      </w:r>
    </w:p>
    <w:p w14:paraId="4B90AE8F" w14:textId="77777777" w:rsidR="00FD185A" w:rsidRDefault="000D1CF8" w:rsidP="003F5405">
      <w:pPr>
        <w:pStyle w:val="a3"/>
        <w:spacing w:before="41" w:line="276" w:lineRule="auto"/>
        <w:ind w:right="178" w:firstLine="566"/>
      </w:pPr>
      <w:r>
        <w:t>Възложителите</w:t>
      </w:r>
      <w:r>
        <w:rPr>
          <w:spacing w:val="1"/>
        </w:rPr>
        <w:t xml:space="preserve"> </w:t>
      </w:r>
      <w:r>
        <w:t>предоставят</w:t>
      </w:r>
      <w:r>
        <w:rPr>
          <w:spacing w:val="1"/>
        </w:rPr>
        <w:t xml:space="preserve"> </w:t>
      </w:r>
      <w:r>
        <w:t>неограничен,</w:t>
      </w:r>
      <w:r>
        <w:rPr>
          <w:spacing w:val="1"/>
        </w:rPr>
        <w:t xml:space="preserve"> </w:t>
      </w:r>
      <w:r>
        <w:t>пълен,</w:t>
      </w:r>
      <w:r>
        <w:rPr>
          <w:spacing w:val="1"/>
        </w:rPr>
        <w:t xml:space="preserve"> </w:t>
      </w:r>
      <w:r>
        <w:t>безплатен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пряк</w:t>
      </w:r>
      <w:r>
        <w:rPr>
          <w:spacing w:val="1"/>
        </w:rPr>
        <w:t xml:space="preserve"> </w:t>
      </w:r>
      <w:r>
        <w:t>достъп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платформата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39а, ал.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документацията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обществената</w:t>
      </w:r>
      <w:r>
        <w:rPr>
          <w:spacing w:val="-1"/>
        </w:rPr>
        <w:t xml:space="preserve"> </w:t>
      </w:r>
      <w:r>
        <w:t>поръчка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датата на:</w:t>
      </w:r>
    </w:p>
    <w:p w14:paraId="088583A3" w14:textId="77777777" w:rsidR="00FD185A" w:rsidRDefault="000D1CF8" w:rsidP="003F5405">
      <w:pPr>
        <w:pStyle w:val="a5"/>
        <w:numPr>
          <w:ilvl w:val="1"/>
          <w:numId w:val="36"/>
        </w:numPr>
        <w:tabs>
          <w:tab w:val="left" w:pos="1040"/>
        </w:tabs>
        <w:spacing w:line="276" w:lineRule="auto"/>
        <w:ind w:hanging="241"/>
        <w:rPr>
          <w:sz w:val="24"/>
        </w:rPr>
      </w:pPr>
      <w:r>
        <w:rPr>
          <w:sz w:val="24"/>
        </w:rPr>
        <w:t>публикуване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обявлението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"Официален</w:t>
      </w:r>
      <w:r>
        <w:rPr>
          <w:spacing w:val="-3"/>
          <w:sz w:val="24"/>
        </w:rPr>
        <w:t xml:space="preserve"> </w:t>
      </w:r>
      <w:r>
        <w:rPr>
          <w:sz w:val="24"/>
        </w:rPr>
        <w:t>вестник"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Европейския</w:t>
      </w:r>
      <w:r>
        <w:rPr>
          <w:spacing w:val="-1"/>
          <w:sz w:val="24"/>
        </w:rPr>
        <w:t xml:space="preserve"> </w:t>
      </w:r>
      <w:r>
        <w:rPr>
          <w:sz w:val="24"/>
        </w:rPr>
        <w:t>съюз;</w:t>
      </w:r>
    </w:p>
    <w:p w14:paraId="0517B5F9" w14:textId="77777777" w:rsidR="00FD185A" w:rsidRDefault="000D1CF8" w:rsidP="003F5405">
      <w:pPr>
        <w:pStyle w:val="a5"/>
        <w:numPr>
          <w:ilvl w:val="1"/>
          <w:numId w:val="36"/>
        </w:numPr>
        <w:tabs>
          <w:tab w:val="left" w:pos="1042"/>
        </w:tabs>
        <w:spacing w:before="41" w:line="276" w:lineRule="auto"/>
        <w:ind w:left="232" w:right="177" w:firstLine="566"/>
        <w:rPr>
          <w:sz w:val="24"/>
        </w:rPr>
      </w:pPr>
      <w:r>
        <w:rPr>
          <w:sz w:val="24"/>
        </w:rPr>
        <w:t>публикуване на обявлението в Регистъра на обществените поръчки, когато не подлежи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публикуване</w:t>
      </w:r>
      <w:r>
        <w:rPr>
          <w:spacing w:val="-1"/>
          <w:sz w:val="24"/>
        </w:rPr>
        <w:t xml:space="preserve"> </w:t>
      </w:r>
      <w:r>
        <w:rPr>
          <w:sz w:val="24"/>
        </w:rPr>
        <w:t>по т. 1;</w:t>
      </w:r>
    </w:p>
    <w:p w14:paraId="79ACB5F2" w14:textId="77777777" w:rsidR="00FD185A" w:rsidRDefault="000D1CF8" w:rsidP="003F5405">
      <w:pPr>
        <w:pStyle w:val="a3"/>
        <w:spacing w:before="1" w:line="276" w:lineRule="auto"/>
        <w:ind w:right="174" w:firstLine="566"/>
      </w:pPr>
      <w:r>
        <w:t>Документите за обществената поръчка се обособяват на Профила на купувача в отделна</w:t>
      </w:r>
      <w:r>
        <w:rPr>
          <w:spacing w:val="1"/>
        </w:rPr>
        <w:t xml:space="preserve"> </w:t>
      </w:r>
      <w:r>
        <w:t>електронна</w:t>
      </w:r>
      <w:r>
        <w:rPr>
          <w:spacing w:val="-2"/>
        </w:rPr>
        <w:t xml:space="preserve"> </w:t>
      </w:r>
      <w:r>
        <w:t>преписка.</w:t>
      </w:r>
    </w:p>
    <w:p w14:paraId="71CCF05C" w14:textId="77777777" w:rsidR="00FD185A" w:rsidRDefault="000D1CF8" w:rsidP="003F5405">
      <w:pPr>
        <w:spacing w:line="276" w:lineRule="auto"/>
        <w:ind w:left="232" w:right="173" w:firstLine="566"/>
        <w:jc w:val="both"/>
        <w:rPr>
          <w:sz w:val="24"/>
        </w:rPr>
      </w:pPr>
      <w:r>
        <w:rPr>
          <w:sz w:val="24"/>
        </w:rPr>
        <w:t>Профилът на купувача на Възложителя се поддържа на платформата по чл. 39а, ал. 1 от</w:t>
      </w:r>
      <w:r>
        <w:rPr>
          <w:spacing w:val="1"/>
          <w:sz w:val="24"/>
        </w:rPr>
        <w:t xml:space="preserve"> </w:t>
      </w:r>
      <w:r>
        <w:rPr>
          <w:sz w:val="24"/>
        </w:rPr>
        <w:t>ЗОП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Централизирана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автоматизирана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електронна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платформа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поръчки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(ЦАИС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ЕОП))</w:t>
      </w:r>
      <w:r>
        <w:rPr>
          <w:sz w:val="24"/>
        </w:rPr>
        <w:t>.</w:t>
      </w:r>
    </w:p>
    <w:p w14:paraId="5E2DE58B" w14:textId="77777777" w:rsidR="00FD185A" w:rsidRDefault="00FD185A" w:rsidP="003F5405">
      <w:pPr>
        <w:pStyle w:val="a3"/>
        <w:spacing w:before="6" w:line="276" w:lineRule="auto"/>
        <w:ind w:left="0"/>
        <w:jc w:val="left"/>
        <w:rPr>
          <w:sz w:val="27"/>
        </w:rPr>
      </w:pPr>
    </w:p>
    <w:p w14:paraId="21CBE389" w14:textId="77777777" w:rsidR="00FD185A" w:rsidRDefault="000D1CF8" w:rsidP="003F5405">
      <w:pPr>
        <w:pStyle w:val="1"/>
        <w:numPr>
          <w:ilvl w:val="0"/>
          <w:numId w:val="36"/>
        </w:numPr>
        <w:tabs>
          <w:tab w:val="left" w:pos="473"/>
        </w:tabs>
        <w:spacing w:line="276" w:lineRule="auto"/>
        <w:ind w:left="472"/>
      </w:pPr>
      <w:r>
        <w:t>Промяна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обявените</w:t>
      </w:r>
      <w:r>
        <w:rPr>
          <w:spacing w:val="-3"/>
        </w:rPr>
        <w:t xml:space="preserve"> </w:t>
      </w:r>
      <w:r>
        <w:t>условия</w:t>
      </w:r>
    </w:p>
    <w:p w14:paraId="25E4B0AC" w14:textId="77777777" w:rsidR="00FD185A" w:rsidRDefault="000D1CF8" w:rsidP="003F5405">
      <w:pPr>
        <w:pStyle w:val="a3"/>
        <w:spacing w:before="41" w:line="276" w:lineRule="auto"/>
        <w:ind w:right="169" w:firstLine="708"/>
      </w:pPr>
      <w:r>
        <w:t>Възложителят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направи</w:t>
      </w:r>
      <w:r>
        <w:rPr>
          <w:spacing w:val="1"/>
        </w:rPr>
        <w:t xml:space="preserve"> </w:t>
      </w:r>
      <w:r>
        <w:t>промени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обявлението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документацията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обществена</w:t>
      </w:r>
      <w:r>
        <w:rPr>
          <w:spacing w:val="1"/>
        </w:rPr>
        <w:t xml:space="preserve"> </w:t>
      </w:r>
      <w:r>
        <w:t>поръчка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собствена</w:t>
      </w:r>
      <w:r>
        <w:rPr>
          <w:spacing w:val="1"/>
        </w:rPr>
        <w:t xml:space="preserve"> </w:t>
      </w:r>
      <w:r>
        <w:t>инициатива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искане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заинтересовано</w:t>
      </w:r>
      <w:r>
        <w:rPr>
          <w:spacing w:val="1"/>
        </w:rPr>
        <w:t xml:space="preserve"> </w:t>
      </w:r>
      <w:r>
        <w:t>лице,</w:t>
      </w:r>
      <w:r>
        <w:rPr>
          <w:spacing w:val="1"/>
        </w:rPr>
        <w:t xml:space="preserve"> </w:t>
      </w:r>
      <w:r>
        <w:t>направено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до три</w:t>
      </w:r>
      <w:r>
        <w:rPr>
          <w:spacing w:val="-1"/>
        </w:rPr>
        <w:t xml:space="preserve"> </w:t>
      </w:r>
      <w:r>
        <w:t>дни от публикуване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обявлението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обществена</w:t>
      </w:r>
      <w:r>
        <w:rPr>
          <w:spacing w:val="-2"/>
        </w:rPr>
        <w:t xml:space="preserve"> </w:t>
      </w:r>
      <w:r>
        <w:t>поръчка.</w:t>
      </w:r>
    </w:p>
    <w:p w14:paraId="515A8F46" w14:textId="77777777" w:rsidR="00FD185A" w:rsidRDefault="000D1CF8" w:rsidP="003F5405">
      <w:pPr>
        <w:pStyle w:val="a3"/>
        <w:spacing w:before="1" w:line="276" w:lineRule="auto"/>
        <w:ind w:right="168" w:firstLine="708"/>
      </w:pPr>
      <w:r>
        <w:t>Промените се правят еднократно, като обявлението за изменение или допълнителна</w:t>
      </w:r>
      <w:r>
        <w:rPr>
          <w:spacing w:val="1"/>
        </w:rPr>
        <w:t xml:space="preserve"> </w:t>
      </w:r>
      <w:r>
        <w:t>информация и решението, с което то се одобрява, се изпращат за публикуване в срок до 7 дни</w:t>
      </w:r>
      <w:r>
        <w:rPr>
          <w:spacing w:val="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публикуването в</w:t>
      </w:r>
      <w:r>
        <w:rPr>
          <w:spacing w:val="-1"/>
        </w:rPr>
        <w:t xml:space="preserve"> </w:t>
      </w:r>
      <w:r>
        <w:t>РОП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обявлението за</w:t>
      </w:r>
      <w:r>
        <w:rPr>
          <w:spacing w:val="-1"/>
        </w:rPr>
        <w:t xml:space="preserve"> </w:t>
      </w:r>
      <w:r>
        <w:t>обществена</w:t>
      </w:r>
      <w:r>
        <w:rPr>
          <w:spacing w:val="-1"/>
        </w:rPr>
        <w:t xml:space="preserve"> </w:t>
      </w:r>
      <w:r>
        <w:t>поръчка</w:t>
      </w:r>
    </w:p>
    <w:p w14:paraId="1A3753A3" w14:textId="77777777" w:rsidR="00FD185A" w:rsidRDefault="00FD185A" w:rsidP="003F5405">
      <w:pPr>
        <w:pStyle w:val="a3"/>
        <w:spacing w:before="9" w:line="276" w:lineRule="auto"/>
        <w:ind w:left="0"/>
        <w:jc w:val="left"/>
        <w:rPr>
          <w:sz w:val="21"/>
        </w:rPr>
      </w:pPr>
    </w:p>
    <w:p w14:paraId="57905A92" w14:textId="77777777" w:rsidR="00FD185A" w:rsidRDefault="000D1CF8" w:rsidP="003F5405">
      <w:pPr>
        <w:pStyle w:val="1"/>
        <w:numPr>
          <w:ilvl w:val="0"/>
          <w:numId w:val="36"/>
        </w:numPr>
        <w:tabs>
          <w:tab w:val="left" w:pos="473"/>
        </w:tabs>
        <w:spacing w:line="276" w:lineRule="auto"/>
        <w:ind w:left="472"/>
      </w:pPr>
      <w:r>
        <w:t>Предоставяне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разяснения</w:t>
      </w:r>
    </w:p>
    <w:p w14:paraId="57EF8262" w14:textId="77777777" w:rsidR="00FD185A" w:rsidRDefault="000D1CF8" w:rsidP="003F5405">
      <w:pPr>
        <w:pStyle w:val="a3"/>
        <w:spacing w:before="71" w:line="276" w:lineRule="auto"/>
        <w:ind w:right="175" w:firstLine="566"/>
      </w:pPr>
      <w:r>
        <w:t>При писмено искане за разяснения по условията на обществената поръчка, направено до</w:t>
      </w:r>
      <w:r>
        <w:rPr>
          <w:spacing w:val="1"/>
        </w:rPr>
        <w:t xml:space="preserve"> </w:t>
      </w:r>
      <w:r w:rsidR="00A62134">
        <w:t>5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- преди</w:t>
      </w:r>
      <w:r>
        <w:rPr>
          <w:spacing w:val="1"/>
        </w:rPr>
        <w:t xml:space="preserve"> </w:t>
      </w:r>
      <w:r>
        <w:t>изтичането</w:t>
      </w:r>
      <w:r>
        <w:rPr>
          <w:spacing w:val="1"/>
        </w:rPr>
        <w:t xml:space="preserve"> </w:t>
      </w:r>
      <w:r>
        <w:t>на срока за получаване на оферти, възложителят публикува в</w:t>
      </w:r>
      <w:r>
        <w:rPr>
          <w:spacing w:val="1"/>
        </w:rPr>
        <w:t xml:space="preserve"> </w:t>
      </w:r>
      <w:r>
        <w:t>профила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купувача</w:t>
      </w:r>
      <w:r>
        <w:rPr>
          <w:spacing w:val="-1"/>
        </w:rPr>
        <w:t xml:space="preserve"> </w:t>
      </w:r>
      <w:r>
        <w:t>писмени разяснения.</w:t>
      </w:r>
    </w:p>
    <w:p w14:paraId="1A69C04C" w14:textId="3BFD44DB" w:rsidR="00FD185A" w:rsidRDefault="000D1CF8" w:rsidP="003F5405">
      <w:pPr>
        <w:pStyle w:val="a3"/>
        <w:spacing w:before="1" w:line="276" w:lineRule="auto"/>
        <w:ind w:right="168" w:firstLine="566"/>
      </w:pPr>
      <w:r>
        <w:t xml:space="preserve">Разясненията се публикуват на профила на купувача в срок до </w:t>
      </w:r>
      <w:r w:rsidR="002D09FE">
        <w:t>3</w:t>
      </w:r>
      <w:r>
        <w:t xml:space="preserve"> дни от получаване на</w:t>
      </w:r>
      <w:r>
        <w:rPr>
          <w:spacing w:val="1"/>
        </w:rPr>
        <w:t xml:space="preserve"> </w:t>
      </w:r>
      <w:r>
        <w:t>искането и в тях не се посочва лицето, направило запитването.</w:t>
      </w:r>
    </w:p>
    <w:p w14:paraId="6602DD27" w14:textId="4393C949" w:rsidR="00FD185A" w:rsidRDefault="000D1CF8" w:rsidP="003F5405">
      <w:pPr>
        <w:pStyle w:val="a3"/>
        <w:spacing w:line="276" w:lineRule="auto"/>
        <w:ind w:right="174" w:firstLine="566"/>
      </w:pPr>
      <w:r>
        <w:t>Съгласно</w:t>
      </w:r>
      <w:r>
        <w:rPr>
          <w:spacing w:val="1"/>
        </w:rPr>
        <w:t xml:space="preserve"> </w:t>
      </w:r>
      <w:r>
        <w:t>чл.</w:t>
      </w:r>
      <w:r w:rsidR="00D91B26">
        <w:t xml:space="preserve"> </w:t>
      </w:r>
      <w:r>
        <w:t>9к,</w:t>
      </w:r>
      <w:r>
        <w:rPr>
          <w:spacing w:val="1"/>
        </w:rPr>
        <w:t xml:space="preserve"> </w:t>
      </w:r>
      <w:r>
        <w:t>ал.1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ППЗОП,</w:t>
      </w:r>
      <w:r>
        <w:rPr>
          <w:spacing w:val="1"/>
        </w:rPr>
        <w:t xml:space="preserve"> </w:t>
      </w:r>
      <w:r>
        <w:t>обменът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документи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съобщения</w:t>
      </w:r>
      <w:r>
        <w:rPr>
          <w:spacing w:val="6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възложители,</w:t>
      </w:r>
      <w:r>
        <w:rPr>
          <w:spacing w:val="1"/>
        </w:rPr>
        <w:t xml:space="preserve"> </w:t>
      </w:r>
      <w:r>
        <w:t>участници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изпълнители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обществени</w:t>
      </w:r>
      <w:r>
        <w:rPr>
          <w:spacing w:val="1"/>
        </w:rPr>
        <w:t xml:space="preserve"> </w:t>
      </w:r>
      <w:r>
        <w:t>поръчки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осъществява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Централизираната автоматизирана електронна платформа за обществени поръчки достъпна на</w:t>
      </w:r>
      <w:r>
        <w:rPr>
          <w:spacing w:val="1"/>
        </w:rPr>
        <w:t xml:space="preserve"> </w:t>
      </w:r>
      <w:r>
        <w:t>Портала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обществени</w:t>
      </w:r>
      <w:r>
        <w:rPr>
          <w:spacing w:val="3"/>
        </w:rPr>
        <w:t xml:space="preserve"> </w:t>
      </w:r>
      <w:r>
        <w:t>поръчки</w:t>
      </w:r>
      <w:r>
        <w:rPr>
          <w:spacing w:val="2"/>
        </w:rPr>
        <w:t xml:space="preserve"> </w:t>
      </w:r>
      <w:r>
        <w:t>(ЦАИС ЕОП).</w:t>
      </w:r>
    </w:p>
    <w:p w14:paraId="16EB0E31" w14:textId="77777777" w:rsidR="00FD185A" w:rsidRDefault="000D1CF8" w:rsidP="003F5405">
      <w:pPr>
        <w:pStyle w:val="a3"/>
        <w:spacing w:line="276" w:lineRule="auto"/>
        <w:ind w:right="179" w:firstLine="566"/>
      </w:pPr>
      <w:r>
        <w:t>Възложителят не предоставя разяснения, ако искането е постъпило след срока посочен</w:t>
      </w:r>
      <w:r>
        <w:rPr>
          <w:spacing w:val="1"/>
        </w:rPr>
        <w:t xml:space="preserve"> </w:t>
      </w:r>
      <w:r>
        <w:t>по-горе.</w:t>
      </w:r>
    </w:p>
    <w:p w14:paraId="528C2C4A" w14:textId="77777777" w:rsidR="00FD185A" w:rsidRDefault="00D21E7F" w:rsidP="003F5405">
      <w:pPr>
        <w:pStyle w:val="a3"/>
        <w:spacing w:before="2" w:line="276" w:lineRule="auto"/>
        <w:ind w:left="0"/>
        <w:jc w:val="left"/>
      </w:pPr>
      <w:r>
        <w:pict w14:anchorId="1F2D9C13">
          <v:shape id="_x0000_s1105" type="#_x0000_t202" style="position:absolute;margin-left:51.25pt;margin-top:16.1pt;width:495.1pt;height:16.5pt;z-index:-15726080;mso-wrap-distance-left:0;mso-wrap-distance-right:0;mso-position-horizontal-relative:page" fillcolor="#7ed13a" strokeweight=".48pt">
            <v:textbox inset="0,0,0,0">
              <w:txbxContent>
                <w:p w14:paraId="74BAD8DA" w14:textId="77777777" w:rsidR="00CD2EBE" w:rsidRDefault="00CD2EBE" w:rsidP="002D7644">
                  <w:pPr>
                    <w:shd w:val="clear" w:color="auto" w:fill="F2F2F2" w:themeFill="background1" w:themeFillShade="F2"/>
                    <w:spacing w:line="276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III.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ИЗИСКВАНИЯ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КЪМ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УЧАСТНИЦИТЕ</w:t>
                  </w:r>
                </w:p>
              </w:txbxContent>
            </v:textbox>
            <w10:wrap type="topAndBottom" anchorx="page"/>
          </v:shape>
        </w:pict>
      </w:r>
    </w:p>
    <w:p w14:paraId="668BFF74" w14:textId="77777777" w:rsidR="00FD185A" w:rsidRDefault="00FD185A" w:rsidP="003F5405">
      <w:pPr>
        <w:pStyle w:val="a3"/>
        <w:spacing w:before="1" w:line="276" w:lineRule="auto"/>
        <w:ind w:left="0"/>
        <w:jc w:val="left"/>
        <w:rPr>
          <w:sz w:val="17"/>
        </w:rPr>
      </w:pPr>
    </w:p>
    <w:p w14:paraId="23D3E68D" w14:textId="77777777" w:rsidR="00FD185A" w:rsidRDefault="000D1CF8" w:rsidP="003F5405">
      <w:pPr>
        <w:pStyle w:val="1"/>
        <w:numPr>
          <w:ilvl w:val="0"/>
          <w:numId w:val="35"/>
        </w:numPr>
        <w:tabs>
          <w:tab w:val="left" w:pos="414"/>
        </w:tabs>
        <w:spacing w:before="90" w:line="276" w:lineRule="auto"/>
        <w:ind w:hanging="182"/>
      </w:pPr>
      <w:r>
        <w:t>Общи изисквания:</w:t>
      </w:r>
    </w:p>
    <w:p w14:paraId="134067CC" w14:textId="77777777" w:rsidR="00FD185A" w:rsidRDefault="000D1CF8" w:rsidP="003F5405">
      <w:pPr>
        <w:pStyle w:val="a3"/>
        <w:spacing w:before="41" w:line="276" w:lineRule="auto"/>
        <w:ind w:right="171" w:firstLine="566"/>
      </w:pPr>
      <w:r>
        <w:t>Участник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процедурата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възлагане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обществена</w:t>
      </w:r>
      <w:r>
        <w:rPr>
          <w:spacing w:val="1"/>
        </w:rPr>
        <w:t xml:space="preserve"> </w:t>
      </w:r>
      <w:r>
        <w:t>поръчка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бъде</w:t>
      </w:r>
      <w:r>
        <w:rPr>
          <w:spacing w:val="1"/>
        </w:rPr>
        <w:t xml:space="preserve"> </w:t>
      </w:r>
      <w:r>
        <w:t>всяко</w:t>
      </w:r>
      <w:r>
        <w:rPr>
          <w:spacing w:val="1"/>
        </w:rPr>
        <w:t xml:space="preserve"> </w:t>
      </w:r>
      <w:r>
        <w:t>българско или чуждестранно физическо или юридическо лице или техни обединения, както и</w:t>
      </w:r>
      <w:r>
        <w:rPr>
          <w:spacing w:val="1"/>
        </w:rPr>
        <w:t xml:space="preserve"> </w:t>
      </w:r>
      <w:r>
        <w:t>всяко друго образувание, което има право да изпълнява услугите, предмет на обществената</w:t>
      </w:r>
      <w:r>
        <w:rPr>
          <w:spacing w:val="1"/>
        </w:rPr>
        <w:t xml:space="preserve"> </w:t>
      </w:r>
      <w:r>
        <w:t>поръчка,</w:t>
      </w:r>
      <w:r>
        <w:rPr>
          <w:spacing w:val="-1"/>
        </w:rPr>
        <w:t xml:space="preserve"> </w:t>
      </w:r>
      <w:r>
        <w:t>съгласно законодателството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държавата,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която</w:t>
      </w:r>
      <w:r>
        <w:rPr>
          <w:spacing w:val="-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установено.</w:t>
      </w:r>
    </w:p>
    <w:p w14:paraId="28DAB5E8" w14:textId="77777777" w:rsidR="00FD185A" w:rsidRDefault="000D1CF8" w:rsidP="003F5405">
      <w:pPr>
        <w:pStyle w:val="a3"/>
        <w:spacing w:line="276" w:lineRule="auto"/>
        <w:ind w:right="173" w:firstLine="566"/>
      </w:pPr>
      <w:r>
        <w:t>Клон на чуждестранно лице може да е самостоятелен участник в процедура за възлагане</w:t>
      </w:r>
      <w:r>
        <w:rPr>
          <w:spacing w:val="1"/>
        </w:rPr>
        <w:t xml:space="preserve"> </w:t>
      </w:r>
      <w:r>
        <w:lastRenderedPageBreak/>
        <w:t>на обществена поръчка, ако може самостоятелно да подава оферти и да сключва договори</w:t>
      </w:r>
      <w:r>
        <w:rPr>
          <w:spacing w:val="1"/>
        </w:rPr>
        <w:t xml:space="preserve"> </w:t>
      </w:r>
      <w:r>
        <w:t>съгласно</w:t>
      </w:r>
      <w:r>
        <w:rPr>
          <w:spacing w:val="1"/>
        </w:rPr>
        <w:t xml:space="preserve"> </w:t>
      </w:r>
      <w:r>
        <w:t>законодателството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държавата,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която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установен.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този</w:t>
      </w:r>
      <w:r>
        <w:rPr>
          <w:spacing w:val="1"/>
        </w:rPr>
        <w:t xml:space="preserve"> </w:t>
      </w:r>
      <w:r>
        <w:t>случай,</w:t>
      </w:r>
      <w:r>
        <w:rPr>
          <w:spacing w:val="1"/>
        </w:rPr>
        <w:t xml:space="preserve"> </w:t>
      </w:r>
      <w:r>
        <w:t>ако</w:t>
      </w:r>
      <w:r>
        <w:rPr>
          <w:spacing w:val="60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доказване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съответствие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изискванията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икономическо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финансово</w:t>
      </w:r>
      <w:r>
        <w:rPr>
          <w:spacing w:val="61"/>
        </w:rPr>
        <w:t xml:space="preserve"> </w:t>
      </w:r>
      <w:r>
        <w:t>състояние,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и професионални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клонът</w:t>
      </w:r>
      <w:r>
        <w:rPr>
          <w:spacing w:val="1"/>
        </w:rPr>
        <w:t xml:space="preserve"> </w:t>
      </w:r>
      <w:r>
        <w:t>се позовава на ресурсите</w:t>
      </w:r>
      <w:r>
        <w:rPr>
          <w:spacing w:val="1"/>
        </w:rPr>
        <w:t xml:space="preserve"> </w:t>
      </w:r>
      <w:r>
        <w:t>на търговеца,</w:t>
      </w:r>
      <w:r>
        <w:rPr>
          <w:spacing w:val="1"/>
        </w:rPr>
        <w:t xml:space="preserve"> </w:t>
      </w:r>
      <w:r>
        <w:t>клонът</w:t>
      </w:r>
      <w:r>
        <w:rPr>
          <w:spacing w:val="1"/>
        </w:rPr>
        <w:t xml:space="preserve"> </w:t>
      </w:r>
      <w:r>
        <w:t>представя</w:t>
      </w:r>
      <w:r>
        <w:rPr>
          <w:spacing w:val="1"/>
        </w:rPr>
        <w:t xml:space="preserve"> </w:t>
      </w:r>
      <w:r>
        <w:t>доказателства,</w:t>
      </w:r>
      <w:r>
        <w:rPr>
          <w:spacing w:val="1"/>
        </w:rPr>
        <w:t xml:space="preserve"> </w:t>
      </w:r>
      <w:r>
        <w:t>че при</w:t>
      </w:r>
      <w:r>
        <w:rPr>
          <w:spacing w:val="1"/>
        </w:rPr>
        <w:t xml:space="preserve"> </w:t>
      </w:r>
      <w:r>
        <w:t>изпълнение на поръчката</w:t>
      </w:r>
      <w:r>
        <w:rPr>
          <w:spacing w:val="1"/>
        </w:rPr>
        <w:t xml:space="preserve"> </w:t>
      </w:r>
      <w:r>
        <w:t>ще има на</w:t>
      </w:r>
      <w:r>
        <w:rPr>
          <w:spacing w:val="60"/>
        </w:rPr>
        <w:t xml:space="preserve"> </w:t>
      </w:r>
      <w:r>
        <w:t>разположение</w:t>
      </w:r>
      <w:r>
        <w:rPr>
          <w:spacing w:val="1"/>
        </w:rPr>
        <w:t xml:space="preserve"> </w:t>
      </w:r>
      <w:r>
        <w:t>тези</w:t>
      </w:r>
      <w:r>
        <w:rPr>
          <w:spacing w:val="-1"/>
        </w:rPr>
        <w:t xml:space="preserve"> </w:t>
      </w:r>
      <w:r>
        <w:t>ресурси.</w:t>
      </w:r>
    </w:p>
    <w:p w14:paraId="698152FB" w14:textId="77777777" w:rsidR="00FD185A" w:rsidRDefault="000D1CF8" w:rsidP="003F5405">
      <w:pPr>
        <w:pStyle w:val="a3"/>
        <w:spacing w:before="1" w:line="276" w:lineRule="auto"/>
        <w:ind w:right="176" w:firstLine="566"/>
      </w:pPr>
      <w:r>
        <w:t>Възложителят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поставя</w:t>
      </w:r>
      <w:r>
        <w:rPr>
          <w:spacing w:val="1"/>
        </w:rPr>
        <w:t xml:space="preserve"> </w:t>
      </w:r>
      <w:r>
        <w:t>изискване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създаване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юридическо</w:t>
      </w:r>
      <w:r>
        <w:rPr>
          <w:spacing w:val="1"/>
        </w:rPr>
        <w:t xml:space="preserve"> </w:t>
      </w:r>
      <w:r>
        <w:t>лице,</w:t>
      </w:r>
      <w:r>
        <w:rPr>
          <w:spacing w:val="6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участникът,</w:t>
      </w:r>
      <w:r>
        <w:rPr>
          <w:spacing w:val="-2"/>
        </w:rPr>
        <w:t xml:space="preserve"> </w:t>
      </w:r>
      <w:r>
        <w:t>определен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изпълнител,</w:t>
      </w:r>
      <w:r>
        <w:rPr>
          <w:spacing w:val="-2"/>
        </w:rPr>
        <w:t xml:space="preserve"> </w:t>
      </w:r>
      <w:r>
        <w:t>е</w:t>
      </w:r>
      <w:r>
        <w:rPr>
          <w:spacing w:val="-2"/>
        </w:rPr>
        <w:t xml:space="preserve"> </w:t>
      </w:r>
      <w:r>
        <w:t>обединение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физически</w:t>
      </w:r>
      <w:r>
        <w:rPr>
          <w:spacing w:val="-3"/>
        </w:rPr>
        <w:t xml:space="preserve"> </w:t>
      </w:r>
      <w:r>
        <w:t>и/или</w:t>
      </w:r>
      <w:r>
        <w:rPr>
          <w:spacing w:val="-1"/>
        </w:rPr>
        <w:t xml:space="preserve"> </w:t>
      </w:r>
      <w:r>
        <w:t>юридически</w:t>
      </w:r>
      <w:r>
        <w:rPr>
          <w:spacing w:val="-1"/>
        </w:rPr>
        <w:t xml:space="preserve"> </w:t>
      </w:r>
      <w:r>
        <w:t>лица.</w:t>
      </w:r>
    </w:p>
    <w:p w14:paraId="21594EE3" w14:textId="77777777" w:rsidR="00FD185A" w:rsidRDefault="000D1CF8" w:rsidP="003F5405">
      <w:pPr>
        <w:pStyle w:val="a3"/>
        <w:spacing w:line="276" w:lineRule="auto"/>
        <w:ind w:right="173" w:firstLine="566"/>
      </w:pPr>
      <w:r>
        <w:t>Когато</w:t>
      </w:r>
      <w:r>
        <w:rPr>
          <w:spacing w:val="1"/>
        </w:rPr>
        <w:t xml:space="preserve"> </w:t>
      </w:r>
      <w:r>
        <w:t>участникът,</w:t>
      </w:r>
      <w:r>
        <w:rPr>
          <w:spacing w:val="1"/>
        </w:rPr>
        <w:t xml:space="preserve"> </w:t>
      </w:r>
      <w:r>
        <w:t>определен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изпълнител,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обединение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физически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договорът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обществена</w:t>
      </w:r>
      <w:r>
        <w:rPr>
          <w:spacing w:val="1"/>
        </w:rPr>
        <w:t xml:space="preserve"> </w:t>
      </w:r>
      <w:r>
        <w:t>поръчка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сключва,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представи</w:t>
      </w:r>
      <w:r>
        <w:rPr>
          <w:spacing w:val="1"/>
        </w:rPr>
        <w:t xml:space="preserve"> </w:t>
      </w:r>
      <w:r>
        <w:t>пред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заверено</w:t>
      </w:r>
      <w:r>
        <w:rPr>
          <w:spacing w:val="1"/>
        </w:rPr>
        <w:t xml:space="preserve"> </w:t>
      </w:r>
      <w:r>
        <w:t>копие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удостоверение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данъчна</w:t>
      </w:r>
      <w:r>
        <w:rPr>
          <w:spacing w:val="1"/>
        </w:rPr>
        <w:t xml:space="preserve"> </w:t>
      </w:r>
      <w:r>
        <w:t>регистрация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регистрация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БУЛСТАТ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еквивалентни</w:t>
      </w:r>
      <w:r>
        <w:rPr>
          <w:spacing w:val="1"/>
        </w:rPr>
        <w:t xml:space="preserve"> </w:t>
      </w:r>
      <w:r>
        <w:t>документи</w:t>
      </w:r>
      <w:r>
        <w:rPr>
          <w:spacing w:val="1"/>
        </w:rPr>
        <w:t xml:space="preserve"> </w:t>
      </w:r>
      <w:r>
        <w:t>съгласно</w:t>
      </w:r>
      <w:r>
        <w:rPr>
          <w:spacing w:val="1"/>
        </w:rPr>
        <w:t xml:space="preserve"> </w:t>
      </w:r>
      <w:r>
        <w:t>законодателството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държавата,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която обединението е установено.</w:t>
      </w:r>
    </w:p>
    <w:p w14:paraId="7A341CEC" w14:textId="77777777" w:rsidR="00FD185A" w:rsidRDefault="000D1CF8" w:rsidP="003F5405">
      <w:pPr>
        <w:pStyle w:val="1"/>
        <w:numPr>
          <w:ilvl w:val="0"/>
          <w:numId w:val="35"/>
        </w:numPr>
        <w:tabs>
          <w:tab w:val="left" w:pos="473"/>
        </w:tabs>
        <w:spacing w:line="276" w:lineRule="auto"/>
        <w:ind w:left="472" w:hanging="241"/>
      </w:pPr>
      <w:r>
        <w:t>Изисквания</w:t>
      </w:r>
      <w:r>
        <w:rPr>
          <w:spacing w:val="-3"/>
        </w:rPr>
        <w:t xml:space="preserve"> </w:t>
      </w:r>
      <w:r>
        <w:t>към</w:t>
      </w:r>
      <w:r>
        <w:rPr>
          <w:spacing w:val="-3"/>
        </w:rPr>
        <w:t xml:space="preserve"> </w:t>
      </w:r>
      <w:r>
        <w:t>участниците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обединения:</w:t>
      </w:r>
    </w:p>
    <w:p w14:paraId="3C468E5C" w14:textId="77777777" w:rsidR="00FD185A" w:rsidRDefault="000D1CF8" w:rsidP="003F5405">
      <w:pPr>
        <w:pStyle w:val="a5"/>
        <w:numPr>
          <w:ilvl w:val="1"/>
          <w:numId w:val="35"/>
        </w:numPr>
        <w:tabs>
          <w:tab w:val="left" w:pos="1030"/>
        </w:tabs>
        <w:spacing w:before="41" w:line="276" w:lineRule="auto"/>
        <w:ind w:right="166" w:firstLine="480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участникът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участва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обединение</w:t>
      </w:r>
      <w:r>
        <w:rPr>
          <w:spacing w:val="1"/>
          <w:sz w:val="24"/>
        </w:rPr>
        <w:t xml:space="preserve"> </w:t>
      </w:r>
      <w:r>
        <w:rPr>
          <w:sz w:val="24"/>
        </w:rPr>
        <w:t>(или</w:t>
      </w:r>
      <w:r>
        <w:rPr>
          <w:spacing w:val="1"/>
          <w:sz w:val="24"/>
        </w:rPr>
        <w:t xml:space="preserve"> </w:t>
      </w:r>
      <w:r>
        <w:rPr>
          <w:sz w:val="24"/>
        </w:rPr>
        <w:t>консорциум),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регистрирано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самостоятелно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лице,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обединение, което не е юридическо лице, да представи копие от документ, от който да е видно</w:t>
      </w:r>
      <w:r>
        <w:rPr>
          <w:spacing w:val="-57"/>
          <w:sz w:val="24"/>
        </w:rPr>
        <w:t xml:space="preserve"> </w:t>
      </w:r>
      <w:r>
        <w:rPr>
          <w:sz w:val="24"/>
        </w:rPr>
        <w:t>правното основание за създаване на обединението, както и следната информация във връзка с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конкретната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поръчка:</w:t>
      </w:r>
    </w:p>
    <w:p w14:paraId="79D02660" w14:textId="77777777" w:rsidR="00FD185A" w:rsidRDefault="000D1CF8" w:rsidP="003F5405">
      <w:pPr>
        <w:pStyle w:val="a5"/>
        <w:numPr>
          <w:ilvl w:val="2"/>
          <w:numId w:val="35"/>
        </w:numPr>
        <w:tabs>
          <w:tab w:val="left" w:pos="1134"/>
        </w:tabs>
        <w:spacing w:line="276" w:lineRule="auto"/>
        <w:ind w:hanging="421"/>
        <w:rPr>
          <w:sz w:val="24"/>
        </w:rPr>
      </w:pPr>
      <w:r>
        <w:rPr>
          <w:sz w:val="24"/>
        </w:rPr>
        <w:t>правата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участниците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обединението;</w:t>
      </w:r>
    </w:p>
    <w:p w14:paraId="415D319A" w14:textId="77777777" w:rsidR="00FD185A" w:rsidRDefault="000D1CF8" w:rsidP="003F5405">
      <w:pPr>
        <w:pStyle w:val="a5"/>
        <w:numPr>
          <w:ilvl w:val="2"/>
          <w:numId w:val="35"/>
        </w:numPr>
        <w:tabs>
          <w:tab w:val="left" w:pos="1134"/>
        </w:tabs>
        <w:spacing w:before="40" w:line="276" w:lineRule="auto"/>
        <w:ind w:hanging="421"/>
        <w:rPr>
          <w:sz w:val="24"/>
        </w:rPr>
      </w:pPr>
      <w:r>
        <w:rPr>
          <w:sz w:val="24"/>
        </w:rPr>
        <w:t>разпределението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отговорността</w:t>
      </w:r>
      <w:r>
        <w:rPr>
          <w:spacing w:val="-3"/>
          <w:sz w:val="24"/>
        </w:rPr>
        <w:t xml:space="preserve"> </w:t>
      </w:r>
      <w:r>
        <w:rPr>
          <w:sz w:val="24"/>
        </w:rPr>
        <w:t>между</w:t>
      </w:r>
      <w:r>
        <w:rPr>
          <w:spacing w:val="-1"/>
          <w:sz w:val="24"/>
        </w:rPr>
        <w:t xml:space="preserve"> </w:t>
      </w:r>
      <w:r>
        <w:rPr>
          <w:sz w:val="24"/>
        </w:rPr>
        <w:t>членовете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обединението;</w:t>
      </w:r>
    </w:p>
    <w:p w14:paraId="2F44BD2F" w14:textId="77777777" w:rsidR="00FD185A" w:rsidRDefault="000D1CF8" w:rsidP="003F5405">
      <w:pPr>
        <w:pStyle w:val="a5"/>
        <w:numPr>
          <w:ilvl w:val="2"/>
          <w:numId w:val="35"/>
        </w:numPr>
        <w:tabs>
          <w:tab w:val="left" w:pos="1134"/>
        </w:tabs>
        <w:spacing w:before="42" w:line="276" w:lineRule="auto"/>
        <w:ind w:hanging="421"/>
        <w:rPr>
          <w:sz w:val="24"/>
        </w:rPr>
      </w:pPr>
      <w:r>
        <w:rPr>
          <w:sz w:val="24"/>
        </w:rPr>
        <w:t>дейностите,</w:t>
      </w:r>
      <w:r>
        <w:rPr>
          <w:spacing w:val="-2"/>
          <w:sz w:val="24"/>
        </w:rPr>
        <w:t xml:space="preserve"> </w:t>
      </w:r>
      <w:r>
        <w:rPr>
          <w:sz w:val="24"/>
        </w:rPr>
        <w:t>които</w:t>
      </w:r>
      <w:r>
        <w:rPr>
          <w:spacing w:val="-4"/>
          <w:sz w:val="24"/>
        </w:rPr>
        <w:t xml:space="preserve"> </w:t>
      </w:r>
      <w:r>
        <w:rPr>
          <w:sz w:val="24"/>
        </w:rPr>
        <w:t>ще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изпълнява</w:t>
      </w:r>
      <w:r>
        <w:rPr>
          <w:spacing w:val="-4"/>
          <w:sz w:val="24"/>
        </w:rPr>
        <w:t xml:space="preserve"> </w:t>
      </w:r>
      <w:r>
        <w:rPr>
          <w:sz w:val="24"/>
        </w:rPr>
        <w:t>всеки</w:t>
      </w:r>
      <w:r>
        <w:rPr>
          <w:spacing w:val="-2"/>
          <w:sz w:val="24"/>
        </w:rPr>
        <w:t xml:space="preserve"> </w:t>
      </w:r>
      <w:r>
        <w:rPr>
          <w:sz w:val="24"/>
        </w:rPr>
        <w:t>член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обединението.</w:t>
      </w:r>
    </w:p>
    <w:p w14:paraId="7B1A7E8D" w14:textId="77777777" w:rsidR="00FD185A" w:rsidRDefault="000D1CF8" w:rsidP="003F5405">
      <w:pPr>
        <w:pStyle w:val="a5"/>
        <w:numPr>
          <w:ilvl w:val="1"/>
          <w:numId w:val="35"/>
        </w:numPr>
        <w:tabs>
          <w:tab w:val="left" w:pos="1050"/>
        </w:tabs>
        <w:spacing w:before="43" w:line="276" w:lineRule="auto"/>
        <w:ind w:right="169" w:firstLine="480"/>
        <w:jc w:val="both"/>
        <w:rPr>
          <w:sz w:val="24"/>
        </w:rPr>
      </w:pPr>
      <w:r>
        <w:rPr>
          <w:sz w:val="24"/>
        </w:rPr>
        <w:t>Участникът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обединение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следва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определи</w:t>
      </w:r>
      <w:r>
        <w:rPr>
          <w:spacing w:val="1"/>
          <w:sz w:val="24"/>
        </w:rPr>
        <w:t xml:space="preserve"> </w:t>
      </w:r>
      <w:r>
        <w:rPr>
          <w:sz w:val="24"/>
        </w:rPr>
        <w:t>партньор,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представлява</w:t>
      </w:r>
      <w:r>
        <w:rPr>
          <w:spacing w:val="1"/>
          <w:sz w:val="24"/>
        </w:rPr>
        <w:t xml:space="preserve"> </w:t>
      </w:r>
      <w:r>
        <w:rPr>
          <w:sz w:val="24"/>
        </w:rPr>
        <w:t>обединението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целите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уговори</w:t>
      </w:r>
      <w:r>
        <w:rPr>
          <w:spacing w:val="1"/>
          <w:sz w:val="24"/>
        </w:rPr>
        <w:t xml:space="preserve"> </w:t>
      </w:r>
      <w:r>
        <w:rPr>
          <w:sz w:val="24"/>
        </w:rPr>
        <w:t>солидарна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отговорност,</w:t>
      </w:r>
      <w:r>
        <w:rPr>
          <w:spacing w:val="-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1"/>
          <w:sz w:val="24"/>
        </w:rPr>
        <w:t xml:space="preserve"> </w:t>
      </w:r>
      <w:r>
        <w:rPr>
          <w:sz w:val="24"/>
        </w:rPr>
        <w:t>такава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предвидена</w:t>
      </w:r>
      <w:r>
        <w:rPr>
          <w:spacing w:val="-2"/>
          <w:sz w:val="24"/>
        </w:rPr>
        <w:t xml:space="preserve"> </w:t>
      </w:r>
      <w:r>
        <w:rPr>
          <w:sz w:val="24"/>
        </w:rPr>
        <w:t>съгласно приложимото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законодателство.</w:t>
      </w:r>
    </w:p>
    <w:p w14:paraId="4275D631" w14:textId="77777777" w:rsidR="00FD185A" w:rsidRDefault="000D1CF8" w:rsidP="003F5405">
      <w:pPr>
        <w:pStyle w:val="a3"/>
        <w:spacing w:before="71" w:line="276" w:lineRule="auto"/>
        <w:ind w:right="168" w:firstLine="566"/>
      </w:pPr>
      <w:r>
        <w:t>Не се допускат промени в състава на обединението след крайният срок за подаване на</w:t>
      </w:r>
      <w:r>
        <w:rPr>
          <w:spacing w:val="1"/>
        </w:rPr>
        <w:t xml:space="preserve"> </w:t>
      </w:r>
      <w:r>
        <w:t>офертата, както и промени във вътрешното разпределение на дейностите между участниците в</w:t>
      </w:r>
      <w:r>
        <w:rPr>
          <w:spacing w:val="-57"/>
        </w:rPr>
        <w:t xml:space="preserve"> </w:t>
      </w:r>
      <w:r>
        <w:t>обединението.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документа/договора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създаването</w:t>
      </w:r>
      <w:r>
        <w:rPr>
          <w:spacing w:val="1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обединение/консорциум</w:t>
      </w:r>
      <w:r>
        <w:rPr>
          <w:spacing w:val="1"/>
        </w:rPr>
        <w:t xml:space="preserve"> </w:t>
      </w:r>
      <w:r>
        <w:t>липсват</w:t>
      </w:r>
      <w:r>
        <w:rPr>
          <w:spacing w:val="1"/>
        </w:rPr>
        <w:t xml:space="preserve"> </w:t>
      </w:r>
      <w:r>
        <w:t>клаузи,</w:t>
      </w:r>
      <w:r>
        <w:rPr>
          <w:spacing w:val="1"/>
        </w:rPr>
        <w:t xml:space="preserve"> </w:t>
      </w:r>
      <w:r>
        <w:t>гарантиращи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горепосочените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състава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обединението се е променил след подаването на офертата – участникът ще бъде отстранен от</w:t>
      </w:r>
      <w:r>
        <w:rPr>
          <w:spacing w:val="1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процедурата</w:t>
      </w:r>
      <w:r>
        <w:rPr>
          <w:spacing w:val="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възлагане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настоящата обществена</w:t>
      </w:r>
      <w:r>
        <w:rPr>
          <w:spacing w:val="-2"/>
        </w:rPr>
        <w:t xml:space="preserve"> </w:t>
      </w:r>
      <w:r>
        <w:t>поръчка.</w:t>
      </w:r>
    </w:p>
    <w:p w14:paraId="3DA6F017" w14:textId="77777777" w:rsidR="00FD185A" w:rsidRDefault="000D1CF8" w:rsidP="003F5405">
      <w:pPr>
        <w:pStyle w:val="a3"/>
        <w:spacing w:line="276" w:lineRule="auto"/>
        <w:ind w:right="167" w:firstLine="427"/>
      </w:pPr>
      <w:r>
        <w:t>Когато не е приложено в офертата копие от документ, от който да е видно правното</w:t>
      </w:r>
      <w:r>
        <w:rPr>
          <w:spacing w:val="1"/>
        </w:rPr>
        <w:t xml:space="preserve"> </w:t>
      </w:r>
      <w:r>
        <w:t>основание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създаване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обединението,</w:t>
      </w:r>
      <w:r>
        <w:rPr>
          <w:spacing w:val="1"/>
        </w:rPr>
        <w:t xml:space="preserve"> </w:t>
      </w:r>
      <w:r>
        <w:t>Комисията</w:t>
      </w:r>
      <w:r>
        <w:rPr>
          <w:spacing w:val="1"/>
        </w:rPr>
        <w:t xml:space="preserve"> </w:t>
      </w:r>
      <w:r>
        <w:t>назначена</w:t>
      </w:r>
      <w:r>
        <w:rPr>
          <w:spacing w:val="1"/>
        </w:rPr>
        <w:t xml:space="preserve"> </w:t>
      </w:r>
      <w:r>
        <w:t>от</w:t>
      </w:r>
      <w:r>
        <w:rPr>
          <w:spacing w:val="61"/>
        </w:rPr>
        <w:t xml:space="preserve"> </w:t>
      </w:r>
      <w:r>
        <w:t>Възложителя</w:t>
      </w:r>
      <w:r>
        <w:rPr>
          <w:spacing w:val="6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разглеждане и оценяване на подадените оферти, го изисква на основание чл. 54, ал. 8 от</w:t>
      </w:r>
      <w:r>
        <w:rPr>
          <w:spacing w:val="1"/>
        </w:rPr>
        <w:t xml:space="preserve"> </w:t>
      </w:r>
      <w:r>
        <w:t>ППЗОП.</w:t>
      </w:r>
    </w:p>
    <w:p w14:paraId="48557779" w14:textId="77777777" w:rsidR="00FD185A" w:rsidRDefault="000D1CF8" w:rsidP="003F5405">
      <w:pPr>
        <w:pStyle w:val="1"/>
        <w:numPr>
          <w:ilvl w:val="1"/>
          <w:numId w:val="35"/>
        </w:numPr>
        <w:tabs>
          <w:tab w:val="left" w:pos="473"/>
        </w:tabs>
        <w:spacing w:before="1" w:line="276" w:lineRule="auto"/>
        <w:ind w:left="472" w:hanging="241"/>
        <w:jc w:val="left"/>
      </w:pPr>
      <w:r>
        <w:t>Основания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отстраняване:</w:t>
      </w:r>
    </w:p>
    <w:p w14:paraId="11D543FD" w14:textId="77777777" w:rsidR="00FD185A" w:rsidRDefault="000D1CF8" w:rsidP="003F5405">
      <w:pPr>
        <w:pStyle w:val="a3"/>
        <w:spacing w:before="43" w:line="276" w:lineRule="auto"/>
        <w:ind w:firstLine="540"/>
        <w:jc w:val="left"/>
      </w:pPr>
      <w:r>
        <w:t>Възложителят</w:t>
      </w:r>
      <w:r>
        <w:rPr>
          <w:spacing w:val="15"/>
        </w:rPr>
        <w:t xml:space="preserve"> </w:t>
      </w:r>
      <w:r>
        <w:t>отстранява</w:t>
      </w:r>
      <w:r>
        <w:rPr>
          <w:spacing w:val="14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участие</w:t>
      </w:r>
      <w:r>
        <w:rPr>
          <w:spacing w:val="14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процедурата</w:t>
      </w:r>
      <w:r>
        <w:rPr>
          <w:spacing w:val="15"/>
        </w:rPr>
        <w:t xml:space="preserve"> </w:t>
      </w:r>
      <w:r>
        <w:t>за</w:t>
      </w:r>
      <w:r>
        <w:rPr>
          <w:spacing w:val="13"/>
        </w:rPr>
        <w:t xml:space="preserve"> </w:t>
      </w:r>
      <w:r>
        <w:t>възлагане</w:t>
      </w:r>
      <w:r>
        <w:rPr>
          <w:spacing w:val="14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t>обществена</w:t>
      </w:r>
      <w:r>
        <w:rPr>
          <w:spacing w:val="14"/>
        </w:rPr>
        <w:t xml:space="preserve"> </w:t>
      </w:r>
      <w:r>
        <w:t>поръчка</w:t>
      </w:r>
      <w:r>
        <w:rPr>
          <w:spacing w:val="-57"/>
        </w:rPr>
        <w:t xml:space="preserve"> </w:t>
      </w:r>
      <w:r>
        <w:t>участник,</w:t>
      </w:r>
      <w:r>
        <w:rPr>
          <w:spacing w:val="-1"/>
        </w:rPr>
        <w:t xml:space="preserve"> </w:t>
      </w:r>
      <w:r>
        <w:t>когато:</w:t>
      </w:r>
    </w:p>
    <w:p w14:paraId="3D9DEB05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474"/>
        </w:tabs>
        <w:spacing w:line="276" w:lineRule="auto"/>
        <w:ind w:hanging="242"/>
        <w:rPr>
          <w:sz w:val="24"/>
        </w:rPr>
      </w:pPr>
      <w:r>
        <w:rPr>
          <w:sz w:val="24"/>
        </w:rPr>
        <w:t>е</w:t>
      </w:r>
      <w:r>
        <w:rPr>
          <w:spacing w:val="-3"/>
          <w:sz w:val="24"/>
        </w:rPr>
        <w:t xml:space="preserve"> </w:t>
      </w:r>
      <w:r>
        <w:rPr>
          <w:sz w:val="24"/>
        </w:rPr>
        <w:t>осъден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влязла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сила</w:t>
      </w:r>
      <w:r>
        <w:rPr>
          <w:spacing w:val="-3"/>
          <w:sz w:val="24"/>
        </w:rPr>
        <w:t xml:space="preserve"> </w:t>
      </w:r>
      <w:r>
        <w:rPr>
          <w:sz w:val="24"/>
        </w:rPr>
        <w:t>присъда,</w:t>
      </w:r>
      <w:r>
        <w:rPr>
          <w:spacing w:val="-1"/>
          <w:sz w:val="24"/>
        </w:rPr>
        <w:t xml:space="preserve"> </w:t>
      </w:r>
      <w:r>
        <w:rPr>
          <w:sz w:val="24"/>
        </w:rPr>
        <w:t>за:</w:t>
      </w:r>
    </w:p>
    <w:p w14:paraId="6E4DFBCD" w14:textId="77777777" w:rsidR="00FD185A" w:rsidRDefault="000D1CF8" w:rsidP="003F5405">
      <w:pPr>
        <w:pStyle w:val="a3"/>
        <w:spacing w:before="41" w:line="276" w:lineRule="auto"/>
        <w:jc w:val="left"/>
      </w:pPr>
      <w:r>
        <w:t>а)</w:t>
      </w:r>
      <w:r>
        <w:rPr>
          <w:spacing w:val="-2"/>
        </w:rPr>
        <w:t xml:space="preserve"> </w:t>
      </w:r>
      <w:r>
        <w:t>престъпление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чл.</w:t>
      </w:r>
      <w:r>
        <w:rPr>
          <w:spacing w:val="-5"/>
        </w:rPr>
        <w:t xml:space="preserve"> </w:t>
      </w:r>
      <w:r>
        <w:t>108а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Наказателния</w:t>
      </w:r>
      <w:r>
        <w:rPr>
          <w:spacing w:val="-2"/>
        </w:rPr>
        <w:t xml:space="preserve"> </w:t>
      </w:r>
      <w:r>
        <w:t>кодекс;</w:t>
      </w:r>
    </w:p>
    <w:p w14:paraId="40C1D146" w14:textId="77777777" w:rsidR="00FD185A" w:rsidRDefault="000D1CF8" w:rsidP="003F5405">
      <w:pPr>
        <w:pStyle w:val="a3"/>
        <w:spacing w:before="43" w:line="276" w:lineRule="auto"/>
        <w:ind w:right="3870"/>
        <w:jc w:val="left"/>
      </w:pPr>
      <w:r>
        <w:t>б) престъпление по чл.159а – 159г от Наказателния кодекс;</w:t>
      </w:r>
      <w:r>
        <w:rPr>
          <w:spacing w:val="-57"/>
        </w:rPr>
        <w:t xml:space="preserve"> </w:t>
      </w:r>
      <w:r>
        <w:t>в)</w:t>
      </w:r>
      <w:r>
        <w:rPr>
          <w:spacing w:val="-3"/>
        </w:rPr>
        <w:t xml:space="preserve"> </w:t>
      </w:r>
      <w:r>
        <w:t>престъпление</w:t>
      </w:r>
      <w:r>
        <w:rPr>
          <w:spacing w:val="-2"/>
        </w:rPr>
        <w:t xml:space="preserve"> </w:t>
      </w:r>
      <w:r>
        <w:t>по чл.</w:t>
      </w:r>
      <w:r>
        <w:rPr>
          <w:spacing w:val="-4"/>
        </w:rPr>
        <w:t xml:space="preserve"> </w:t>
      </w:r>
      <w:r>
        <w:t>172 от</w:t>
      </w:r>
      <w:r>
        <w:rPr>
          <w:spacing w:val="-1"/>
        </w:rPr>
        <w:t xml:space="preserve"> </w:t>
      </w:r>
      <w:r>
        <w:t>Наказателния</w:t>
      </w:r>
      <w:r>
        <w:rPr>
          <w:spacing w:val="-1"/>
        </w:rPr>
        <w:t xml:space="preserve"> </w:t>
      </w:r>
      <w:r>
        <w:t>кодекс;</w:t>
      </w:r>
    </w:p>
    <w:p w14:paraId="66863030" w14:textId="77777777" w:rsidR="00FD185A" w:rsidRDefault="000D1CF8" w:rsidP="003F5405">
      <w:pPr>
        <w:pStyle w:val="a3"/>
        <w:spacing w:line="276" w:lineRule="auto"/>
        <w:jc w:val="left"/>
      </w:pPr>
      <w:r>
        <w:t>г)</w:t>
      </w:r>
      <w:r>
        <w:rPr>
          <w:spacing w:val="-3"/>
        </w:rPr>
        <w:t xml:space="preserve"> </w:t>
      </w:r>
      <w:r>
        <w:t>престъпление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чл.</w:t>
      </w:r>
      <w:r>
        <w:rPr>
          <w:spacing w:val="-5"/>
        </w:rPr>
        <w:t xml:space="preserve"> </w:t>
      </w:r>
      <w:r>
        <w:t>192а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Наказателния</w:t>
      </w:r>
      <w:r>
        <w:rPr>
          <w:spacing w:val="-1"/>
        </w:rPr>
        <w:t xml:space="preserve"> </w:t>
      </w:r>
      <w:r>
        <w:t>кодекс;</w:t>
      </w:r>
    </w:p>
    <w:p w14:paraId="44F37F66" w14:textId="77777777" w:rsidR="00FD185A" w:rsidRDefault="000D1CF8" w:rsidP="003F5405">
      <w:pPr>
        <w:pStyle w:val="a3"/>
        <w:spacing w:before="41" w:line="276" w:lineRule="auto"/>
        <w:ind w:right="1769"/>
        <w:jc w:val="left"/>
      </w:pPr>
      <w:r>
        <w:t>д) престъпление против собствеността по чл. 194 - 217 от Наказателния кодекс;</w:t>
      </w:r>
      <w:r>
        <w:rPr>
          <w:spacing w:val="-57"/>
        </w:rPr>
        <w:t xml:space="preserve"> </w:t>
      </w:r>
      <w:r>
        <w:lastRenderedPageBreak/>
        <w:t>е)</w:t>
      </w:r>
      <w:r>
        <w:rPr>
          <w:spacing w:val="-2"/>
        </w:rPr>
        <w:t xml:space="preserve"> </w:t>
      </w:r>
      <w:r>
        <w:t>престъпление</w:t>
      </w:r>
      <w:r>
        <w:rPr>
          <w:spacing w:val="-3"/>
        </w:rPr>
        <w:t xml:space="preserve"> </w:t>
      </w:r>
      <w:r>
        <w:t>против</w:t>
      </w:r>
      <w:r>
        <w:rPr>
          <w:spacing w:val="-3"/>
        </w:rPr>
        <w:t xml:space="preserve"> </w:t>
      </w:r>
      <w:r>
        <w:t>стопанството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чл.</w:t>
      </w:r>
      <w:r>
        <w:rPr>
          <w:spacing w:val="-3"/>
        </w:rPr>
        <w:t xml:space="preserve"> </w:t>
      </w:r>
      <w:r>
        <w:t>219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252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Наказателния</w:t>
      </w:r>
      <w:r>
        <w:rPr>
          <w:spacing w:val="-2"/>
        </w:rPr>
        <w:t xml:space="preserve"> </w:t>
      </w:r>
      <w:r>
        <w:t>кодекс;</w:t>
      </w:r>
    </w:p>
    <w:p w14:paraId="4C6B3D5A" w14:textId="77777777" w:rsidR="00FD185A" w:rsidRDefault="000D1CF8" w:rsidP="003F5405">
      <w:pPr>
        <w:pStyle w:val="a3"/>
        <w:spacing w:line="276" w:lineRule="auto"/>
        <w:jc w:val="left"/>
      </w:pPr>
      <w:r>
        <w:t>ж)</w:t>
      </w:r>
      <w:r>
        <w:rPr>
          <w:spacing w:val="16"/>
        </w:rPr>
        <w:t xml:space="preserve"> </w:t>
      </w:r>
      <w:r>
        <w:t>престъпление</w:t>
      </w:r>
      <w:r>
        <w:rPr>
          <w:spacing w:val="16"/>
        </w:rPr>
        <w:t xml:space="preserve"> </w:t>
      </w:r>
      <w:r>
        <w:t>против</w:t>
      </w:r>
      <w:r>
        <w:rPr>
          <w:spacing w:val="19"/>
        </w:rPr>
        <w:t xml:space="preserve"> </w:t>
      </w:r>
      <w:r>
        <w:t>финансовата,</w:t>
      </w:r>
      <w:r>
        <w:rPr>
          <w:spacing w:val="17"/>
        </w:rPr>
        <w:t xml:space="preserve"> </w:t>
      </w:r>
      <w:r>
        <w:t>данъчната</w:t>
      </w:r>
      <w:r>
        <w:rPr>
          <w:spacing w:val="18"/>
        </w:rPr>
        <w:t xml:space="preserve"> </w:t>
      </w:r>
      <w:r>
        <w:t>или</w:t>
      </w:r>
      <w:r>
        <w:rPr>
          <w:spacing w:val="18"/>
        </w:rPr>
        <w:t xml:space="preserve"> </w:t>
      </w:r>
      <w:r>
        <w:t>осигурителната</w:t>
      </w:r>
      <w:r>
        <w:rPr>
          <w:spacing w:val="17"/>
        </w:rPr>
        <w:t xml:space="preserve"> </w:t>
      </w:r>
      <w:r>
        <w:t>система,</w:t>
      </w:r>
      <w:r>
        <w:rPr>
          <w:spacing w:val="19"/>
        </w:rPr>
        <w:t xml:space="preserve"> </w:t>
      </w:r>
      <w:r>
        <w:t>включително</w:t>
      </w:r>
      <w:r>
        <w:rPr>
          <w:spacing w:val="-57"/>
        </w:rPr>
        <w:t xml:space="preserve"> </w:t>
      </w:r>
      <w:r>
        <w:t>изпиране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пари,</w:t>
      </w:r>
      <w:r>
        <w:rPr>
          <w:spacing w:val="-3"/>
        </w:rPr>
        <w:t xml:space="preserve"> </w:t>
      </w:r>
      <w:r>
        <w:t>по чл.</w:t>
      </w:r>
      <w:r>
        <w:rPr>
          <w:spacing w:val="-1"/>
        </w:rPr>
        <w:t xml:space="preserve"> </w:t>
      </w:r>
      <w:r>
        <w:t>253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260 от</w:t>
      </w:r>
      <w:r>
        <w:rPr>
          <w:spacing w:val="-1"/>
        </w:rPr>
        <w:t xml:space="preserve"> </w:t>
      </w:r>
      <w:r>
        <w:t>Наказателния кодекс;</w:t>
      </w:r>
    </w:p>
    <w:p w14:paraId="491D829B" w14:textId="77777777" w:rsidR="00FD185A" w:rsidRDefault="000D1CF8" w:rsidP="003F5405">
      <w:pPr>
        <w:pStyle w:val="a3"/>
        <w:spacing w:line="276" w:lineRule="auto"/>
        <w:jc w:val="left"/>
      </w:pPr>
      <w:r>
        <w:t>з)</w:t>
      </w:r>
      <w:r>
        <w:rPr>
          <w:spacing w:val="-2"/>
        </w:rPr>
        <w:t xml:space="preserve"> </w:t>
      </w:r>
      <w:r>
        <w:t>подкуп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чл.</w:t>
      </w:r>
      <w:r>
        <w:rPr>
          <w:spacing w:val="-3"/>
        </w:rPr>
        <w:t xml:space="preserve"> </w:t>
      </w:r>
      <w:r>
        <w:t>301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307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Наказателния</w:t>
      </w:r>
      <w:r>
        <w:rPr>
          <w:spacing w:val="-2"/>
        </w:rPr>
        <w:t xml:space="preserve"> </w:t>
      </w:r>
      <w:r>
        <w:t>кодекс;</w:t>
      </w:r>
    </w:p>
    <w:p w14:paraId="0C285724" w14:textId="4CA6E38A" w:rsidR="00FD185A" w:rsidRDefault="000D1CF8" w:rsidP="003F5405">
      <w:pPr>
        <w:pStyle w:val="a3"/>
        <w:spacing w:before="39" w:line="276" w:lineRule="auto"/>
        <w:ind w:right="974"/>
        <w:jc w:val="left"/>
        <w:rPr>
          <w:b/>
          <w:i/>
        </w:rPr>
      </w:pPr>
      <w:r>
        <w:t>и) участие в организирана престъпна група по чл. 321 и 321а от Наказателния кодекс;</w:t>
      </w:r>
      <w:r>
        <w:rPr>
          <w:spacing w:val="1"/>
        </w:rPr>
        <w:t xml:space="preserve"> </w:t>
      </w:r>
      <w:r>
        <w:t>й)</w:t>
      </w:r>
      <w:r>
        <w:rPr>
          <w:spacing w:val="-1"/>
        </w:rPr>
        <w:t xml:space="preserve"> </w:t>
      </w:r>
      <w:r>
        <w:t>престъпление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352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353е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Наказателния</w:t>
      </w:r>
      <w:r>
        <w:rPr>
          <w:spacing w:val="-1"/>
        </w:rPr>
        <w:t xml:space="preserve"> </w:t>
      </w:r>
      <w:r>
        <w:t>кодекс;</w:t>
      </w:r>
      <w:r>
        <w:rPr>
          <w:spacing w:val="1"/>
        </w:rPr>
        <w:t xml:space="preserve"> </w:t>
      </w:r>
      <w:r>
        <w:rPr>
          <w:b/>
          <w:i/>
        </w:rPr>
        <w:t>(чл.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54,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ал.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1,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т.1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от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ЗОП)</w:t>
      </w:r>
    </w:p>
    <w:p w14:paraId="02A3C9F6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515"/>
        </w:tabs>
        <w:spacing w:line="276" w:lineRule="auto"/>
        <w:ind w:left="232" w:right="318" w:firstLine="0"/>
        <w:rPr>
          <w:b/>
          <w:i/>
          <w:sz w:val="24"/>
        </w:rPr>
      </w:pPr>
      <w:r>
        <w:rPr>
          <w:sz w:val="24"/>
        </w:rPr>
        <w:t>е осъден с влязла в сила присъда, за престъпление, аналогично на тези по т.1, в друга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държава</w:t>
      </w:r>
      <w:r>
        <w:rPr>
          <w:spacing w:val="-3"/>
          <w:sz w:val="24"/>
        </w:rPr>
        <w:t xml:space="preserve"> </w:t>
      </w:r>
      <w:r>
        <w:rPr>
          <w:sz w:val="24"/>
        </w:rPr>
        <w:t>членка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трета страна;</w:t>
      </w:r>
      <w:r>
        <w:rPr>
          <w:spacing w:val="3"/>
          <w:sz w:val="24"/>
        </w:rPr>
        <w:t xml:space="preserve"> </w:t>
      </w:r>
      <w:r>
        <w:rPr>
          <w:b/>
          <w:i/>
          <w:sz w:val="24"/>
        </w:rPr>
        <w:t>(чл. 54, ал.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1,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т.2 от ЗОП)</w:t>
      </w:r>
    </w:p>
    <w:p w14:paraId="60879996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479"/>
        </w:tabs>
        <w:spacing w:line="276" w:lineRule="auto"/>
        <w:ind w:left="232" w:right="317" w:firstLine="0"/>
        <w:rPr>
          <w:b/>
          <w:i/>
          <w:sz w:val="24"/>
        </w:rPr>
      </w:pPr>
      <w:r>
        <w:rPr>
          <w:sz w:val="24"/>
        </w:rPr>
        <w:t>има задължения за данъци и задължителни осигурителни вноски по смисъла на чл. 162, ал.</w:t>
      </w:r>
      <w:r>
        <w:rPr>
          <w:spacing w:val="-57"/>
          <w:sz w:val="24"/>
        </w:rPr>
        <w:t xml:space="preserve"> </w:t>
      </w:r>
      <w:r>
        <w:rPr>
          <w:sz w:val="24"/>
        </w:rPr>
        <w:t>2, т.1 от Данъчно - осигурителния процесуален кодекс и лихвите по тях, към държавата или</w:t>
      </w:r>
      <w:r>
        <w:rPr>
          <w:spacing w:val="1"/>
          <w:sz w:val="24"/>
        </w:rPr>
        <w:t xml:space="preserve"> </w:t>
      </w:r>
      <w:r>
        <w:rPr>
          <w:sz w:val="24"/>
        </w:rPr>
        <w:t>към общината по седалището на възложителя и на участника, или аналогични задължения,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 законодателството на държавата, в която участникът е установен, доказани с влязъл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сила</w:t>
      </w:r>
      <w:r>
        <w:rPr>
          <w:spacing w:val="-1"/>
          <w:sz w:val="24"/>
        </w:rPr>
        <w:t xml:space="preserve"> </w:t>
      </w:r>
      <w:r>
        <w:rPr>
          <w:sz w:val="24"/>
        </w:rPr>
        <w:t>акт на</w:t>
      </w:r>
      <w:r>
        <w:rPr>
          <w:spacing w:val="-1"/>
          <w:sz w:val="24"/>
        </w:rPr>
        <w:t xml:space="preserve"> </w:t>
      </w:r>
      <w:r>
        <w:rPr>
          <w:sz w:val="24"/>
        </w:rPr>
        <w:t>компетентен орган;</w:t>
      </w:r>
      <w:r>
        <w:rPr>
          <w:spacing w:val="2"/>
          <w:sz w:val="24"/>
        </w:rPr>
        <w:t xml:space="preserve"> </w:t>
      </w:r>
      <w:r>
        <w:rPr>
          <w:b/>
          <w:i/>
          <w:sz w:val="24"/>
        </w:rPr>
        <w:t>(чл. 54, ал.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1, т.3 от ЗОП)</w:t>
      </w:r>
    </w:p>
    <w:p w14:paraId="4D1C0AAD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507"/>
        </w:tabs>
        <w:spacing w:line="276" w:lineRule="auto"/>
        <w:ind w:left="232" w:right="306" w:firstLine="0"/>
        <w:rPr>
          <w:b/>
          <w:i/>
          <w:sz w:val="24"/>
        </w:rPr>
      </w:pPr>
      <w:r>
        <w:rPr>
          <w:sz w:val="24"/>
        </w:rPr>
        <w:t>е</w:t>
      </w:r>
      <w:r>
        <w:rPr>
          <w:spacing w:val="30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31"/>
          <w:sz w:val="24"/>
        </w:rPr>
        <w:t xml:space="preserve"> </w:t>
      </w:r>
      <w:r>
        <w:rPr>
          <w:sz w:val="24"/>
        </w:rPr>
        <w:t>неравнопоставеност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31"/>
          <w:sz w:val="24"/>
        </w:rPr>
        <w:t xml:space="preserve"> </w:t>
      </w:r>
      <w:r>
        <w:rPr>
          <w:sz w:val="24"/>
        </w:rPr>
        <w:t>случаите</w:t>
      </w:r>
      <w:r>
        <w:rPr>
          <w:spacing w:val="32"/>
          <w:sz w:val="24"/>
        </w:rPr>
        <w:t xml:space="preserve"> </w:t>
      </w:r>
      <w:r>
        <w:rPr>
          <w:sz w:val="24"/>
        </w:rPr>
        <w:t>по</w:t>
      </w:r>
      <w:r>
        <w:rPr>
          <w:spacing w:val="32"/>
          <w:sz w:val="24"/>
        </w:rPr>
        <w:t xml:space="preserve"> </w:t>
      </w:r>
      <w:r>
        <w:rPr>
          <w:sz w:val="24"/>
        </w:rPr>
        <w:t>чл.</w:t>
      </w:r>
      <w:r>
        <w:rPr>
          <w:spacing w:val="32"/>
          <w:sz w:val="24"/>
        </w:rPr>
        <w:t xml:space="preserve"> </w:t>
      </w:r>
      <w:r>
        <w:rPr>
          <w:sz w:val="24"/>
        </w:rPr>
        <w:t>44,</w:t>
      </w:r>
      <w:r>
        <w:rPr>
          <w:spacing w:val="32"/>
          <w:sz w:val="24"/>
        </w:rPr>
        <w:t xml:space="preserve"> </w:t>
      </w:r>
      <w:r>
        <w:rPr>
          <w:sz w:val="24"/>
        </w:rPr>
        <w:t>ал.</w:t>
      </w:r>
      <w:r>
        <w:rPr>
          <w:spacing w:val="32"/>
          <w:sz w:val="24"/>
        </w:rPr>
        <w:t xml:space="preserve"> </w:t>
      </w:r>
      <w:r>
        <w:rPr>
          <w:sz w:val="24"/>
        </w:rPr>
        <w:t>5</w:t>
      </w:r>
      <w:r>
        <w:rPr>
          <w:spacing w:val="32"/>
          <w:sz w:val="24"/>
        </w:rPr>
        <w:t xml:space="preserve"> </w:t>
      </w:r>
      <w:r>
        <w:rPr>
          <w:sz w:val="24"/>
        </w:rPr>
        <w:t>от</w:t>
      </w:r>
      <w:r>
        <w:rPr>
          <w:spacing w:val="32"/>
          <w:sz w:val="24"/>
        </w:rPr>
        <w:t xml:space="preserve"> </w:t>
      </w:r>
      <w:r>
        <w:rPr>
          <w:sz w:val="24"/>
        </w:rPr>
        <w:t>ЗОП</w:t>
      </w:r>
      <w:r>
        <w:rPr>
          <w:b/>
          <w:sz w:val="24"/>
        </w:rPr>
        <w:t>;</w:t>
      </w:r>
      <w:r>
        <w:rPr>
          <w:b/>
          <w:spacing w:val="31"/>
          <w:sz w:val="24"/>
        </w:rPr>
        <w:t xml:space="preserve"> </w:t>
      </w:r>
      <w:r>
        <w:rPr>
          <w:b/>
          <w:i/>
          <w:sz w:val="24"/>
        </w:rPr>
        <w:t>(чл.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54,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ал.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1,</w:t>
      </w:r>
      <w:r>
        <w:rPr>
          <w:b/>
          <w:i/>
          <w:spacing w:val="29"/>
          <w:sz w:val="24"/>
        </w:rPr>
        <w:t xml:space="preserve"> </w:t>
      </w:r>
      <w:r>
        <w:rPr>
          <w:b/>
          <w:i/>
          <w:sz w:val="24"/>
        </w:rPr>
        <w:t>т.4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от</w:t>
      </w:r>
      <w:r>
        <w:rPr>
          <w:b/>
          <w:i/>
          <w:spacing w:val="-58"/>
          <w:sz w:val="24"/>
        </w:rPr>
        <w:t xml:space="preserve"> </w:t>
      </w:r>
      <w:r>
        <w:rPr>
          <w:b/>
          <w:i/>
          <w:sz w:val="24"/>
        </w:rPr>
        <w:t>ЗОП)</w:t>
      </w:r>
    </w:p>
    <w:p w14:paraId="47D27101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474"/>
        </w:tabs>
        <w:spacing w:line="276" w:lineRule="auto"/>
        <w:ind w:hanging="242"/>
        <w:rPr>
          <w:sz w:val="24"/>
        </w:rPr>
      </w:pPr>
      <w:r>
        <w:rPr>
          <w:sz w:val="24"/>
        </w:rPr>
        <w:t>е</w:t>
      </w:r>
      <w:r>
        <w:rPr>
          <w:spacing w:val="-3"/>
          <w:sz w:val="24"/>
        </w:rPr>
        <w:t xml:space="preserve"> </w:t>
      </w:r>
      <w:r>
        <w:rPr>
          <w:sz w:val="24"/>
        </w:rPr>
        <w:t>установено,</w:t>
      </w:r>
      <w:r>
        <w:rPr>
          <w:spacing w:val="-1"/>
          <w:sz w:val="24"/>
        </w:rPr>
        <w:t xml:space="preserve"> </w:t>
      </w:r>
      <w:r>
        <w:rPr>
          <w:sz w:val="24"/>
        </w:rPr>
        <w:t>че:</w:t>
      </w:r>
    </w:p>
    <w:p w14:paraId="6F460B40" w14:textId="77777777" w:rsidR="00FD185A" w:rsidRDefault="000D1CF8" w:rsidP="003F5405">
      <w:pPr>
        <w:pStyle w:val="a3"/>
        <w:spacing w:before="41" w:line="276" w:lineRule="auto"/>
        <w:ind w:right="310"/>
      </w:pPr>
      <w:r>
        <w:t>а) е представил документ с невярно съдържание, с който се доказва декларираната липса на</w:t>
      </w:r>
      <w:r>
        <w:rPr>
          <w:spacing w:val="1"/>
        </w:rPr>
        <w:t xml:space="preserve"> </w:t>
      </w:r>
      <w:r>
        <w:t>основания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отстраняване</w:t>
      </w:r>
      <w:r>
        <w:rPr>
          <w:spacing w:val="-2"/>
        </w:rPr>
        <w:t xml:space="preserve"> </w:t>
      </w:r>
      <w:r>
        <w:t>или декларираното</w:t>
      </w:r>
      <w:r>
        <w:rPr>
          <w:spacing w:val="-2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критериите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подбор;</w:t>
      </w:r>
    </w:p>
    <w:p w14:paraId="6D2A98EC" w14:textId="77777777" w:rsidR="00FD185A" w:rsidRDefault="000D1CF8" w:rsidP="003F5405">
      <w:pPr>
        <w:pStyle w:val="a3"/>
        <w:spacing w:line="276" w:lineRule="auto"/>
        <w:ind w:right="310"/>
        <w:rPr>
          <w:b/>
          <w:i/>
        </w:rPr>
      </w:pPr>
      <w:r>
        <w:t>б)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предоставил</w:t>
      </w:r>
      <w:r>
        <w:rPr>
          <w:spacing w:val="1"/>
        </w:rPr>
        <w:t xml:space="preserve"> </w:t>
      </w:r>
      <w:r>
        <w:t>изискваща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свързана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удостоверяване</w:t>
      </w:r>
      <w:r>
        <w:rPr>
          <w:spacing w:val="1"/>
        </w:rPr>
        <w:t xml:space="preserve"> </w:t>
      </w:r>
      <w:r>
        <w:t>липсата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основания за отстраняване или изпълнението на критериите за подбор; </w:t>
      </w:r>
      <w:r>
        <w:rPr>
          <w:b/>
          <w:i/>
        </w:rPr>
        <w:t>(чл. 54, ал. 1, т.5 от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ЗОП)</w:t>
      </w:r>
    </w:p>
    <w:p w14:paraId="16398D8C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476"/>
        </w:tabs>
        <w:spacing w:line="276" w:lineRule="auto"/>
        <w:ind w:left="232" w:right="312" w:firstLine="0"/>
        <w:rPr>
          <w:b/>
          <w:i/>
          <w:sz w:val="24"/>
        </w:rPr>
      </w:pPr>
      <w:r>
        <w:rPr>
          <w:sz w:val="24"/>
        </w:rPr>
        <w:t>е установено с влязло в сила наказателно постановление, или съдебно решение, нарушение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на чл. 61, ал. 1, чл. 62, ал. 1 или 3, чл. 63, ал. 1 или 2, чл. 118, чл. 128, чл. 228, ал. 3, чл. 245 и</w:t>
      </w:r>
      <w:r>
        <w:rPr>
          <w:spacing w:val="1"/>
          <w:sz w:val="24"/>
        </w:rPr>
        <w:t xml:space="preserve"> </w:t>
      </w:r>
      <w:r>
        <w:rPr>
          <w:sz w:val="24"/>
        </w:rPr>
        <w:t>чл. 301 - 305 от Кодекса на труда или</w:t>
      </w:r>
      <w:r>
        <w:rPr>
          <w:spacing w:val="1"/>
          <w:sz w:val="24"/>
        </w:rPr>
        <w:t xml:space="preserve"> </w:t>
      </w:r>
      <w:r>
        <w:rPr>
          <w:sz w:val="24"/>
        </w:rPr>
        <w:t>чл. 13, ал. 1 от Закона за трудовата миграция и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трудовата мобилност или аналогични задължения, установени с акт на компетентен орган,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съгласно законодателството на държавата, в която участникът е установен; </w:t>
      </w:r>
      <w:r>
        <w:rPr>
          <w:b/>
          <w:i/>
          <w:sz w:val="24"/>
        </w:rPr>
        <w:t>(чл. 54, ал. 1, т.6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от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ЗОП)</w:t>
      </w:r>
    </w:p>
    <w:p w14:paraId="38F7F86B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498"/>
        </w:tabs>
        <w:spacing w:before="71" w:line="276" w:lineRule="auto"/>
        <w:ind w:left="232" w:right="308" w:firstLine="0"/>
        <w:rPr>
          <w:b/>
          <w:i/>
          <w:sz w:val="24"/>
        </w:rPr>
      </w:pPr>
      <w:r>
        <w:rPr>
          <w:sz w:val="24"/>
        </w:rPr>
        <w:t>е</w:t>
      </w:r>
      <w:r>
        <w:rPr>
          <w:spacing w:val="20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21"/>
          <w:sz w:val="24"/>
        </w:rPr>
        <w:t xml:space="preserve"> </w:t>
      </w:r>
      <w:r>
        <w:rPr>
          <w:sz w:val="24"/>
        </w:rPr>
        <w:t>конфликт</w:t>
      </w:r>
      <w:r>
        <w:rPr>
          <w:spacing w:val="22"/>
          <w:sz w:val="24"/>
        </w:rPr>
        <w:t xml:space="preserve"> </w:t>
      </w:r>
      <w:r>
        <w:rPr>
          <w:sz w:val="24"/>
        </w:rPr>
        <w:t>на</w:t>
      </w:r>
      <w:r>
        <w:rPr>
          <w:spacing w:val="21"/>
          <w:sz w:val="24"/>
        </w:rPr>
        <w:t xml:space="preserve"> </w:t>
      </w:r>
      <w:r>
        <w:rPr>
          <w:sz w:val="24"/>
        </w:rPr>
        <w:t>интереси,</w:t>
      </w:r>
      <w:r>
        <w:rPr>
          <w:spacing w:val="22"/>
          <w:sz w:val="24"/>
        </w:rPr>
        <w:t xml:space="preserve"> </w:t>
      </w:r>
      <w:r>
        <w:rPr>
          <w:sz w:val="24"/>
        </w:rPr>
        <w:t>който</w:t>
      </w:r>
      <w:r>
        <w:rPr>
          <w:spacing w:val="20"/>
          <w:sz w:val="24"/>
        </w:rPr>
        <w:t xml:space="preserve"> </w:t>
      </w:r>
      <w:r>
        <w:rPr>
          <w:sz w:val="24"/>
        </w:rPr>
        <w:t>не</w:t>
      </w:r>
      <w:r>
        <w:rPr>
          <w:spacing w:val="21"/>
          <w:sz w:val="24"/>
        </w:rPr>
        <w:t xml:space="preserve"> </w:t>
      </w:r>
      <w:r>
        <w:rPr>
          <w:sz w:val="24"/>
        </w:rPr>
        <w:t>може</w:t>
      </w:r>
      <w:r>
        <w:rPr>
          <w:spacing w:val="20"/>
          <w:sz w:val="24"/>
        </w:rPr>
        <w:t xml:space="preserve"> </w:t>
      </w:r>
      <w:r>
        <w:rPr>
          <w:sz w:val="24"/>
        </w:rPr>
        <w:t>да</w:t>
      </w:r>
      <w:r>
        <w:rPr>
          <w:spacing w:val="22"/>
          <w:sz w:val="24"/>
        </w:rPr>
        <w:t xml:space="preserve"> </w:t>
      </w:r>
      <w:r>
        <w:rPr>
          <w:sz w:val="24"/>
        </w:rPr>
        <w:t>бъде</w:t>
      </w:r>
      <w:r>
        <w:rPr>
          <w:spacing w:val="22"/>
          <w:sz w:val="24"/>
        </w:rPr>
        <w:t xml:space="preserve"> </w:t>
      </w:r>
      <w:r>
        <w:rPr>
          <w:sz w:val="24"/>
        </w:rPr>
        <w:t>отстранен;</w:t>
      </w:r>
      <w:r>
        <w:rPr>
          <w:spacing w:val="24"/>
          <w:sz w:val="24"/>
        </w:rPr>
        <w:t xml:space="preserve"> </w:t>
      </w:r>
      <w:r>
        <w:rPr>
          <w:b/>
          <w:i/>
          <w:sz w:val="24"/>
        </w:rPr>
        <w:t>(чл.</w:t>
      </w:r>
      <w:r>
        <w:rPr>
          <w:b/>
          <w:i/>
          <w:spacing w:val="22"/>
          <w:sz w:val="24"/>
        </w:rPr>
        <w:t xml:space="preserve"> </w:t>
      </w:r>
      <w:r>
        <w:rPr>
          <w:b/>
          <w:i/>
          <w:sz w:val="24"/>
        </w:rPr>
        <w:t>54,</w:t>
      </w:r>
      <w:r>
        <w:rPr>
          <w:b/>
          <w:i/>
          <w:spacing w:val="21"/>
          <w:sz w:val="24"/>
        </w:rPr>
        <w:t xml:space="preserve"> </w:t>
      </w:r>
      <w:r>
        <w:rPr>
          <w:b/>
          <w:i/>
          <w:sz w:val="24"/>
        </w:rPr>
        <w:t>ал.</w:t>
      </w:r>
      <w:r>
        <w:rPr>
          <w:b/>
          <w:i/>
          <w:spacing w:val="22"/>
          <w:sz w:val="24"/>
        </w:rPr>
        <w:t xml:space="preserve"> </w:t>
      </w:r>
      <w:r>
        <w:rPr>
          <w:b/>
          <w:i/>
          <w:sz w:val="24"/>
        </w:rPr>
        <w:t>1,</w:t>
      </w:r>
      <w:r>
        <w:rPr>
          <w:b/>
          <w:i/>
          <w:spacing w:val="19"/>
          <w:sz w:val="24"/>
        </w:rPr>
        <w:t xml:space="preserve"> </w:t>
      </w:r>
      <w:r>
        <w:rPr>
          <w:b/>
          <w:i/>
          <w:sz w:val="24"/>
        </w:rPr>
        <w:t>т.7</w:t>
      </w:r>
      <w:r>
        <w:rPr>
          <w:b/>
          <w:i/>
          <w:spacing w:val="23"/>
          <w:sz w:val="24"/>
        </w:rPr>
        <w:t xml:space="preserve"> </w:t>
      </w:r>
      <w:r>
        <w:rPr>
          <w:b/>
          <w:i/>
          <w:sz w:val="24"/>
        </w:rPr>
        <w:t>от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ЗОП)</w:t>
      </w:r>
    </w:p>
    <w:p w14:paraId="1C02026E" w14:textId="77777777" w:rsidR="00FD185A" w:rsidRDefault="000D1CF8" w:rsidP="003F5405">
      <w:pPr>
        <w:spacing w:line="276" w:lineRule="auto"/>
        <w:ind w:left="232" w:right="313" w:firstLine="566"/>
        <w:jc w:val="both"/>
        <w:rPr>
          <w:i/>
          <w:sz w:val="24"/>
        </w:rPr>
      </w:pPr>
      <w:r>
        <w:rPr>
          <w:b/>
          <w:i/>
          <w:sz w:val="24"/>
        </w:rPr>
        <w:t>Забележка: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„Конфликт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интереси“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налице,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когато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възложителят,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негови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служители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наети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извън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неговата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които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участват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подготовката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възлагането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поръчка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могат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повлияят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резултата от нея, имат интерес, който може да води до облага по смисъла на чл. 54 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противодействие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корупцията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отнемане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незаконно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придобитото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имущество и за който би могло да се приеме, че влияе на тяхната безпристрастност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независимост във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връзка 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възлагането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обществената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поръчка.</w:t>
      </w:r>
    </w:p>
    <w:p w14:paraId="1423FC79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486"/>
        </w:tabs>
        <w:spacing w:line="276" w:lineRule="auto"/>
        <w:ind w:left="232" w:right="173" w:firstLine="0"/>
        <w:rPr>
          <w:b/>
          <w:i/>
          <w:sz w:val="24"/>
        </w:rPr>
      </w:pPr>
      <w:r>
        <w:rPr>
          <w:sz w:val="24"/>
        </w:rPr>
        <w:t>обявен е в несъстоятелност или е в производство по несъстоятелност, или е в процедура по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ликвидация, или е сключил извънсъдебно споразумение с кредиторите си</w:t>
      </w:r>
      <w:r>
        <w:rPr>
          <w:spacing w:val="61"/>
          <w:sz w:val="24"/>
        </w:rPr>
        <w:t xml:space="preserve"> </w:t>
      </w:r>
      <w:r>
        <w:rPr>
          <w:sz w:val="24"/>
        </w:rPr>
        <w:t>по смисъла на</w:t>
      </w:r>
      <w:r>
        <w:rPr>
          <w:spacing w:val="1"/>
          <w:sz w:val="24"/>
        </w:rPr>
        <w:t xml:space="preserve"> </w:t>
      </w:r>
      <w:r>
        <w:rPr>
          <w:sz w:val="24"/>
        </w:rPr>
        <w:t>чл.740 от Търговския закон, или е преустановил дейността си, а в случай че участникът е</w:t>
      </w:r>
      <w:r>
        <w:rPr>
          <w:spacing w:val="1"/>
          <w:sz w:val="24"/>
        </w:rPr>
        <w:t xml:space="preserve"> </w:t>
      </w:r>
      <w:r>
        <w:rPr>
          <w:sz w:val="24"/>
        </w:rPr>
        <w:t>чуждестранно лице – се намира в подобно положение, произтичащо от сходна процедура,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законодателството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държавата,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установен; </w:t>
      </w:r>
      <w:r>
        <w:rPr>
          <w:b/>
          <w:i/>
          <w:sz w:val="24"/>
        </w:rPr>
        <w:t>(чл. 55,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ал.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1, т.1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от ЗОП)</w:t>
      </w:r>
    </w:p>
    <w:p w14:paraId="43995E83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531"/>
        </w:tabs>
        <w:spacing w:line="276" w:lineRule="auto"/>
        <w:ind w:left="232" w:right="312" w:firstLine="0"/>
        <w:rPr>
          <w:b/>
          <w:i/>
          <w:sz w:val="24"/>
        </w:rPr>
      </w:pPr>
      <w:r>
        <w:rPr>
          <w:sz w:val="24"/>
        </w:rPr>
        <w:t>лишен</w:t>
      </w:r>
      <w:r>
        <w:rPr>
          <w:spacing w:val="1"/>
          <w:sz w:val="24"/>
        </w:rPr>
        <w:t xml:space="preserve"> </w:t>
      </w:r>
      <w:r>
        <w:rPr>
          <w:sz w:val="24"/>
        </w:rPr>
        <w:t>от правото да упражнява дейност свързана с предмета на настоящата поръчка</w:t>
      </w:r>
      <w:r>
        <w:rPr>
          <w:spacing w:val="1"/>
          <w:sz w:val="24"/>
        </w:rPr>
        <w:t xml:space="preserve"> </w:t>
      </w:r>
      <w:r>
        <w:rPr>
          <w:sz w:val="24"/>
        </w:rPr>
        <w:t>(доставка на нов сметосъбиращ автомобил), съгласно законодателството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на държавата, в</w:t>
      </w:r>
      <w:r>
        <w:rPr>
          <w:spacing w:val="1"/>
          <w:sz w:val="24"/>
        </w:rPr>
        <w:t xml:space="preserve"> </w:t>
      </w:r>
      <w:r>
        <w:rPr>
          <w:sz w:val="24"/>
        </w:rPr>
        <w:t>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извършено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деянието; </w:t>
      </w:r>
      <w:r>
        <w:rPr>
          <w:b/>
          <w:i/>
          <w:sz w:val="24"/>
        </w:rPr>
        <w:t>(чл. 55, ал. 1, т.2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от ЗОП)</w:t>
      </w:r>
    </w:p>
    <w:p w14:paraId="6DCB960A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663"/>
        </w:tabs>
        <w:spacing w:before="1" w:line="276" w:lineRule="auto"/>
        <w:ind w:left="232" w:right="316" w:firstLine="0"/>
        <w:rPr>
          <w:i/>
          <w:sz w:val="24"/>
        </w:rPr>
      </w:pPr>
      <w:r>
        <w:rPr>
          <w:sz w:val="24"/>
        </w:rPr>
        <w:t>сключил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споразумение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конкуренцията,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нарушението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установено с</w:t>
      </w:r>
      <w:r>
        <w:rPr>
          <w:spacing w:val="-2"/>
          <w:sz w:val="24"/>
        </w:rPr>
        <w:t xml:space="preserve"> </w:t>
      </w:r>
      <w:r>
        <w:rPr>
          <w:sz w:val="24"/>
        </w:rPr>
        <w:t>акт на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компетентен орган;</w:t>
      </w:r>
      <w:r>
        <w:rPr>
          <w:spacing w:val="3"/>
          <w:sz w:val="24"/>
        </w:rPr>
        <w:t xml:space="preserve"> </w:t>
      </w:r>
      <w:r>
        <w:rPr>
          <w:i/>
          <w:sz w:val="24"/>
        </w:rPr>
        <w:t>(чл.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55, ал.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1, т.3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 ЗОП)</w:t>
      </w:r>
    </w:p>
    <w:p w14:paraId="3647DE4B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644"/>
        </w:tabs>
        <w:spacing w:line="276" w:lineRule="auto"/>
        <w:ind w:left="232" w:right="307" w:firstLine="0"/>
        <w:rPr>
          <w:i/>
          <w:sz w:val="24"/>
        </w:rPr>
      </w:pPr>
      <w:r>
        <w:rPr>
          <w:sz w:val="24"/>
        </w:rPr>
        <w:t>доказано е, че е виновен за неизпълнение на договор за обществена поръчка или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 за концесия за строителство или за доставка, довело до разваляне или предсрочното</w:t>
      </w:r>
      <w:r>
        <w:rPr>
          <w:spacing w:val="1"/>
          <w:sz w:val="24"/>
        </w:rPr>
        <w:t xml:space="preserve"> </w:t>
      </w:r>
      <w:r>
        <w:rPr>
          <w:sz w:val="24"/>
        </w:rPr>
        <w:t>му прекратяване, изплащане на обезщетения или други подобни санкции, с изключение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случаите, когато неизпълнението засяга по-малко от 50 на сто от стойността или обема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договора;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(чл. 55, ал. 1, т.4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ЗОП)</w:t>
      </w:r>
    </w:p>
    <w:p w14:paraId="7E27A302" w14:textId="77777777" w:rsidR="00FD185A" w:rsidRDefault="000D1CF8" w:rsidP="003F5405">
      <w:pPr>
        <w:pStyle w:val="a5"/>
        <w:numPr>
          <w:ilvl w:val="0"/>
          <w:numId w:val="34"/>
        </w:numPr>
        <w:tabs>
          <w:tab w:val="left" w:pos="627"/>
        </w:tabs>
        <w:spacing w:before="1" w:line="276" w:lineRule="auto"/>
        <w:ind w:left="232" w:right="174" w:firstLine="0"/>
        <w:rPr>
          <w:i/>
          <w:sz w:val="24"/>
        </w:rPr>
      </w:pPr>
      <w:r>
        <w:rPr>
          <w:sz w:val="24"/>
        </w:rPr>
        <w:t>опитал е да: а) повлияе на вземането на решение от страна на Възложителя, свързано с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отстраняването, подбора или възлагането, включително чрез предоставяне на невярна или</w:t>
      </w:r>
      <w:r>
        <w:rPr>
          <w:spacing w:val="1"/>
          <w:sz w:val="24"/>
        </w:rPr>
        <w:t xml:space="preserve"> </w:t>
      </w:r>
      <w:r>
        <w:rPr>
          <w:sz w:val="24"/>
        </w:rPr>
        <w:t>заблуждаваща информация; б) получи информация, която може да му даде неоснователно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предимство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процедурата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възлагане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поръчка;</w:t>
      </w:r>
      <w:r>
        <w:rPr>
          <w:spacing w:val="3"/>
          <w:sz w:val="24"/>
        </w:rPr>
        <w:t xml:space="preserve"> </w:t>
      </w:r>
      <w:r>
        <w:rPr>
          <w:i/>
          <w:sz w:val="24"/>
        </w:rPr>
        <w:t>(чл. 55,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т.5)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ЗОП</w:t>
      </w:r>
    </w:p>
    <w:p w14:paraId="51A573AB" w14:textId="77777777" w:rsidR="00FD185A" w:rsidRDefault="00FD185A" w:rsidP="003F5405">
      <w:pPr>
        <w:pStyle w:val="a3"/>
        <w:spacing w:before="10" w:line="276" w:lineRule="auto"/>
        <w:ind w:left="0"/>
        <w:jc w:val="left"/>
        <w:rPr>
          <w:i/>
          <w:sz w:val="20"/>
        </w:rPr>
      </w:pPr>
    </w:p>
    <w:p w14:paraId="53534F58" w14:textId="77777777" w:rsidR="00FD185A" w:rsidRDefault="000D1CF8" w:rsidP="003F5405">
      <w:pPr>
        <w:spacing w:line="276" w:lineRule="auto"/>
        <w:ind w:left="232" w:right="169" w:firstLine="566"/>
        <w:jc w:val="both"/>
        <w:rPr>
          <w:i/>
          <w:sz w:val="24"/>
        </w:rPr>
      </w:pPr>
      <w:r>
        <w:rPr>
          <w:b/>
          <w:i/>
          <w:sz w:val="24"/>
        </w:rPr>
        <w:t>Забележка: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Основанията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b/>
          <w:i/>
          <w:sz w:val="24"/>
        </w:rPr>
        <w:t>т.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1,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2,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7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12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отнасят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лицата,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които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представляват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участника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членовете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неговите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управителни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надзорни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съгласно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регистъра,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който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вписан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участникът,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такъв,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документите,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удостоверяващи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правосубектността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му.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Когато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състава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тези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юридическо лице, основанията се отнасят за физическите лица, които го представляват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съгласно регистъра, в който е вписано юридическото лице, ако има такъв, или документите,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удостоверяващи правосубектността му. Когато участникът или юридическо лице в състава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негов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контролен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управителен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представлява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лице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пълномощие,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основанията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т.1, 2,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7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12 се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отнасят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това физическо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лице.</w:t>
      </w:r>
    </w:p>
    <w:p w14:paraId="3E17D635" w14:textId="77777777" w:rsidR="00FD185A" w:rsidRDefault="000D1CF8" w:rsidP="003F5405">
      <w:pPr>
        <w:spacing w:line="276" w:lineRule="auto"/>
        <w:ind w:left="232" w:right="168" w:firstLine="566"/>
        <w:jc w:val="both"/>
        <w:rPr>
          <w:i/>
          <w:sz w:val="24"/>
        </w:rPr>
      </w:pPr>
      <w:r>
        <w:rPr>
          <w:i/>
          <w:sz w:val="24"/>
        </w:rPr>
        <w:t xml:space="preserve">Основанието за отстраняване по </w:t>
      </w:r>
      <w:r>
        <w:rPr>
          <w:b/>
          <w:i/>
          <w:sz w:val="24"/>
        </w:rPr>
        <w:t xml:space="preserve">т. 3 </w:t>
      </w:r>
      <w:r>
        <w:rPr>
          <w:i/>
          <w:sz w:val="24"/>
        </w:rPr>
        <w:t>не се прилага, когато размерът на неплатените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дължими данъци или социалноосигурителни вноски е до 1 на сто от сумата на годишния общ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оборот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последната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приключена финансова година,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повече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50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000 лв.</w:t>
      </w:r>
    </w:p>
    <w:p w14:paraId="33819708" w14:textId="77777777" w:rsidR="00FD185A" w:rsidRDefault="000D1CF8" w:rsidP="003F5405">
      <w:pPr>
        <w:pStyle w:val="1"/>
        <w:spacing w:line="276" w:lineRule="auto"/>
      </w:pPr>
      <w:r>
        <w:t>Лицата,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които</w:t>
      </w:r>
      <w:r>
        <w:rPr>
          <w:spacing w:val="-2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отнасят</w:t>
      </w:r>
      <w:r>
        <w:rPr>
          <w:spacing w:val="-1"/>
        </w:rPr>
        <w:t xml:space="preserve"> </w:t>
      </w:r>
      <w:r>
        <w:t>основанията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т.</w:t>
      </w:r>
      <w:r>
        <w:rPr>
          <w:spacing w:val="-2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12</w:t>
      </w:r>
      <w:r>
        <w:rPr>
          <w:spacing w:val="59"/>
        </w:rPr>
        <w:t xml:space="preserve"> </w:t>
      </w:r>
      <w:r>
        <w:t>са:</w:t>
      </w:r>
    </w:p>
    <w:p w14:paraId="0D8BD757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040"/>
        </w:tabs>
        <w:spacing w:before="41" w:line="276" w:lineRule="auto"/>
        <w:ind w:hanging="241"/>
        <w:rPr>
          <w:sz w:val="24"/>
        </w:rPr>
      </w:pP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събирателно</w:t>
      </w:r>
      <w:r>
        <w:rPr>
          <w:spacing w:val="-1"/>
          <w:sz w:val="24"/>
        </w:rPr>
        <w:t xml:space="preserve"> </w:t>
      </w:r>
      <w:r>
        <w:rPr>
          <w:sz w:val="24"/>
        </w:rPr>
        <w:t>дружество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лицата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84,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89,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Търговския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закон;</w:t>
      </w:r>
    </w:p>
    <w:p w14:paraId="48D0D861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088"/>
        </w:tabs>
        <w:spacing w:before="41" w:line="276" w:lineRule="auto"/>
        <w:ind w:left="232" w:right="168" w:firstLine="566"/>
        <w:rPr>
          <w:sz w:val="24"/>
        </w:rPr>
      </w:pPr>
      <w:r>
        <w:rPr>
          <w:sz w:val="24"/>
        </w:rPr>
        <w:t>при командитно дружество - неограничено отговорните съдружници по чл. 105 от</w:t>
      </w:r>
      <w:r>
        <w:rPr>
          <w:spacing w:val="1"/>
          <w:sz w:val="24"/>
        </w:rPr>
        <w:t xml:space="preserve"> </w:t>
      </w:r>
      <w:r>
        <w:rPr>
          <w:sz w:val="24"/>
        </w:rPr>
        <w:t>Търговския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закон;</w:t>
      </w:r>
    </w:p>
    <w:p w14:paraId="0F09EEC9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086"/>
        </w:tabs>
        <w:spacing w:before="2" w:line="276" w:lineRule="auto"/>
        <w:ind w:left="232" w:right="171" w:firstLine="566"/>
        <w:rPr>
          <w:sz w:val="24"/>
        </w:rPr>
      </w:pPr>
      <w:r>
        <w:rPr>
          <w:sz w:val="24"/>
        </w:rPr>
        <w:t>при дружество с ограничена отговорност - лицата по чл. 141, ал. 2 от Търговския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закон, а при еднолично дружество с ограничена отговорност - лицата по чл. 147, ал. 1 от</w:t>
      </w:r>
      <w:r>
        <w:rPr>
          <w:spacing w:val="1"/>
          <w:sz w:val="24"/>
        </w:rPr>
        <w:t xml:space="preserve"> </w:t>
      </w:r>
      <w:r>
        <w:rPr>
          <w:sz w:val="24"/>
        </w:rPr>
        <w:t>Търговския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закон;</w:t>
      </w:r>
    </w:p>
    <w:p w14:paraId="0B1A5DEE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057"/>
        </w:tabs>
        <w:spacing w:before="71" w:line="276" w:lineRule="auto"/>
        <w:ind w:left="232" w:right="174" w:firstLine="566"/>
        <w:rPr>
          <w:sz w:val="24"/>
        </w:rPr>
      </w:pPr>
      <w:r>
        <w:rPr>
          <w:sz w:val="24"/>
        </w:rPr>
        <w:t>при акционерно дружество - лицата по чл. 241, ал. 1, чл. 242, ал. 1 и чл. 244, ал. 1 от</w:t>
      </w:r>
      <w:r>
        <w:rPr>
          <w:spacing w:val="1"/>
          <w:sz w:val="24"/>
        </w:rPr>
        <w:t xml:space="preserve"> </w:t>
      </w:r>
      <w:r>
        <w:rPr>
          <w:sz w:val="24"/>
        </w:rPr>
        <w:t>Търговския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закон;</w:t>
      </w:r>
    </w:p>
    <w:p w14:paraId="0D921CD3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040"/>
        </w:tabs>
        <w:spacing w:line="276" w:lineRule="auto"/>
        <w:ind w:hanging="241"/>
        <w:rPr>
          <w:sz w:val="24"/>
        </w:rPr>
      </w:pP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командитно</w:t>
      </w:r>
      <w:r>
        <w:rPr>
          <w:spacing w:val="-2"/>
          <w:sz w:val="24"/>
        </w:rPr>
        <w:t xml:space="preserve"> </w:t>
      </w:r>
      <w:r>
        <w:rPr>
          <w:sz w:val="24"/>
        </w:rPr>
        <w:t>дружество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акции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лицата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3"/>
          <w:sz w:val="24"/>
        </w:rPr>
        <w:t xml:space="preserve"> </w:t>
      </w:r>
      <w:r>
        <w:rPr>
          <w:sz w:val="24"/>
        </w:rPr>
        <w:t>256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Търговския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закон;</w:t>
      </w:r>
    </w:p>
    <w:p w14:paraId="39688852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040"/>
        </w:tabs>
        <w:spacing w:before="43" w:line="276" w:lineRule="auto"/>
        <w:ind w:hanging="241"/>
        <w:rPr>
          <w:sz w:val="24"/>
        </w:rPr>
      </w:pP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едноличен</w:t>
      </w:r>
      <w:r>
        <w:rPr>
          <w:spacing w:val="-2"/>
          <w:sz w:val="24"/>
        </w:rPr>
        <w:t xml:space="preserve"> </w:t>
      </w:r>
      <w:r>
        <w:rPr>
          <w:sz w:val="24"/>
        </w:rPr>
        <w:t>търговец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физическото</w:t>
      </w:r>
      <w:r>
        <w:rPr>
          <w:spacing w:val="-2"/>
          <w:sz w:val="24"/>
        </w:rPr>
        <w:t xml:space="preserve"> </w:t>
      </w:r>
      <w:r>
        <w:rPr>
          <w:sz w:val="24"/>
        </w:rPr>
        <w:t>лице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търговец;</w:t>
      </w:r>
    </w:p>
    <w:p w14:paraId="7A427812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064"/>
        </w:tabs>
        <w:spacing w:before="41" w:line="276" w:lineRule="auto"/>
        <w:ind w:left="232" w:right="174" w:firstLine="566"/>
        <w:rPr>
          <w:sz w:val="24"/>
        </w:rPr>
      </w:pPr>
      <w:r>
        <w:rPr>
          <w:sz w:val="24"/>
        </w:rPr>
        <w:t>при клон на чуждестранно лице - лицето, което управлява и представлява клона или</w:t>
      </w:r>
      <w:r>
        <w:rPr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аналогични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държавата,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която</w:t>
      </w:r>
      <w:r>
        <w:rPr>
          <w:spacing w:val="1"/>
          <w:sz w:val="24"/>
        </w:rPr>
        <w:t xml:space="preserve"> </w:t>
      </w:r>
      <w:r>
        <w:rPr>
          <w:sz w:val="24"/>
        </w:rPr>
        <w:t>клонът</w:t>
      </w:r>
      <w:r>
        <w:rPr>
          <w:spacing w:val="6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регистриран;</w:t>
      </w:r>
    </w:p>
    <w:p w14:paraId="630532EA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040"/>
        </w:tabs>
        <w:spacing w:before="1" w:line="276" w:lineRule="auto"/>
        <w:ind w:hanging="241"/>
        <w:rPr>
          <w:sz w:val="24"/>
        </w:rPr>
      </w:pP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кооперациите -</w:t>
      </w:r>
      <w:r>
        <w:rPr>
          <w:spacing w:val="-2"/>
          <w:sz w:val="24"/>
        </w:rPr>
        <w:t xml:space="preserve"> </w:t>
      </w:r>
      <w:r>
        <w:rPr>
          <w:sz w:val="24"/>
        </w:rPr>
        <w:t>лицата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20,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27,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кооперациите;</w:t>
      </w:r>
    </w:p>
    <w:p w14:paraId="597F15E5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105"/>
        </w:tabs>
        <w:spacing w:before="41" w:line="276" w:lineRule="auto"/>
        <w:ind w:left="232" w:right="171" w:firstLine="566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сдружения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членовете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управителния</w:t>
      </w:r>
      <w:r>
        <w:rPr>
          <w:spacing w:val="1"/>
          <w:sz w:val="24"/>
        </w:rPr>
        <w:t xml:space="preserve"> </w:t>
      </w:r>
      <w:r>
        <w:rPr>
          <w:sz w:val="24"/>
        </w:rPr>
        <w:t>съвет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1"/>
          <w:sz w:val="24"/>
        </w:rPr>
        <w:t xml:space="preserve"> </w:t>
      </w:r>
      <w:r>
        <w:rPr>
          <w:sz w:val="24"/>
        </w:rPr>
        <w:t>30,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юридическите лица с нестопанска цел или управителят, в случаите по чл. 30, ал. 3 от Закона за</w:t>
      </w:r>
      <w:r>
        <w:rPr>
          <w:spacing w:val="-57"/>
          <w:sz w:val="24"/>
        </w:rPr>
        <w:t xml:space="preserve"> </w:t>
      </w:r>
      <w:r>
        <w:rPr>
          <w:sz w:val="24"/>
        </w:rPr>
        <w:t>юридическите</w:t>
      </w:r>
      <w:r>
        <w:rPr>
          <w:spacing w:val="-1"/>
          <w:sz w:val="24"/>
        </w:rPr>
        <w:t xml:space="preserve"> </w:t>
      </w:r>
      <w:r>
        <w:rPr>
          <w:sz w:val="24"/>
        </w:rPr>
        <w:t>лица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нестопанска</w:t>
      </w:r>
      <w:r>
        <w:rPr>
          <w:spacing w:val="-1"/>
          <w:sz w:val="24"/>
        </w:rPr>
        <w:t xml:space="preserve"> </w:t>
      </w:r>
      <w:r>
        <w:rPr>
          <w:sz w:val="24"/>
        </w:rPr>
        <w:t>цел;</w:t>
      </w:r>
    </w:p>
    <w:p w14:paraId="7B77D8B1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239"/>
        </w:tabs>
        <w:spacing w:line="276" w:lineRule="auto"/>
        <w:ind w:left="232" w:right="175" w:firstLine="566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фондациите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лицата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1"/>
          <w:sz w:val="24"/>
        </w:rPr>
        <w:t xml:space="preserve"> </w:t>
      </w:r>
      <w:r>
        <w:rPr>
          <w:sz w:val="24"/>
        </w:rPr>
        <w:t>35,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юридическите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нестопанска</w:t>
      </w:r>
      <w:r>
        <w:rPr>
          <w:spacing w:val="-2"/>
          <w:sz w:val="24"/>
        </w:rPr>
        <w:t xml:space="preserve"> </w:t>
      </w:r>
      <w:r>
        <w:rPr>
          <w:sz w:val="24"/>
        </w:rPr>
        <w:t>цел;</w:t>
      </w:r>
    </w:p>
    <w:p w14:paraId="3FC0EAB9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160"/>
        </w:tabs>
        <w:spacing w:line="276" w:lineRule="auto"/>
        <w:ind w:left="1159" w:hanging="361"/>
        <w:rPr>
          <w:sz w:val="24"/>
        </w:rPr>
      </w:pP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случаите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т.</w:t>
      </w:r>
      <w:r>
        <w:rPr>
          <w:spacing w:val="-1"/>
          <w:sz w:val="24"/>
        </w:rPr>
        <w:t xml:space="preserve"> </w:t>
      </w:r>
      <w:r>
        <w:rPr>
          <w:sz w:val="24"/>
        </w:rPr>
        <w:t>1 -</w:t>
      </w:r>
      <w:r>
        <w:rPr>
          <w:spacing w:val="-2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прокуристите, когато</w:t>
      </w:r>
      <w:r>
        <w:rPr>
          <w:spacing w:val="-1"/>
          <w:sz w:val="24"/>
        </w:rPr>
        <w:t xml:space="preserve"> </w:t>
      </w:r>
      <w:r>
        <w:rPr>
          <w:sz w:val="24"/>
        </w:rPr>
        <w:t>има</w:t>
      </w:r>
      <w:r>
        <w:rPr>
          <w:spacing w:val="-2"/>
          <w:sz w:val="24"/>
        </w:rPr>
        <w:t xml:space="preserve"> </w:t>
      </w:r>
      <w:r>
        <w:rPr>
          <w:sz w:val="24"/>
        </w:rPr>
        <w:t>такива;</w:t>
      </w:r>
    </w:p>
    <w:p w14:paraId="66F98EC0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206"/>
        </w:tabs>
        <w:spacing w:before="39" w:line="276" w:lineRule="auto"/>
        <w:ind w:left="232" w:right="173" w:firstLine="566"/>
        <w:rPr>
          <w:sz w:val="24"/>
        </w:rPr>
      </w:pPr>
      <w:r>
        <w:rPr>
          <w:sz w:val="24"/>
        </w:rPr>
        <w:lastRenderedPageBreak/>
        <w:t>за чуждестранните лица - лицата, които представляват, управляват и контролират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2"/>
          <w:sz w:val="24"/>
        </w:rPr>
        <w:t xml:space="preserve"> </w:t>
      </w:r>
      <w:r>
        <w:rPr>
          <w:sz w:val="24"/>
        </w:rPr>
        <w:t>съгласно законодателството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държавата,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установени.</w:t>
      </w:r>
    </w:p>
    <w:p w14:paraId="0EE649E6" w14:textId="77777777" w:rsidR="00FD185A" w:rsidRDefault="000D1CF8" w:rsidP="003F5405">
      <w:pPr>
        <w:pStyle w:val="a5"/>
        <w:numPr>
          <w:ilvl w:val="1"/>
          <w:numId w:val="34"/>
        </w:numPr>
        <w:tabs>
          <w:tab w:val="left" w:pos="1172"/>
        </w:tabs>
        <w:spacing w:before="1" w:line="276" w:lineRule="auto"/>
        <w:ind w:left="232" w:right="175" w:firstLine="566"/>
        <w:rPr>
          <w:sz w:val="24"/>
        </w:rPr>
      </w:pPr>
      <w:r>
        <w:rPr>
          <w:sz w:val="24"/>
        </w:rPr>
        <w:t>В случаите по т. 11 и 12, когато лицето има повече от един прокурист, декларацията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подава</w:t>
      </w:r>
      <w:r>
        <w:rPr>
          <w:spacing w:val="1"/>
          <w:sz w:val="24"/>
        </w:rPr>
        <w:t xml:space="preserve"> </w:t>
      </w:r>
      <w:r>
        <w:rPr>
          <w:sz w:val="24"/>
        </w:rPr>
        <w:t>само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прокуриста,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чиято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власт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Република</w:t>
      </w:r>
      <w:r>
        <w:rPr>
          <w:spacing w:val="-2"/>
          <w:sz w:val="24"/>
        </w:rPr>
        <w:t xml:space="preserve"> </w:t>
      </w:r>
      <w:r>
        <w:rPr>
          <w:sz w:val="24"/>
        </w:rPr>
        <w:t>България.</w:t>
      </w:r>
    </w:p>
    <w:p w14:paraId="33ADB07B" w14:textId="77777777" w:rsidR="00FD185A" w:rsidRDefault="000D1CF8" w:rsidP="003F5405">
      <w:pPr>
        <w:spacing w:line="276" w:lineRule="auto"/>
        <w:ind w:left="232" w:right="167" w:firstLine="566"/>
        <w:jc w:val="both"/>
        <w:rPr>
          <w:i/>
          <w:sz w:val="24"/>
        </w:rPr>
      </w:pPr>
      <w:r>
        <w:rPr>
          <w:b/>
          <w:i/>
          <w:sz w:val="24"/>
        </w:rPr>
        <w:t xml:space="preserve">Забележка: </w:t>
      </w:r>
      <w:r>
        <w:rPr>
          <w:i/>
          <w:sz w:val="24"/>
        </w:rPr>
        <w:t>Участникът удостоверява липсата на обстоятелствата по чл.54, ал.1 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ЗОП, за които не е предвидено специално поле в ЕЕДОП, с попълване на Част III: Основания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 изключване, раздел Г: Други основания за изключване, които може да бъдат предвидени от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националното законодателство на възлагащия орган или на възложителя на държава членка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ЕЕДОП.</w:t>
      </w:r>
    </w:p>
    <w:p w14:paraId="295833CE" w14:textId="77777777" w:rsidR="00FD185A" w:rsidRDefault="000D1CF8" w:rsidP="003F5405">
      <w:pPr>
        <w:spacing w:before="1" w:line="276" w:lineRule="auto"/>
        <w:ind w:left="232" w:right="175" w:firstLine="566"/>
        <w:jc w:val="both"/>
        <w:rPr>
          <w:b/>
          <w:sz w:val="24"/>
        </w:rPr>
      </w:pPr>
      <w:r>
        <w:rPr>
          <w:b/>
          <w:sz w:val="24"/>
          <w:u w:val="thick"/>
        </w:rPr>
        <w:t>!!!!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При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подаване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на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оферта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участникът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декларира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липсата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на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основанията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отстраняване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и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съответствие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с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критериите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за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подбор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чрез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представяне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на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единен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европейски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документ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за обществени поръчки (ЕЕДОП).</w:t>
      </w:r>
    </w:p>
    <w:p w14:paraId="37C82680" w14:textId="77777777" w:rsidR="00FD185A" w:rsidRDefault="000D1CF8" w:rsidP="003F5405">
      <w:pPr>
        <w:spacing w:line="276" w:lineRule="auto"/>
        <w:ind w:left="232" w:right="166" w:firstLine="566"/>
        <w:jc w:val="both"/>
        <w:rPr>
          <w:b/>
          <w:sz w:val="24"/>
        </w:rPr>
      </w:pPr>
      <w:r>
        <w:rPr>
          <w:b/>
          <w:sz w:val="24"/>
        </w:rPr>
        <w:t>Основанията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отстраняване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прилагат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когато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участник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обединение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физически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и/или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юридически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лица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член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обединението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налице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някое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горецитираните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ограничения (съгласно чл. 57, ал. 2 от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ЗОП).</w:t>
      </w:r>
    </w:p>
    <w:p w14:paraId="1479CCFA" w14:textId="77777777" w:rsidR="00FD185A" w:rsidRDefault="000D1CF8" w:rsidP="003F5405">
      <w:pPr>
        <w:pStyle w:val="1"/>
        <w:spacing w:line="276" w:lineRule="auto"/>
        <w:ind w:right="170" w:firstLine="566"/>
      </w:pPr>
      <w:r>
        <w:t>Когато участникът предвижда участието на трети лица и/или подизпълнители при</w:t>
      </w:r>
      <w:r>
        <w:rPr>
          <w:spacing w:val="1"/>
        </w:rPr>
        <w:t xml:space="preserve"> </w:t>
      </w:r>
      <w:r>
        <w:t>изпълнение на поръчката, горецитираните ограничения се прилагат и за тях (съгласно</w:t>
      </w:r>
      <w:r>
        <w:rPr>
          <w:spacing w:val="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65, ал. 4 и</w:t>
      </w:r>
      <w:r>
        <w:rPr>
          <w:spacing w:val="-1"/>
        </w:rPr>
        <w:t xml:space="preserve"> </w:t>
      </w:r>
      <w:r>
        <w:t>чл. 66, ал.</w:t>
      </w:r>
      <w:r>
        <w:rPr>
          <w:spacing w:val="-1"/>
        </w:rPr>
        <w:t xml:space="preserve"> </w:t>
      </w:r>
      <w:r>
        <w:t>2 от ЗОП).</w:t>
      </w:r>
    </w:p>
    <w:p w14:paraId="1FB94972" w14:textId="77777777" w:rsidR="00FD185A" w:rsidRDefault="000D1CF8" w:rsidP="003F5405">
      <w:pPr>
        <w:spacing w:line="276" w:lineRule="auto"/>
        <w:ind w:left="232"/>
        <w:rPr>
          <w:b/>
          <w:sz w:val="24"/>
        </w:rPr>
      </w:pPr>
      <w:r>
        <w:rPr>
          <w:b/>
          <w:sz w:val="24"/>
          <w:u w:val="thick"/>
        </w:rPr>
        <w:t>Основанията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за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отстраняване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се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прилагат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до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изтичане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на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следните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срокове:</w:t>
      </w:r>
    </w:p>
    <w:p w14:paraId="22435DDA" w14:textId="77777777" w:rsidR="00FD185A" w:rsidRDefault="000D1CF8" w:rsidP="003F5405">
      <w:pPr>
        <w:pStyle w:val="a5"/>
        <w:numPr>
          <w:ilvl w:val="0"/>
          <w:numId w:val="33"/>
        </w:numPr>
        <w:tabs>
          <w:tab w:val="left" w:pos="1086"/>
        </w:tabs>
        <w:spacing w:before="41" w:line="276" w:lineRule="auto"/>
        <w:ind w:right="173" w:firstLine="566"/>
        <w:rPr>
          <w:sz w:val="24"/>
        </w:rPr>
      </w:pPr>
      <w:r>
        <w:rPr>
          <w:b/>
          <w:sz w:val="24"/>
        </w:rPr>
        <w:t xml:space="preserve">пет години </w:t>
      </w:r>
      <w:r>
        <w:rPr>
          <w:sz w:val="24"/>
        </w:rPr>
        <w:t>от влизането в сила на присъдата - по отношение на обстоятелства по чл.</w:t>
      </w:r>
      <w:r>
        <w:rPr>
          <w:spacing w:val="1"/>
          <w:sz w:val="24"/>
        </w:rPr>
        <w:t xml:space="preserve"> </w:t>
      </w:r>
      <w:r>
        <w:rPr>
          <w:sz w:val="24"/>
        </w:rPr>
        <w:t>54,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2"/>
          <w:sz w:val="24"/>
        </w:rPr>
        <w:t xml:space="preserve"> </w:t>
      </w:r>
      <w:r>
        <w:rPr>
          <w:sz w:val="24"/>
        </w:rPr>
        <w:t>1, т.</w:t>
      </w:r>
      <w:r>
        <w:rPr>
          <w:spacing w:val="-1"/>
          <w:sz w:val="24"/>
        </w:rPr>
        <w:t xml:space="preserve"> </w:t>
      </w:r>
      <w:r>
        <w:rPr>
          <w:sz w:val="24"/>
        </w:rPr>
        <w:t>1 и</w:t>
      </w:r>
      <w:r>
        <w:rPr>
          <w:spacing w:val="-1"/>
          <w:sz w:val="24"/>
        </w:rPr>
        <w:t xml:space="preserve"> </w:t>
      </w:r>
      <w:r>
        <w:rPr>
          <w:sz w:val="24"/>
        </w:rPr>
        <w:t>2 от</w:t>
      </w:r>
      <w:r>
        <w:rPr>
          <w:spacing w:val="-1"/>
          <w:sz w:val="24"/>
        </w:rPr>
        <w:t xml:space="preserve"> </w:t>
      </w:r>
      <w:r>
        <w:rPr>
          <w:sz w:val="24"/>
        </w:rPr>
        <w:t>ЗОП,</w:t>
      </w:r>
      <w:r>
        <w:rPr>
          <w:spacing w:val="-1"/>
          <w:sz w:val="24"/>
        </w:rPr>
        <w:t xml:space="preserve"> </w:t>
      </w:r>
      <w:r>
        <w:rPr>
          <w:sz w:val="24"/>
        </w:rPr>
        <w:t>освен</w:t>
      </w:r>
      <w:r>
        <w:rPr>
          <w:spacing w:val="-1"/>
          <w:sz w:val="24"/>
        </w:rPr>
        <w:t xml:space="preserve"> </w:t>
      </w:r>
      <w:r>
        <w:rPr>
          <w:sz w:val="24"/>
        </w:rPr>
        <w:t>ако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присъдата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посочен</w:t>
      </w:r>
      <w:r>
        <w:rPr>
          <w:spacing w:val="-1"/>
          <w:sz w:val="24"/>
        </w:rPr>
        <w:t xml:space="preserve"> </w:t>
      </w:r>
      <w:r>
        <w:rPr>
          <w:sz w:val="24"/>
        </w:rPr>
        <w:t>друг срок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наказанието;</w:t>
      </w:r>
    </w:p>
    <w:p w14:paraId="0D7439F5" w14:textId="77777777" w:rsidR="00FD185A" w:rsidRDefault="000D1CF8" w:rsidP="003F5405">
      <w:pPr>
        <w:pStyle w:val="a5"/>
        <w:numPr>
          <w:ilvl w:val="0"/>
          <w:numId w:val="33"/>
        </w:numPr>
        <w:tabs>
          <w:tab w:val="left" w:pos="1086"/>
        </w:tabs>
        <w:spacing w:line="276" w:lineRule="auto"/>
        <w:ind w:right="168" w:firstLine="566"/>
        <w:rPr>
          <w:sz w:val="24"/>
        </w:rPr>
      </w:pPr>
      <w:r>
        <w:rPr>
          <w:b/>
          <w:sz w:val="24"/>
        </w:rPr>
        <w:t xml:space="preserve">три години </w:t>
      </w:r>
      <w:r>
        <w:rPr>
          <w:sz w:val="24"/>
        </w:rPr>
        <w:t>от датата на: а) влизането в сила на решението на възложителя, с 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участникът</w:t>
      </w:r>
      <w:r>
        <w:rPr>
          <w:spacing w:val="11"/>
          <w:sz w:val="24"/>
        </w:rPr>
        <w:t xml:space="preserve"> </w:t>
      </w:r>
      <w:r>
        <w:rPr>
          <w:sz w:val="24"/>
        </w:rPr>
        <w:t>е</w:t>
      </w:r>
      <w:r>
        <w:rPr>
          <w:spacing w:val="9"/>
          <w:sz w:val="24"/>
        </w:rPr>
        <w:t xml:space="preserve"> </w:t>
      </w:r>
      <w:r>
        <w:rPr>
          <w:sz w:val="24"/>
        </w:rPr>
        <w:t>отстранен</w:t>
      </w:r>
      <w:r>
        <w:rPr>
          <w:spacing w:val="11"/>
          <w:sz w:val="24"/>
        </w:rPr>
        <w:t xml:space="preserve"> </w:t>
      </w:r>
      <w:r>
        <w:rPr>
          <w:sz w:val="24"/>
        </w:rPr>
        <w:t>за</w:t>
      </w:r>
      <w:r>
        <w:rPr>
          <w:spacing w:val="9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10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z w:val="24"/>
        </w:rPr>
        <w:t>обстоятелствата</w:t>
      </w:r>
      <w:r>
        <w:rPr>
          <w:spacing w:val="10"/>
          <w:sz w:val="24"/>
        </w:rPr>
        <w:t xml:space="preserve"> </w:t>
      </w:r>
      <w:r>
        <w:rPr>
          <w:sz w:val="24"/>
        </w:rPr>
        <w:t>по</w:t>
      </w:r>
      <w:r>
        <w:rPr>
          <w:spacing w:val="13"/>
          <w:sz w:val="24"/>
        </w:rPr>
        <w:t xml:space="preserve"> </w:t>
      </w:r>
      <w:r>
        <w:rPr>
          <w:sz w:val="24"/>
        </w:rPr>
        <w:t>чл.</w:t>
      </w:r>
      <w:r>
        <w:rPr>
          <w:spacing w:val="10"/>
          <w:sz w:val="24"/>
        </w:rPr>
        <w:t xml:space="preserve"> </w:t>
      </w:r>
      <w:r>
        <w:rPr>
          <w:sz w:val="24"/>
        </w:rPr>
        <w:t>54,</w:t>
      </w:r>
      <w:r>
        <w:rPr>
          <w:spacing w:val="14"/>
          <w:sz w:val="24"/>
        </w:rPr>
        <w:t xml:space="preserve"> </w:t>
      </w:r>
      <w:r>
        <w:rPr>
          <w:sz w:val="24"/>
        </w:rPr>
        <w:t>ал.</w:t>
      </w:r>
      <w:r>
        <w:rPr>
          <w:spacing w:val="13"/>
          <w:sz w:val="24"/>
        </w:rPr>
        <w:t xml:space="preserve"> </w:t>
      </w:r>
      <w:r>
        <w:rPr>
          <w:sz w:val="24"/>
        </w:rPr>
        <w:t>1,</w:t>
      </w:r>
      <w:r>
        <w:rPr>
          <w:spacing w:val="10"/>
          <w:sz w:val="24"/>
        </w:rPr>
        <w:t xml:space="preserve"> </w:t>
      </w:r>
      <w:r>
        <w:rPr>
          <w:sz w:val="24"/>
        </w:rPr>
        <w:t>т.</w:t>
      </w:r>
      <w:r>
        <w:rPr>
          <w:spacing w:val="11"/>
          <w:sz w:val="24"/>
        </w:rPr>
        <w:t xml:space="preserve"> </w:t>
      </w:r>
      <w:r>
        <w:rPr>
          <w:sz w:val="24"/>
        </w:rPr>
        <w:t>5,</w:t>
      </w:r>
      <w:r>
        <w:rPr>
          <w:spacing w:val="10"/>
          <w:sz w:val="24"/>
        </w:rPr>
        <w:t xml:space="preserve"> </w:t>
      </w:r>
      <w:r>
        <w:rPr>
          <w:sz w:val="24"/>
        </w:rPr>
        <w:t>буква</w:t>
      </w:r>
      <w:r>
        <w:rPr>
          <w:spacing w:val="12"/>
          <w:sz w:val="24"/>
        </w:rPr>
        <w:t xml:space="preserve"> </w:t>
      </w:r>
      <w:r>
        <w:rPr>
          <w:sz w:val="24"/>
        </w:rPr>
        <w:t>„а“</w:t>
      </w:r>
      <w:r>
        <w:rPr>
          <w:spacing w:val="12"/>
          <w:sz w:val="24"/>
        </w:rPr>
        <w:t xml:space="preserve"> </w:t>
      </w:r>
      <w:r>
        <w:rPr>
          <w:sz w:val="24"/>
        </w:rPr>
        <w:t>от</w:t>
      </w:r>
      <w:r>
        <w:rPr>
          <w:spacing w:val="11"/>
          <w:sz w:val="24"/>
        </w:rPr>
        <w:t xml:space="preserve"> </w:t>
      </w:r>
      <w:r>
        <w:rPr>
          <w:sz w:val="24"/>
        </w:rPr>
        <w:t>ЗОП;</w:t>
      </w:r>
      <w:r>
        <w:rPr>
          <w:spacing w:val="-58"/>
          <w:sz w:val="24"/>
        </w:rPr>
        <w:t xml:space="preserve"> </w:t>
      </w:r>
      <w:r>
        <w:rPr>
          <w:sz w:val="24"/>
        </w:rPr>
        <w:t>б)</w:t>
      </w:r>
      <w:r>
        <w:rPr>
          <w:spacing w:val="1"/>
          <w:sz w:val="24"/>
        </w:rPr>
        <w:t xml:space="preserve"> </w:t>
      </w:r>
      <w:r>
        <w:rPr>
          <w:sz w:val="24"/>
        </w:rPr>
        <w:t>влизането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акт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компетентен</w:t>
      </w:r>
      <w:r>
        <w:rPr>
          <w:spacing w:val="1"/>
          <w:sz w:val="24"/>
        </w:rPr>
        <w:t xml:space="preserve"> </w:t>
      </w:r>
      <w:r>
        <w:rPr>
          <w:sz w:val="24"/>
        </w:rPr>
        <w:t>орган,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установено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обстоятелствата по чл. 54, ал. 1, т. 6 и чл. 55, ал. 1, т. 2 и 3 от ЗОП, освен ако в акта е посочен</w:t>
      </w:r>
      <w:r>
        <w:rPr>
          <w:spacing w:val="1"/>
          <w:sz w:val="24"/>
        </w:rPr>
        <w:t xml:space="preserve"> </w:t>
      </w:r>
      <w:r>
        <w:rPr>
          <w:sz w:val="24"/>
        </w:rPr>
        <w:t>друг срок; в) влизането в сила на съдебно или арбитражно решение или на друг документ, с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доказва</w:t>
      </w:r>
      <w:r>
        <w:rPr>
          <w:spacing w:val="-2"/>
          <w:sz w:val="24"/>
        </w:rPr>
        <w:t xml:space="preserve"> </w:t>
      </w:r>
      <w:r>
        <w:rPr>
          <w:sz w:val="24"/>
        </w:rPr>
        <w:t>наличието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обстоятелствата по</w:t>
      </w:r>
      <w:r>
        <w:rPr>
          <w:spacing w:val="3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55, ал.</w:t>
      </w:r>
      <w:r>
        <w:rPr>
          <w:spacing w:val="-1"/>
          <w:sz w:val="24"/>
        </w:rPr>
        <w:t xml:space="preserve"> </w:t>
      </w:r>
      <w:r>
        <w:rPr>
          <w:sz w:val="24"/>
        </w:rPr>
        <w:t>1, т.</w:t>
      </w:r>
      <w:r>
        <w:rPr>
          <w:spacing w:val="-1"/>
          <w:sz w:val="24"/>
        </w:rPr>
        <w:t xml:space="preserve"> </w:t>
      </w:r>
      <w:r>
        <w:rPr>
          <w:sz w:val="24"/>
        </w:rPr>
        <w:t>4 от ЗОП.</w:t>
      </w:r>
    </w:p>
    <w:p w14:paraId="3EE0239A" w14:textId="77777777" w:rsidR="00FD185A" w:rsidRDefault="000D1CF8" w:rsidP="003F5405">
      <w:pPr>
        <w:pStyle w:val="a3"/>
        <w:spacing w:line="276" w:lineRule="auto"/>
        <w:ind w:right="175" w:firstLine="566"/>
      </w:pPr>
      <w:r>
        <w:t>В случай на отстраняване по чл. 54 и 55 от ЗОП възложителят ще осигури доказателства</w:t>
      </w:r>
      <w:r>
        <w:rPr>
          <w:spacing w:val="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наличие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основания за</w:t>
      </w:r>
      <w:r>
        <w:rPr>
          <w:spacing w:val="-1"/>
        </w:rPr>
        <w:t xml:space="preserve"> </w:t>
      </w:r>
      <w:r>
        <w:t>отстраняване.</w:t>
      </w:r>
    </w:p>
    <w:p w14:paraId="37C29C3E" w14:textId="77777777" w:rsidR="00FD185A" w:rsidRDefault="000D1CF8" w:rsidP="003F5405">
      <w:pPr>
        <w:pStyle w:val="1"/>
        <w:numPr>
          <w:ilvl w:val="0"/>
          <w:numId w:val="32"/>
        </w:numPr>
        <w:tabs>
          <w:tab w:val="left" w:pos="473"/>
        </w:tabs>
        <w:spacing w:before="71" w:line="276" w:lineRule="auto"/>
        <w:ind w:hanging="241"/>
      </w:pPr>
      <w:r>
        <w:t>Специфични</w:t>
      </w:r>
      <w:r>
        <w:rPr>
          <w:spacing w:val="-2"/>
        </w:rPr>
        <w:t xml:space="preserve"> </w:t>
      </w:r>
      <w:r>
        <w:t>основания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изключване:</w:t>
      </w:r>
    </w:p>
    <w:p w14:paraId="3FF0D36F" w14:textId="77777777" w:rsidR="00FD185A" w:rsidRDefault="000D1CF8" w:rsidP="003F5405">
      <w:pPr>
        <w:spacing w:before="161" w:line="276" w:lineRule="auto"/>
        <w:ind w:left="232" w:right="171" w:firstLine="566"/>
        <w:jc w:val="both"/>
        <w:rPr>
          <w:b/>
          <w:sz w:val="24"/>
        </w:rPr>
      </w:pPr>
      <w:r>
        <w:rPr>
          <w:b/>
          <w:sz w:val="24"/>
        </w:rPr>
        <w:t>Специфични национални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основания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 отстраняване,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които не произтичат от чл.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57, § 1 от Директива 2014/24/ЕС, а са предвидени само в националното законодателство и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имат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характер на национални основания за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изключване:</w:t>
      </w:r>
    </w:p>
    <w:p w14:paraId="14EC2C28" w14:textId="77777777" w:rsidR="00FD185A" w:rsidRDefault="000D1CF8" w:rsidP="003F5405">
      <w:pPr>
        <w:pStyle w:val="a5"/>
        <w:numPr>
          <w:ilvl w:val="1"/>
          <w:numId w:val="32"/>
        </w:numPr>
        <w:tabs>
          <w:tab w:val="left" w:pos="1239"/>
        </w:tabs>
        <w:spacing w:before="121" w:line="276" w:lineRule="auto"/>
        <w:ind w:right="171" w:firstLine="566"/>
        <w:rPr>
          <w:i/>
          <w:sz w:val="24"/>
        </w:rPr>
      </w:pPr>
      <w:r>
        <w:rPr>
          <w:sz w:val="24"/>
        </w:rPr>
        <w:t>Участник,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когото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1"/>
          <w:sz w:val="24"/>
        </w:rPr>
        <w:t xml:space="preserve"> </w:t>
      </w:r>
      <w:r>
        <w:rPr>
          <w:sz w:val="24"/>
        </w:rPr>
        <w:t>3,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8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икономическите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финансовите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дружествата,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регистрирани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юрисдикции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преференциален</w:t>
      </w:r>
      <w:r>
        <w:rPr>
          <w:spacing w:val="1"/>
          <w:sz w:val="24"/>
        </w:rPr>
        <w:t xml:space="preserve"> </w:t>
      </w:r>
      <w:r>
        <w:rPr>
          <w:sz w:val="24"/>
        </w:rPr>
        <w:t>данъчен</w:t>
      </w:r>
      <w:r>
        <w:rPr>
          <w:spacing w:val="1"/>
          <w:sz w:val="24"/>
        </w:rPr>
        <w:t xml:space="preserve"> </w:t>
      </w:r>
      <w:r>
        <w:rPr>
          <w:sz w:val="24"/>
        </w:rPr>
        <w:t>режим,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контролираните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тях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собственици</w:t>
      </w:r>
      <w:r>
        <w:rPr>
          <w:spacing w:val="1"/>
          <w:sz w:val="24"/>
        </w:rPr>
        <w:t xml:space="preserve"> </w:t>
      </w:r>
      <w:r>
        <w:rPr>
          <w:sz w:val="24"/>
        </w:rPr>
        <w:t>(ЗИФОДРЮПДРKТЛТДС),</w:t>
      </w:r>
      <w:r>
        <w:rPr>
          <w:spacing w:val="1"/>
          <w:sz w:val="24"/>
        </w:rPr>
        <w:t xml:space="preserve"> </w:t>
      </w:r>
      <w:r>
        <w:rPr>
          <w:sz w:val="24"/>
        </w:rPr>
        <w:t>освен</w:t>
      </w:r>
      <w:r>
        <w:rPr>
          <w:spacing w:val="1"/>
          <w:sz w:val="24"/>
        </w:rPr>
        <w:t xml:space="preserve"> </w:t>
      </w:r>
      <w:r>
        <w:rPr>
          <w:sz w:val="24"/>
        </w:rPr>
        <w:t>ако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>изключението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60"/>
          <w:sz w:val="24"/>
        </w:rPr>
        <w:t xml:space="preserve"> </w:t>
      </w:r>
      <w:r>
        <w:rPr>
          <w:sz w:val="24"/>
        </w:rPr>
        <w:t>4 от</w:t>
      </w:r>
      <w:r>
        <w:rPr>
          <w:spacing w:val="1"/>
          <w:sz w:val="24"/>
        </w:rPr>
        <w:t xml:space="preserve"> </w:t>
      </w:r>
      <w:r>
        <w:rPr>
          <w:sz w:val="24"/>
        </w:rPr>
        <w:t>същия закон</w:t>
      </w:r>
      <w:r>
        <w:rPr>
          <w:i/>
          <w:sz w:val="24"/>
        </w:rPr>
        <w:t>.</w:t>
      </w:r>
    </w:p>
    <w:p w14:paraId="4366C469" w14:textId="77777777" w:rsidR="00FD185A" w:rsidRDefault="000D1CF8" w:rsidP="003F5405">
      <w:pPr>
        <w:pStyle w:val="a3"/>
        <w:spacing w:before="119" w:line="276" w:lineRule="auto"/>
        <w:ind w:right="167" w:firstLine="566"/>
      </w:pPr>
      <w:r>
        <w:t>Участниците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декларират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ЕЕДОП</w:t>
      </w:r>
      <w:r>
        <w:rPr>
          <w:spacing w:val="1"/>
        </w:rPr>
        <w:t xml:space="preserve"> </w:t>
      </w:r>
      <w:r>
        <w:t>дали</w:t>
      </w:r>
      <w:r>
        <w:rPr>
          <w:spacing w:val="1"/>
        </w:rPr>
        <w:t xml:space="preserve"> </w:t>
      </w:r>
      <w:r>
        <w:t>дружеството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регистрирано в юрисдикция с преференциален данъчен режим. В случай че, дружеството –</w:t>
      </w:r>
      <w:r>
        <w:rPr>
          <w:spacing w:val="1"/>
        </w:rPr>
        <w:t xml:space="preserve"> </w:t>
      </w:r>
      <w:r>
        <w:t>участник е регистрирано в юрисдикция с преференциален данъчен режим, но са приложими</w:t>
      </w:r>
      <w:r>
        <w:rPr>
          <w:spacing w:val="1"/>
        </w:rPr>
        <w:t xml:space="preserve"> </w:t>
      </w:r>
      <w:r>
        <w:t>изключенията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от ЗИФОДРЮПДРКЛТДС,</w:t>
      </w:r>
      <w:r>
        <w:rPr>
          <w:spacing w:val="-2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посочва</w:t>
      </w:r>
      <w:r>
        <w:rPr>
          <w:spacing w:val="-2"/>
        </w:rPr>
        <w:t xml:space="preserve"> </w:t>
      </w:r>
      <w:r>
        <w:t>конкретното</w:t>
      </w:r>
      <w:r>
        <w:rPr>
          <w:spacing w:val="-1"/>
        </w:rPr>
        <w:t xml:space="preserve"> </w:t>
      </w:r>
      <w:r>
        <w:t>изключение.</w:t>
      </w:r>
    </w:p>
    <w:p w14:paraId="5889CDBB" w14:textId="77777777" w:rsidR="00FD185A" w:rsidRDefault="000D1CF8" w:rsidP="003F5405">
      <w:pPr>
        <w:spacing w:before="121" w:line="276" w:lineRule="auto"/>
        <w:ind w:left="232" w:right="177" w:firstLine="566"/>
        <w:jc w:val="both"/>
        <w:rPr>
          <w:i/>
          <w:sz w:val="24"/>
        </w:rPr>
      </w:pPr>
      <w:r>
        <w:rPr>
          <w:b/>
          <w:i/>
          <w:sz w:val="24"/>
        </w:rPr>
        <w:lastRenderedPageBreak/>
        <w:t xml:space="preserve">Забележка: </w:t>
      </w:r>
      <w:r>
        <w:rPr>
          <w:i/>
          <w:sz w:val="24"/>
        </w:rPr>
        <w:t>Съгласно чл.4 от ЗИФОДРЮПДРКЛТДС, член 3 и чл. 3а от същия закон 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прилагат,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когато:</w:t>
      </w:r>
    </w:p>
    <w:p w14:paraId="39A653C1" w14:textId="77777777" w:rsidR="00FD185A" w:rsidRDefault="000D1CF8" w:rsidP="003F5405">
      <w:pPr>
        <w:pStyle w:val="a5"/>
        <w:numPr>
          <w:ilvl w:val="0"/>
          <w:numId w:val="31"/>
        </w:numPr>
        <w:tabs>
          <w:tab w:val="left" w:pos="1165"/>
        </w:tabs>
        <w:spacing w:line="276" w:lineRule="auto"/>
        <w:ind w:right="170" w:firstLine="566"/>
        <w:rPr>
          <w:i/>
          <w:sz w:val="24"/>
        </w:rPr>
      </w:pPr>
      <w:r>
        <w:rPr>
          <w:i/>
          <w:sz w:val="24"/>
        </w:rPr>
        <w:t>акциите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дружеството,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пряко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косвено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дружество,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регистрирано в юрисдикция с преференциален данъчен режим, се търгуват на регулиран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пазар или многостранна система за търговия в държава - членка на Европейския съюз, или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друга държава - страна по Споразумението за Европейското икономическо пространство,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 на еквивалентен регулиран пазар, определен с наредба на Комисията за финансов надзор,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дружеството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прилагат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изискванията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Европейския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съюз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прозрачност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емитентите,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чиито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книжа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допуснати за търгуване на регулиран пазар или на многостранна система за търговия, 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еквивалентни международни стандарти и действителните собственици - физически лица, са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разкрити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 реда на съответния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специален закон;</w:t>
      </w:r>
    </w:p>
    <w:p w14:paraId="3CE7DE44" w14:textId="77777777" w:rsidR="00FD185A" w:rsidRDefault="000D1CF8" w:rsidP="003F5405">
      <w:pPr>
        <w:pStyle w:val="a5"/>
        <w:numPr>
          <w:ilvl w:val="0"/>
          <w:numId w:val="31"/>
        </w:numPr>
        <w:tabs>
          <w:tab w:val="left" w:pos="1054"/>
        </w:tabs>
        <w:spacing w:before="1" w:line="276" w:lineRule="auto"/>
        <w:ind w:right="170" w:firstLine="566"/>
        <w:rPr>
          <w:i/>
          <w:sz w:val="24"/>
        </w:rPr>
      </w:pPr>
      <w:r>
        <w:rPr>
          <w:i/>
          <w:sz w:val="24"/>
        </w:rPr>
        <w:t>дружеството, регистрирано в юрисдикция с преференциален данъчен режим, е част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икономическа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група,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чието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дружество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майка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местно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лице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данъчни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цели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държава,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с която Република България има влязла в сила спогодба за избягване на двойното данъчно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облагане или влязло в сила споразумение за обмен на информация, и неговите действителни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собственици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физически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лица,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вписани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регистъра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6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ЗИФОДРЮПДРКЛТДС;</w:t>
      </w:r>
    </w:p>
    <w:p w14:paraId="2646B7AA" w14:textId="77777777" w:rsidR="00FD185A" w:rsidRDefault="000D1CF8" w:rsidP="003F5405">
      <w:pPr>
        <w:pStyle w:val="a5"/>
        <w:numPr>
          <w:ilvl w:val="0"/>
          <w:numId w:val="31"/>
        </w:numPr>
        <w:tabs>
          <w:tab w:val="left" w:pos="1054"/>
        </w:tabs>
        <w:spacing w:line="276" w:lineRule="auto"/>
        <w:ind w:right="167" w:firstLine="566"/>
        <w:rPr>
          <w:i/>
          <w:sz w:val="24"/>
        </w:rPr>
      </w:pPr>
      <w:r>
        <w:rPr>
          <w:i/>
          <w:sz w:val="24"/>
        </w:rPr>
        <w:t>дружеството, регистрирано в юрисдикция с преференциален данъчен режим, е част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 икономическа група, чието дружество майка или дъщерно дружество е българско местно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лице и неговите действителни собственици - физически лица, са вписани в регистъра по чл. 6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 се търгува на регулиран пазар или многостранна система за търговия в държава - членка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на Европейския съюз, или в друга държава - страна по Споразумението за Европейското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икономическо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пространство;</w:t>
      </w:r>
    </w:p>
    <w:p w14:paraId="0200A9E3" w14:textId="77777777" w:rsidR="00FD185A" w:rsidRDefault="000D1CF8" w:rsidP="003F5405">
      <w:pPr>
        <w:pStyle w:val="a5"/>
        <w:numPr>
          <w:ilvl w:val="0"/>
          <w:numId w:val="31"/>
        </w:numPr>
        <w:tabs>
          <w:tab w:val="left" w:pos="1122"/>
        </w:tabs>
        <w:spacing w:line="276" w:lineRule="auto"/>
        <w:ind w:right="167" w:firstLine="566"/>
        <w:rPr>
          <w:i/>
          <w:sz w:val="24"/>
        </w:rPr>
      </w:pPr>
      <w:r>
        <w:rPr>
          <w:i/>
          <w:sz w:val="24"/>
        </w:rPr>
        <w:t>дружеството,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пряко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косвено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дружество,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регистрирано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юрисдикция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преференциален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данъчен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режим,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издател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периодични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печатни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произведения и е представило информация за действителните собственици - физически лица,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реда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Закона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задължителното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депозиране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печатни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други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произведения;</w:t>
      </w:r>
    </w:p>
    <w:p w14:paraId="6E82149F" w14:textId="77777777" w:rsidR="00FD185A" w:rsidRDefault="000D1CF8" w:rsidP="003F5405">
      <w:pPr>
        <w:pStyle w:val="a5"/>
        <w:numPr>
          <w:ilvl w:val="0"/>
          <w:numId w:val="31"/>
        </w:numPr>
        <w:tabs>
          <w:tab w:val="left" w:pos="1119"/>
        </w:tabs>
        <w:spacing w:line="276" w:lineRule="auto"/>
        <w:ind w:right="169" w:firstLine="566"/>
        <w:rPr>
          <w:i/>
          <w:sz w:val="24"/>
        </w:rPr>
      </w:pPr>
      <w:r>
        <w:rPr>
          <w:i/>
          <w:sz w:val="24"/>
        </w:rPr>
        <w:t>дружеството,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регистрирано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юрисдикция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преференциален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данъчен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режим,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местно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данъчни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държава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Споразумението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държавните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поръчки на Световната търговска организация, както и на държава, с която Европейският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съюз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сключено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двустранно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споразумение,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гарантиращо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достъпа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пазара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обществени поръчки в Европейския съюз, и неговите действителни собственици - физически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лица,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вписани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регистъра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6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дейностите,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които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прилага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споразумението;</w:t>
      </w:r>
    </w:p>
    <w:p w14:paraId="0F5E0995" w14:textId="77777777" w:rsidR="00FD185A" w:rsidRDefault="000D1CF8" w:rsidP="003F5405">
      <w:pPr>
        <w:pStyle w:val="a5"/>
        <w:numPr>
          <w:ilvl w:val="0"/>
          <w:numId w:val="31"/>
        </w:numPr>
        <w:tabs>
          <w:tab w:val="left" w:pos="1119"/>
        </w:tabs>
        <w:spacing w:before="71" w:line="276" w:lineRule="auto"/>
        <w:ind w:right="167" w:firstLine="566"/>
        <w:rPr>
          <w:i/>
          <w:sz w:val="24"/>
        </w:rPr>
      </w:pPr>
      <w:r>
        <w:rPr>
          <w:i/>
          <w:sz w:val="24"/>
        </w:rPr>
        <w:t>дружеството,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регистрирано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юрисдикция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преференциален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данъчен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режим,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местно лице за данъчни цели на отвъдморска страна или територия съгласно Решение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Съвета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2013/755/ЕС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ноември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2013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асоцииране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отвъдморските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територии към Европейския съюз ("Решение за отвъдморско асоцииране") (OB, L 344/1 от 19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декември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2013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г.)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неговите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действителни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собственици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вписани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регистъра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 чл.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6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дейностите, 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които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прилага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решението;</w:t>
      </w:r>
    </w:p>
    <w:p w14:paraId="25A2603D" w14:textId="77777777" w:rsidR="00FD185A" w:rsidRDefault="000D1CF8" w:rsidP="003F5405">
      <w:pPr>
        <w:pStyle w:val="a5"/>
        <w:numPr>
          <w:ilvl w:val="0"/>
          <w:numId w:val="31"/>
        </w:numPr>
        <w:tabs>
          <w:tab w:val="left" w:pos="1119"/>
        </w:tabs>
        <w:spacing w:line="276" w:lineRule="auto"/>
        <w:ind w:right="173" w:firstLine="566"/>
        <w:rPr>
          <w:i/>
          <w:sz w:val="24"/>
        </w:rPr>
      </w:pPr>
      <w:r>
        <w:rPr>
          <w:i/>
          <w:sz w:val="24"/>
        </w:rPr>
        <w:t>дружеството,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регистрирано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юрисдикция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преференциален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данъчен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режим,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местно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данъчни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държава,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която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Република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България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сключено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международно търговско и/или икономическо споразумение, включително и задължения 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споразумение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търговията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услуги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Световната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търговска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организация,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неговите действителни собственици - физически лица, са вписани в регистъра по чл. 6 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ЗИФОДРЮПДРКЛТДС;</w:t>
      </w:r>
    </w:p>
    <w:p w14:paraId="6152C618" w14:textId="77777777" w:rsidR="00FD185A" w:rsidRDefault="000D1CF8" w:rsidP="003F5405">
      <w:pPr>
        <w:pStyle w:val="a5"/>
        <w:numPr>
          <w:ilvl w:val="0"/>
          <w:numId w:val="31"/>
        </w:numPr>
        <w:tabs>
          <w:tab w:val="left" w:pos="1054"/>
        </w:tabs>
        <w:spacing w:before="1" w:line="276" w:lineRule="auto"/>
        <w:ind w:right="168" w:firstLine="566"/>
        <w:rPr>
          <w:i/>
          <w:sz w:val="24"/>
        </w:rPr>
      </w:pPr>
      <w:r>
        <w:rPr>
          <w:i/>
          <w:sz w:val="24"/>
        </w:rPr>
        <w:lastRenderedPageBreak/>
        <w:t>дружеството, регистрирано в юрисдикция с преференциален данъчен режим, е част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икономическа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група,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чието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дружество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майка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местно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лице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данъчни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цели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държава,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която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Република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България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сключено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международно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търговско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и/или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икономическо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споразумение,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включително и задължения по Общото споразумение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 търговията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с услуги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 Световната търговска организация, и неговите действителни собственици - физически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са вписани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регистъра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 чл. 6 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ЗИФОДРЮПДРКЛТДС;</w:t>
      </w:r>
    </w:p>
    <w:p w14:paraId="3F8680ED" w14:textId="77777777" w:rsidR="00FD185A" w:rsidRDefault="00FD185A" w:rsidP="003F5405">
      <w:pPr>
        <w:pStyle w:val="a3"/>
        <w:spacing w:before="5" w:line="276" w:lineRule="auto"/>
        <w:ind w:left="0"/>
        <w:jc w:val="left"/>
        <w:rPr>
          <w:i/>
          <w:sz w:val="27"/>
        </w:rPr>
      </w:pPr>
    </w:p>
    <w:p w14:paraId="260CE7C1" w14:textId="77777777" w:rsidR="00FD185A" w:rsidRDefault="000D1CF8" w:rsidP="003F5405">
      <w:pPr>
        <w:pStyle w:val="a5"/>
        <w:numPr>
          <w:ilvl w:val="1"/>
          <w:numId w:val="30"/>
        </w:numPr>
        <w:tabs>
          <w:tab w:val="left" w:pos="1422"/>
        </w:tabs>
        <w:spacing w:line="276" w:lineRule="auto"/>
        <w:ind w:right="172" w:firstLine="566"/>
        <w:rPr>
          <w:i/>
          <w:sz w:val="24"/>
        </w:rPr>
      </w:pPr>
      <w:r>
        <w:rPr>
          <w:sz w:val="24"/>
        </w:rPr>
        <w:t>Участник,</w:t>
      </w:r>
      <w:r>
        <w:rPr>
          <w:spacing w:val="61"/>
          <w:sz w:val="24"/>
        </w:rPr>
        <w:t xml:space="preserve"> </w:t>
      </w:r>
      <w:r>
        <w:rPr>
          <w:sz w:val="24"/>
        </w:rPr>
        <w:t>който</w:t>
      </w:r>
      <w:r>
        <w:rPr>
          <w:spacing w:val="61"/>
          <w:sz w:val="24"/>
        </w:rPr>
        <w:t xml:space="preserve"> </w:t>
      </w:r>
      <w:r>
        <w:rPr>
          <w:sz w:val="24"/>
        </w:rPr>
        <w:t>е</w:t>
      </w:r>
      <w:r>
        <w:rPr>
          <w:spacing w:val="61"/>
          <w:sz w:val="24"/>
        </w:rPr>
        <w:t xml:space="preserve"> </w:t>
      </w:r>
      <w:r>
        <w:rPr>
          <w:sz w:val="24"/>
        </w:rPr>
        <w:t>осъден</w:t>
      </w:r>
      <w:r>
        <w:rPr>
          <w:spacing w:val="61"/>
          <w:sz w:val="24"/>
        </w:rPr>
        <w:t xml:space="preserve"> </w:t>
      </w:r>
      <w:r>
        <w:rPr>
          <w:sz w:val="24"/>
        </w:rPr>
        <w:t>с</w:t>
      </w:r>
      <w:r>
        <w:rPr>
          <w:spacing w:val="61"/>
          <w:sz w:val="24"/>
        </w:rPr>
        <w:t xml:space="preserve"> </w:t>
      </w:r>
      <w:r>
        <w:rPr>
          <w:sz w:val="24"/>
        </w:rPr>
        <w:t>влязла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сила</w:t>
      </w:r>
      <w:r>
        <w:rPr>
          <w:spacing w:val="61"/>
          <w:sz w:val="24"/>
        </w:rPr>
        <w:t xml:space="preserve"> </w:t>
      </w:r>
      <w:r>
        <w:rPr>
          <w:sz w:val="24"/>
        </w:rPr>
        <w:t>присъда,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освен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ако  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реабилитиран, за престъпления, съгласно чл. 54, ал. 1, т. 1 от ЗОП, 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имат характер на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национални</w:t>
      </w:r>
      <w:r>
        <w:rPr>
          <w:spacing w:val="1"/>
          <w:sz w:val="24"/>
        </w:rPr>
        <w:t xml:space="preserve"> </w:t>
      </w:r>
      <w:r>
        <w:rPr>
          <w:sz w:val="24"/>
        </w:rPr>
        <w:t>(специфични)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тези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изключване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съдържат в член 57, параграф 1 от Директива 2014/24/ЕС, а само в нашето национално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законодателство.)</w:t>
      </w:r>
    </w:p>
    <w:p w14:paraId="5823A0EB" w14:textId="77777777" w:rsidR="00FD185A" w:rsidRDefault="000D1CF8" w:rsidP="003F5405">
      <w:pPr>
        <w:pStyle w:val="1"/>
        <w:spacing w:before="123" w:line="276" w:lineRule="auto"/>
        <w:ind w:left="799"/>
      </w:pPr>
      <w:r>
        <w:t>Това</w:t>
      </w:r>
      <w:r>
        <w:rPr>
          <w:spacing w:val="-3"/>
        </w:rPr>
        <w:t xml:space="preserve"> </w:t>
      </w:r>
      <w:r>
        <w:t>са</w:t>
      </w:r>
      <w:r>
        <w:rPr>
          <w:spacing w:val="-2"/>
        </w:rPr>
        <w:t xml:space="preserve"> </w:t>
      </w:r>
      <w:r>
        <w:t>осъждания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престъпления</w:t>
      </w:r>
      <w:r>
        <w:rPr>
          <w:spacing w:val="-2"/>
        </w:rPr>
        <w:t xml:space="preserve"> </w:t>
      </w:r>
      <w:r>
        <w:t>по:</w:t>
      </w:r>
    </w:p>
    <w:p w14:paraId="69E12DFC" w14:textId="7535CD01" w:rsidR="00FD185A" w:rsidRDefault="000D1CF8" w:rsidP="003F5405">
      <w:pPr>
        <w:pStyle w:val="a5"/>
        <w:numPr>
          <w:ilvl w:val="0"/>
          <w:numId w:val="29"/>
        </w:numPr>
        <w:tabs>
          <w:tab w:val="left" w:pos="942"/>
        </w:tabs>
        <w:spacing w:before="41" w:line="276" w:lineRule="auto"/>
        <w:ind w:left="941" w:hanging="143"/>
        <w:jc w:val="left"/>
        <w:rPr>
          <w:i/>
          <w:sz w:val="24"/>
        </w:rPr>
      </w:pPr>
      <w:r>
        <w:rPr>
          <w:b/>
          <w:i/>
          <w:sz w:val="24"/>
        </w:rPr>
        <w:t>чл.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194-208</w:t>
      </w:r>
      <w:r w:rsidR="007B003E">
        <w:rPr>
          <w:b/>
          <w:i/>
          <w:sz w:val="24"/>
        </w:rPr>
        <w:t xml:space="preserve"> </w:t>
      </w:r>
      <w:r>
        <w:rPr>
          <w:b/>
          <w:i/>
          <w:sz w:val="24"/>
        </w:rPr>
        <w:t>от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Наказателния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кодекс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(НК)</w:t>
      </w:r>
      <w:r>
        <w:rPr>
          <w:b/>
          <w:i/>
          <w:spacing w:val="-1"/>
          <w:sz w:val="24"/>
        </w:rPr>
        <w:t xml:space="preserve"> </w:t>
      </w:r>
      <w:r>
        <w:rPr>
          <w:i/>
          <w:sz w:val="24"/>
        </w:rPr>
        <w:t>(престъпления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против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собствеността);</w:t>
      </w:r>
    </w:p>
    <w:p w14:paraId="7EAE1BD9" w14:textId="77777777" w:rsidR="00FD185A" w:rsidRDefault="000D1CF8" w:rsidP="003F5405">
      <w:pPr>
        <w:pStyle w:val="a5"/>
        <w:numPr>
          <w:ilvl w:val="0"/>
          <w:numId w:val="29"/>
        </w:numPr>
        <w:tabs>
          <w:tab w:val="left" w:pos="942"/>
        </w:tabs>
        <w:spacing w:before="29" w:line="276" w:lineRule="auto"/>
        <w:ind w:left="941" w:hanging="143"/>
        <w:jc w:val="left"/>
        <w:rPr>
          <w:i/>
          <w:sz w:val="24"/>
        </w:rPr>
      </w:pPr>
      <w:r>
        <w:rPr>
          <w:b/>
          <w:i/>
          <w:sz w:val="24"/>
        </w:rPr>
        <w:t>чл.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213а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-217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от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НК</w:t>
      </w:r>
      <w:r>
        <w:rPr>
          <w:b/>
          <w:i/>
          <w:spacing w:val="57"/>
          <w:sz w:val="24"/>
        </w:rPr>
        <w:t xml:space="preserve"> </w:t>
      </w:r>
      <w:r>
        <w:rPr>
          <w:i/>
          <w:sz w:val="24"/>
        </w:rPr>
        <w:t>(изнудване,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вещно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укривателство,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злоупотреба 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доверие);</w:t>
      </w:r>
    </w:p>
    <w:p w14:paraId="786F44F8" w14:textId="77777777" w:rsidR="00FD185A" w:rsidRDefault="000D1CF8" w:rsidP="003F5405">
      <w:pPr>
        <w:pStyle w:val="a5"/>
        <w:numPr>
          <w:ilvl w:val="0"/>
          <w:numId w:val="29"/>
        </w:numPr>
        <w:tabs>
          <w:tab w:val="left" w:pos="942"/>
        </w:tabs>
        <w:spacing w:before="28" w:line="276" w:lineRule="auto"/>
        <w:ind w:left="941" w:hanging="143"/>
        <w:jc w:val="left"/>
        <w:rPr>
          <w:i/>
          <w:sz w:val="24"/>
        </w:rPr>
      </w:pPr>
      <w:r>
        <w:rPr>
          <w:b/>
          <w:i/>
          <w:sz w:val="24"/>
        </w:rPr>
        <w:t>чл.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219-252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от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НК</w:t>
      </w:r>
      <w:r>
        <w:rPr>
          <w:b/>
          <w:i/>
          <w:spacing w:val="58"/>
          <w:sz w:val="24"/>
        </w:rPr>
        <w:t xml:space="preserve"> </w:t>
      </w:r>
      <w:r>
        <w:rPr>
          <w:i/>
          <w:sz w:val="24"/>
        </w:rPr>
        <w:t>(престъпления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против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стопанството)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</w:p>
    <w:p w14:paraId="5FB5E916" w14:textId="77777777" w:rsidR="00FD185A" w:rsidRDefault="000D1CF8" w:rsidP="003F5405">
      <w:pPr>
        <w:pStyle w:val="a5"/>
        <w:numPr>
          <w:ilvl w:val="0"/>
          <w:numId w:val="29"/>
        </w:numPr>
        <w:tabs>
          <w:tab w:val="left" w:pos="942"/>
        </w:tabs>
        <w:spacing w:before="29" w:line="276" w:lineRule="auto"/>
        <w:ind w:right="174" w:firstLine="566"/>
        <w:jc w:val="left"/>
        <w:rPr>
          <w:i/>
          <w:sz w:val="24"/>
        </w:rPr>
      </w:pPr>
      <w:r>
        <w:rPr>
          <w:b/>
          <w:i/>
          <w:sz w:val="24"/>
        </w:rPr>
        <w:t>чл.</w:t>
      </w:r>
      <w:r>
        <w:rPr>
          <w:b/>
          <w:i/>
          <w:spacing w:val="26"/>
          <w:sz w:val="24"/>
        </w:rPr>
        <w:t xml:space="preserve"> </w:t>
      </w:r>
      <w:r>
        <w:rPr>
          <w:b/>
          <w:i/>
          <w:sz w:val="24"/>
        </w:rPr>
        <w:t>254а-260</w:t>
      </w:r>
      <w:r>
        <w:rPr>
          <w:b/>
          <w:i/>
          <w:spacing w:val="27"/>
          <w:sz w:val="24"/>
        </w:rPr>
        <w:t xml:space="preserve"> </w:t>
      </w:r>
      <w:r>
        <w:rPr>
          <w:b/>
          <w:i/>
          <w:sz w:val="24"/>
        </w:rPr>
        <w:t>от</w:t>
      </w:r>
      <w:r>
        <w:rPr>
          <w:b/>
          <w:i/>
          <w:spacing w:val="27"/>
          <w:sz w:val="24"/>
        </w:rPr>
        <w:t xml:space="preserve"> </w:t>
      </w:r>
      <w:r>
        <w:rPr>
          <w:b/>
          <w:i/>
          <w:sz w:val="24"/>
        </w:rPr>
        <w:t>НК</w:t>
      </w:r>
      <w:r>
        <w:rPr>
          <w:b/>
          <w:i/>
          <w:spacing w:val="28"/>
          <w:sz w:val="24"/>
        </w:rPr>
        <w:t xml:space="preserve"> </w:t>
      </w:r>
      <w:r>
        <w:rPr>
          <w:i/>
          <w:sz w:val="24"/>
        </w:rPr>
        <w:t>(престъпления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против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данъчната,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финансовата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осигурителна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система).</w:t>
      </w:r>
    </w:p>
    <w:p w14:paraId="60BBC8BB" w14:textId="77777777" w:rsidR="00FD185A" w:rsidRDefault="000D1CF8" w:rsidP="003F5405">
      <w:pPr>
        <w:pStyle w:val="a3"/>
        <w:spacing w:before="132" w:line="276" w:lineRule="auto"/>
        <w:ind w:firstLine="566"/>
        <w:jc w:val="left"/>
      </w:pPr>
      <w:r>
        <w:t>Посочва</w:t>
      </w:r>
      <w:r>
        <w:rPr>
          <w:spacing w:val="22"/>
        </w:rPr>
        <w:t xml:space="preserve"> </w:t>
      </w:r>
      <w:r>
        <w:t>се</w:t>
      </w:r>
      <w:r>
        <w:rPr>
          <w:spacing w:val="23"/>
        </w:rPr>
        <w:t xml:space="preserve"> </w:t>
      </w:r>
      <w:r>
        <w:t>информация</w:t>
      </w:r>
      <w:r>
        <w:rPr>
          <w:spacing w:val="24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за</w:t>
      </w:r>
      <w:r>
        <w:rPr>
          <w:spacing w:val="23"/>
        </w:rPr>
        <w:t xml:space="preserve"> </w:t>
      </w:r>
      <w:r>
        <w:t>престъпления,</w:t>
      </w:r>
      <w:r>
        <w:rPr>
          <w:spacing w:val="23"/>
        </w:rPr>
        <w:t xml:space="preserve"> </w:t>
      </w:r>
      <w:r>
        <w:t>аналогични</w:t>
      </w:r>
      <w:r>
        <w:rPr>
          <w:spacing w:val="22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описаните,</w:t>
      </w:r>
      <w:r>
        <w:rPr>
          <w:spacing w:val="24"/>
        </w:rPr>
        <w:t xml:space="preserve"> </w:t>
      </w:r>
      <w:r>
        <w:t>когато</w:t>
      </w:r>
      <w:r>
        <w:rPr>
          <w:spacing w:val="24"/>
        </w:rPr>
        <w:t xml:space="preserve"> </w:t>
      </w:r>
      <w:r>
        <w:t>лицата</w:t>
      </w:r>
      <w:r>
        <w:rPr>
          <w:spacing w:val="22"/>
        </w:rPr>
        <w:t xml:space="preserve"> </w:t>
      </w:r>
      <w:r>
        <w:t>са</w:t>
      </w:r>
      <w:r>
        <w:rPr>
          <w:spacing w:val="-57"/>
        </w:rPr>
        <w:t xml:space="preserve"> </w:t>
      </w:r>
      <w:r>
        <w:t>осъдени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друга</w:t>
      </w:r>
      <w:r>
        <w:rPr>
          <w:spacing w:val="-2"/>
        </w:rPr>
        <w:t xml:space="preserve"> </w:t>
      </w:r>
      <w:r>
        <w:t>държава</w:t>
      </w:r>
      <w:r>
        <w:rPr>
          <w:spacing w:val="-2"/>
        </w:rPr>
        <w:t xml:space="preserve"> </w:t>
      </w:r>
      <w:r>
        <w:t>членка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трета страна.</w:t>
      </w:r>
    </w:p>
    <w:p w14:paraId="1F10A2AD" w14:textId="77777777" w:rsidR="00FD185A" w:rsidRDefault="00FD185A" w:rsidP="003F5405">
      <w:pPr>
        <w:pStyle w:val="a3"/>
        <w:spacing w:before="6" w:line="276" w:lineRule="auto"/>
        <w:ind w:left="0"/>
        <w:jc w:val="left"/>
        <w:rPr>
          <w:sz w:val="20"/>
        </w:rPr>
      </w:pPr>
    </w:p>
    <w:p w14:paraId="5C3D7A2C" w14:textId="77777777" w:rsidR="00FD185A" w:rsidRDefault="000D1CF8" w:rsidP="003F5405">
      <w:pPr>
        <w:pStyle w:val="1"/>
        <w:numPr>
          <w:ilvl w:val="1"/>
          <w:numId w:val="30"/>
        </w:numPr>
        <w:tabs>
          <w:tab w:val="left" w:pos="1290"/>
        </w:tabs>
        <w:spacing w:line="276" w:lineRule="auto"/>
        <w:ind w:right="172" w:firstLine="566"/>
      </w:pPr>
      <w:r>
        <w:t>Наличие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свързаност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смисъла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пар</w:t>
      </w:r>
      <w:proofErr w:type="spellEnd"/>
      <w:r>
        <w:t>.</w:t>
      </w:r>
      <w:r>
        <w:rPr>
          <w:spacing w:val="1"/>
        </w:rPr>
        <w:t xml:space="preserve"> </w:t>
      </w:r>
      <w:r>
        <w:t>2,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45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ЗОП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участници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конкретна процедура.</w:t>
      </w:r>
    </w:p>
    <w:p w14:paraId="3D84D415" w14:textId="77777777" w:rsidR="00FD185A" w:rsidRDefault="000D1CF8" w:rsidP="003F5405">
      <w:pPr>
        <w:pStyle w:val="a3"/>
        <w:spacing w:before="119" w:line="276" w:lineRule="auto"/>
        <w:ind w:right="172" w:firstLine="566"/>
      </w:pPr>
      <w:r>
        <w:t>Свързани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съгласно §2, т.</w:t>
      </w:r>
      <w:r>
        <w:rPr>
          <w:spacing w:val="1"/>
        </w:rPr>
        <w:t xml:space="preserve"> </w:t>
      </w:r>
      <w:r>
        <w:t>45 от</w:t>
      </w:r>
      <w:r>
        <w:rPr>
          <w:spacing w:val="1"/>
        </w:rPr>
        <w:t xml:space="preserve"> </w:t>
      </w:r>
      <w:r>
        <w:t>ДР</w:t>
      </w:r>
      <w:r>
        <w:rPr>
          <w:spacing w:val="1"/>
        </w:rPr>
        <w:t xml:space="preserve"> </w:t>
      </w:r>
      <w:r>
        <w:t>на ЗОП,във връзка с §1, т. 13 и</w:t>
      </w:r>
      <w:r>
        <w:rPr>
          <w:spacing w:val="1"/>
        </w:rPr>
        <w:t xml:space="preserve"> </w:t>
      </w:r>
      <w:r>
        <w:t>14 от</w:t>
      </w:r>
      <w:r>
        <w:rPr>
          <w:spacing w:val="1"/>
        </w:rPr>
        <w:t xml:space="preserve"> </w:t>
      </w:r>
      <w:r>
        <w:t>ДР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Закона за публичното предлагане на ценни книжа, не могат да бъдат самостоятелни участници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настоящата обществена</w:t>
      </w:r>
      <w:r>
        <w:rPr>
          <w:spacing w:val="-1"/>
        </w:rPr>
        <w:t xml:space="preserve"> </w:t>
      </w:r>
      <w:r>
        <w:t>поръчка.</w:t>
      </w:r>
    </w:p>
    <w:p w14:paraId="2BC90B43" w14:textId="77777777" w:rsidR="00FD185A" w:rsidRDefault="000D1CF8" w:rsidP="003F5405">
      <w:pPr>
        <w:spacing w:before="1" w:line="276" w:lineRule="auto"/>
        <w:ind w:left="232" w:right="175" w:firstLine="566"/>
        <w:jc w:val="both"/>
        <w:rPr>
          <w:i/>
          <w:sz w:val="24"/>
        </w:rPr>
      </w:pPr>
      <w:r>
        <w:rPr>
          <w:b/>
          <w:i/>
          <w:sz w:val="24"/>
        </w:rPr>
        <w:t xml:space="preserve">Забележка: </w:t>
      </w:r>
      <w:r>
        <w:rPr>
          <w:i/>
          <w:sz w:val="24"/>
        </w:rPr>
        <w:t>Съгласно §1, т. 13 от ДР на Закона за публичното предлагане на ценни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книжа</w:t>
      </w:r>
      <w:r>
        <w:rPr>
          <w:i/>
          <w:spacing w:val="-1"/>
          <w:sz w:val="24"/>
        </w:rPr>
        <w:t xml:space="preserve"> </w:t>
      </w:r>
      <w:r>
        <w:rPr>
          <w:b/>
          <w:i/>
          <w:sz w:val="24"/>
        </w:rPr>
        <w:t>„свързани лица”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са:</w:t>
      </w:r>
    </w:p>
    <w:p w14:paraId="5AC1D6D0" w14:textId="77777777" w:rsidR="00FD185A" w:rsidRDefault="000D1CF8" w:rsidP="003F5405">
      <w:pPr>
        <w:spacing w:before="1" w:line="276" w:lineRule="auto"/>
        <w:ind w:left="799" w:right="310"/>
        <w:jc w:val="both"/>
        <w:rPr>
          <w:i/>
          <w:sz w:val="24"/>
        </w:rPr>
      </w:pPr>
      <w:r>
        <w:rPr>
          <w:i/>
          <w:sz w:val="24"/>
        </w:rPr>
        <w:t>а) лицата, едното от които контролира другото лице или негово дъщерно дружество;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б)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лицата,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чиято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дейност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контролира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трето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лице;</w:t>
      </w:r>
    </w:p>
    <w:p w14:paraId="595AE2B8" w14:textId="77777777" w:rsidR="00FD185A" w:rsidRDefault="000D1CF8" w:rsidP="003F5405">
      <w:pPr>
        <w:spacing w:line="276" w:lineRule="auto"/>
        <w:ind w:left="799"/>
        <w:jc w:val="both"/>
        <w:rPr>
          <w:i/>
          <w:sz w:val="24"/>
        </w:rPr>
      </w:pPr>
      <w:r>
        <w:rPr>
          <w:i/>
          <w:sz w:val="24"/>
        </w:rPr>
        <w:t>в)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лицата,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които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съвместно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контролират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трето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лице;</w:t>
      </w:r>
    </w:p>
    <w:p w14:paraId="0EB8A209" w14:textId="77777777" w:rsidR="00FD185A" w:rsidRDefault="000D1CF8" w:rsidP="003F5405">
      <w:pPr>
        <w:spacing w:before="41" w:line="276" w:lineRule="auto"/>
        <w:ind w:left="232" w:right="172" w:firstLine="566"/>
        <w:jc w:val="both"/>
        <w:rPr>
          <w:i/>
          <w:sz w:val="24"/>
        </w:rPr>
      </w:pPr>
      <w:r>
        <w:rPr>
          <w:i/>
          <w:sz w:val="24"/>
        </w:rPr>
        <w:t>г) съпрузите, роднините по права линия без ограничения, роднините по съребрена линия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четвърта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степен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включително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роднините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сватовство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четвърта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степен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включително.</w:t>
      </w:r>
    </w:p>
    <w:p w14:paraId="5C2CEA0A" w14:textId="77777777" w:rsidR="00FD185A" w:rsidRDefault="000D1CF8" w:rsidP="003F5405">
      <w:pPr>
        <w:spacing w:before="71" w:line="276" w:lineRule="auto"/>
        <w:ind w:left="232" w:right="176" w:firstLine="566"/>
        <w:jc w:val="both"/>
        <w:rPr>
          <w:i/>
          <w:sz w:val="24"/>
        </w:rPr>
      </w:pPr>
      <w:r>
        <w:rPr>
          <w:i/>
          <w:sz w:val="24"/>
        </w:rPr>
        <w:t>Съответно, съгласно § 1, т. 14 от ДР на Закона за публичното предлагане на ценни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книжа</w:t>
      </w:r>
      <w:r>
        <w:rPr>
          <w:i/>
          <w:spacing w:val="-1"/>
          <w:sz w:val="24"/>
        </w:rPr>
        <w:t xml:space="preserve"> </w:t>
      </w:r>
      <w:r>
        <w:rPr>
          <w:b/>
          <w:i/>
          <w:sz w:val="24"/>
        </w:rPr>
        <w:t>„контрол”</w:t>
      </w:r>
      <w:r>
        <w:rPr>
          <w:b/>
          <w:i/>
          <w:spacing w:val="-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налице, когато едно лице:</w:t>
      </w:r>
    </w:p>
    <w:p w14:paraId="421B795E" w14:textId="77777777" w:rsidR="00FD185A" w:rsidRDefault="000D1CF8" w:rsidP="003F5405">
      <w:pPr>
        <w:spacing w:line="276" w:lineRule="auto"/>
        <w:ind w:left="232" w:right="175" w:firstLine="566"/>
        <w:jc w:val="both"/>
        <w:rPr>
          <w:i/>
          <w:sz w:val="24"/>
        </w:rPr>
      </w:pPr>
      <w:r>
        <w:rPr>
          <w:i/>
          <w:sz w:val="24"/>
        </w:rPr>
        <w:t>а) притежава, включително чрез дъщерно дружество или по силата на споразумение 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друго лице, над 50 на сто от броя на гласовете в общото събрание на едно дружество 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юридическо лице; или</w:t>
      </w:r>
    </w:p>
    <w:p w14:paraId="330BEF07" w14:textId="77777777" w:rsidR="00FD185A" w:rsidRDefault="000D1CF8" w:rsidP="003F5405">
      <w:pPr>
        <w:spacing w:line="276" w:lineRule="auto"/>
        <w:ind w:left="232" w:right="174" w:firstLine="566"/>
        <w:jc w:val="both"/>
        <w:rPr>
          <w:i/>
          <w:sz w:val="24"/>
        </w:rPr>
      </w:pPr>
      <w:r>
        <w:rPr>
          <w:i/>
          <w:sz w:val="24"/>
        </w:rPr>
        <w:t>б)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пряко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непряко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повече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половината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членовете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управителния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 контролния орган 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едно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юридическо лице; или</w:t>
      </w:r>
    </w:p>
    <w:p w14:paraId="6BDDBE40" w14:textId="77777777" w:rsidR="00FD185A" w:rsidRPr="00B31218" w:rsidRDefault="000D1CF8" w:rsidP="00B31218">
      <w:pPr>
        <w:spacing w:before="1" w:line="276" w:lineRule="auto"/>
        <w:ind w:left="232" w:right="172" w:firstLine="566"/>
        <w:jc w:val="both"/>
        <w:rPr>
          <w:i/>
          <w:sz w:val="24"/>
        </w:rPr>
      </w:pPr>
      <w:r>
        <w:rPr>
          <w:i/>
          <w:sz w:val="24"/>
        </w:rPr>
        <w:t>в) може по друг начин да упражнява решаващо влияние върху вземането на решения във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връзка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дейността на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юридическо лице.</w:t>
      </w:r>
    </w:p>
    <w:p w14:paraId="34D88DDE" w14:textId="77777777" w:rsidR="00FD185A" w:rsidRDefault="000D1CF8" w:rsidP="003F5405">
      <w:pPr>
        <w:pStyle w:val="1"/>
        <w:numPr>
          <w:ilvl w:val="1"/>
          <w:numId w:val="30"/>
        </w:numPr>
        <w:tabs>
          <w:tab w:val="left" w:pos="1227"/>
        </w:tabs>
        <w:spacing w:line="276" w:lineRule="auto"/>
        <w:ind w:right="176" w:firstLine="566"/>
      </w:pPr>
      <w:r>
        <w:lastRenderedPageBreak/>
        <w:t>Извършени</w:t>
      </w:r>
      <w:r>
        <w:rPr>
          <w:spacing w:val="5"/>
        </w:rPr>
        <w:t xml:space="preserve"> </w:t>
      </w:r>
      <w:r>
        <w:t>нарушения</w:t>
      </w:r>
      <w:r>
        <w:rPr>
          <w:spacing w:val="5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чл.</w:t>
      </w:r>
      <w:r>
        <w:rPr>
          <w:spacing w:val="5"/>
        </w:rPr>
        <w:t xml:space="preserve"> </w:t>
      </w:r>
      <w:r>
        <w:t>61,</w:t>
      </w:r>
      <w:r>
        <w:rPr>
          <w:spacing w:val="5"/>
        </w:rPr>
        <w:t xml:space="preserve"> </w:t>
      </w:r>
      <w:r>
        <w:t>ал.</w:t>
      </w:r>
      <w:r>
        <w:rPr>
          <w:spacing w:val="4"/>
        </w:rPr>
        <w:t xml:space="preserve"> </w:t>
      </w:r>
      <w:r>
        <w:t>1,</w:t>
      </w:r>
      <w:r>
        <w:rPr>
          <w:spacing w:val="3"/>
        </w:rPr>
        <w:t xml:space="preserve"> </w:t>
      </w:r>
      <w:r>
        <w:t>чл.</w:t>
      </w:r>
      <w:r>
        <w:rPr>
          <w:spacing w:val="5"/>
        </w:rPr>
        <w:t xml:space="preserve"> </w:t>
      </w:r>
      <w:r>
        <w:t>62,</w:t>
      </w:r>
      <w:r>
        <w:rPr>
          <w:spacing w:val="5"/>
        </w:rPr>
        <w:t xml:space="preserve"> </w:t>
      </w:r>
      <w:r>
        <w:t>ал.</w:t>
      </w:r>
      <w:r>
        <w:rPr>
          <w:spacing w:val="5"/>
        </w:rPr>
        <w:t xml:space="preserve"> </w:t>
      </w:r>
      <w:r>
        <w:t>1</w:t>
      </w:r>
      <w:r>
        <w:rPr>
          <w:spacing w:val="5"/>
        </w:rPr>
        <w:t xml:space="preserve"> </w:t>
      </w:r>
      <w:r>
        <w:t>или</w:t>
      </w:r>
      <w:r>
        <w:rPr>
          <w:spacing w:val="3"/>
        </w:rPr>
        <w:t xml:space="preserve"> </w:t>
      </w:r>
      <w:r>
        <w:t>3,</w:t>
      </w:r>
      <w:r>
        <w:rPr>
          <w:spacing w:val="5"/>
        </w:rPr>
        <w:t xml:space="preserve"> </w:t>
      </w:r>
      <w:r>
        <w:t>чл.</w:t>
      </w:r>
      <w:r>
        <w:rPr>
          <w:spacing w:val="5"/>
        </w:rPr>
        <w:t xml:space="preserve"> </w:t>
      </w:r>
      <w:r>
        <w:t>63,</w:t>
      </w:r>
      <w:r>
        <w:rPr>
          <w:spacing w:val="5"/>
        </w:rPr>
        <w:t xml:space="preserve"> </w:t>
      </w:r>
      <w:r>
        <w:t>ал.</w:t>
      </w:r>
      <w:r>
        <w:rPr>
          <w:spacing w:val="5"/>
        </w:rPr>
        <w:t xml:space="preserve"> </w:t>
      </w:r>
      <w:r>
        <w:t>1</w:t>
      </w:r>
      <w:r>
        <w:rPr>
          <w:spacing w:val="4"/>
        </w:rPr>
        <w:t xml:space="preserve"> </w:t>
      </w:r>
      <w:r>
        <w:t>или</w:t>
      </w:r>
      <w:r>
        <w:rPr>
          <w:spacing w:val="6"/>
        </w:rPr>
        <w:t xml:space="preserve"> </w:t>
      </w:r>
      <w:r>
        <w:t>2,</w:t>
      </w:r>
      <w:r>
        <w:rPr>
          <w:spacing w:val="5"/>
        </w:rPr>
        <w:t xml:space="preserve"> </w:t>
      </w:r>
      <w:r>
        <w:t>чл.</w:t>
      </w:r>
      <w:r>
        <w:rPr>
          <w:spacing w:val="-57"/>
        </w:rPr>
        <w:t xml:space="preserve"> </w:t>
      </w:r>
      <w:r>
        <w:t>228,</w:t>
      </w:r>
      <w:r>
        <w:rPr>
          <w:spacing w:val="-1"/>
        </w:rPr>
        <w:t xml:space="preserve"> </w:t>
      </w:r>
      <w:r>
        <w:t>ал. 3 от Кодекса на труда:</w:t>
      </w:r>
    </w:p>
    <w:p w14:paraId="72C757C9" w14:textId="77777777" w:rsidR="00FD185A" w:rsidRDefault="000D1CF8" w:rsidP="003F5405">
      <w:pPr>
        <w:pStyle w:val="2"/>
        <w:spacing w:before="1" w:line="276" w:lineRule="auto"/>
        <w:ind w:left="893"/>
        <w:rPr>
          <w:i w:val="0"/>
        </w:rPr>
      </w:pPr>
      <w:r>
        <w:t>Забележка</w:t>
      </w:r>
      <w:r>
        <w:rPr>
          <w:i w:val="0"/>
        </w:rPr>
        <w:t>:</w:t>
      </w:r>
    </w:p>
    <w:p w14:paraId="647FA790" w14:textId="77777777" w:rsidR="00FD185A" w:rsidRDefault="000D1CF8" w:rsidP="003F5405">
      <w:pPr>
        <w:spacing w:before="42" w:line="276" w:lineRule="auto"/>
        <w:ind w:left="232" w:firstLine="566"/>
        <w:rPr>
          <w:i/>
          <w:sz w:val="24"/>
        </w:rPr>
      </w:pPr>
      <w:r>
        <w:rPr>
          <w:i/>
          <w:sz w:val="24"/>
        </w:rPr>
        <w:t>Чл.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61.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(1)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(Доп.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ДВ,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бр.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120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2002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г.)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Трудовият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договор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сключва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работника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служителя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работодателя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постъпването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работа.</w:t>
      </w:r>
    </w:p>
    <w:p w14:paraId="104C2EBC" w14:textId="77777777" w:rsidR="00FD185A" w:rsidRDefault="000D1CF8" w:rsidP="003F5405">
      <w:pPr>
        <w:spacing w:line="276" w:lineRule="auto"/>
        <w:ind w:left="799" w:right="165"/>
        <w:rPr>
          <w:i/>
          <w:sz w:val="24"/>
        </w:rPr>
      </w:pPr>
      <w:r>
        <w:rPr>
          <w:i/>
          <w:sz w:val="24"/>
        </w:rPr>
        <w:t>Чл. 62. (1) (Изм. - ДВ, бр. 2 от 1996 г.) Трудовият договор се сключва в писмена форма.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63.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(1)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(Нова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ДВ,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бр.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120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 2002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г.,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изм.,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бр.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105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 2005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г.,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 сила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01.01.2006 г.)</w:t>
      </w:r>
    </w:p>
    <w:p w14:paraId="55A99998" w14:textId="77777777" w:rsidR="00FD185A" w:rsidRDefault="000D1CF8" w:rsidP="003F5405">
      <w:pPr>
        <w:spacing w:line="276" w:lineRule="auto"/>
        <w:ind w:left="232" w:right="171"/>
        <w:jc w:val="both"/>
        <w:rPr>
          <w:i/>
          <w:sz w:val="24"/>
        </w:rPr>
      </w:pPr>
      <w:r>
        <w:rPr>
          <w:i/>
          <w:sz w:val="24"/>
        </w:rPr>
        <w:t>Работодателят е длъжен да предостави на работника или служителя преди постъпването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му на работа екземпляр от сключения трудов договор, подписан от двете страни, и копие от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уведомлението по чл. 62, ал. 3 , заверено от териториалната дирекция на Националната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агенция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приходите.</w:t>
      </w:r>
    </w:p>
    <w:p w14:paraId="66763801" w14:textId="77777777" w:rsidR="00FD185A" w:rsidRDefault="000D1CF8" w:rsidP="003F5405">
      <w:pPr>
        <w:spacing w:line="276" w:lineRule="auto"/>
        <w:ind w:left="232" w:right="175" w:firstLine="566"/>
        <w:jc w:val="both"/>
        <w:rPr>
          <w:i/>
          <w:sz w:val="24"/>
        </w:rPr>
      </w:pPr>
      <w:r>
        <w:rPr>
          <w:i/>
          <w:sz w:val="24"/>
        </w:rPr>
        <w:t>Чл. 63.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(2) (Нова - ДВ, бр. 120 от 2002 г.) Работодателят няма право да допуска до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работника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 служителя,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преди да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предостави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документите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 ал.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1.</w:t>
      </w:r>
    </w:p>
    <w:p w14:paraId="604F6BC2" w14:textId="77777777" w:rsidR="00FD185A" w:rsidRDefault="000D1CF8" w:rsidP="003F5405">
      <w:pPr>
        <w:spacing w:line="276" w:lineRule="auto"/>
        <w:ind w:left="232" w:right="171" w:firstLine="566"/>
        <w:jc w:val="both"/>
        <w:rPr>
          <w:i/>
          <w:sz w:val="24"/>
        </w:rPr>
      </w:pPr>
      <w:r>
        <w:rPr>
          <w:i/>
          <w:sz w:val="24"/>
        </w:rPr>
        <w:t>Чл. 228. (3) (Нова - ДВ, бр. 102 от 2017 г., в сила от 22.12.2017 г.) Обезщетенията 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този раздел*, дължими при прекратяване на трудовото правоотношение, се изплащат не по-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късно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последния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месеца,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следващ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месеца,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който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правоотношението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прекратено, освен ако в колективния трудов договор е договорен друг срок. След изтичане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този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срок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работодателят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дължи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обезщетението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заедно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със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законната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лихва.</w:t>
      </w:r>
    </w:p>
    <w:p w14:paraId="61E5D2CF" w14:textId="77777777" w:rsidR="00FD185A" w:rsidRDefault="000D1CF8" w:rsidP="003F5405">
      <w:pPr>
        <w:spacing w:line="276" w:lineRule="auto"/>
        <w:ind w:left="799"/>
        <w:jc w:val="both"/>
        <w:rPr>
          <w:i/>
          <w:sz w:val="24"/>
        </w:rPr>
      </w:pPr>
      <w:r>
        <w:rPr>
          <w:i/>
          <w:sz w:val="24"/>
        </w:rPr>
        <w:t>*Раздел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„Други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видове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обезщетения“от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Глава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десета,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Кодекса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 труда,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именно:</w:t>
      </w:r>
    </w:p>
    <w:p w14:paraId="48D5272A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37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недопускане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работа;</w:t>
      </w:r>
    </w:p>
    <w:p w14:paraId="344C598A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40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временно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отстраняване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работа;</w:t>
      </w:r>
    </w:p>
    <w:p w14:paraId="7013D075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41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командировка;</w:t>
      </w:r>
    </w:p>
    <w:p w14:paraId="433103BA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41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преместване;</w:t>
      </w:r>
    </w:p>
    <w:p w14:paraId="4A68CDB6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44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трудоустрояване;</w:t>
      </w:r>
    </w:p>
    <w:p w14:paraId="31A8A279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41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бедствие;</w:t>
      </w:r>
    </w:p>
    <w:p w14:paraId="2D6DD041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105"/>
        </w:tabs>
        <w:spacing w:before="41" w:line="276" w:lineRule="auto"/>
        <w:ind w:right="167" w:firstLine="0"/>
        <w:jc w:val="left"/>
        <w:rPr>
          <w:i/>
          <w:sz w:val="24"/>
        </w:rPr>
      </w:pPr>
      <w:r>
        <w:rPr>
          <w:i/>
          <w:sz w:val="24"/>
        </w:rPr>
        <w:t>Обезщетения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правомерен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отказ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работника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служителя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изпълнява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работата;</w:t>
      </w:r>
    </w:p>
    <w:p w14:paraId="68DB0E59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1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неспазено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предизвестие;</w:t>
      </w:r>
    </w:p>
    <w:p w14:paraId="36C26A23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41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прекратяване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трудовото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правоотношение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без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предизвестие;</w:t>
      </w:r>
    </w:p>
    <w:p w14:paraId="5B6E9994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40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уволнение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други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основания;</w:t>
      </w:r>
    </w:p>
    <w:p w14:paraId="3D06ACF1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41" w:line="276" w:lineRule="auto"/>
        <w:ind w:left="1030" w:hanging="141"/>
        <w:jc w:val="left"/>
        <w:rPr>
          <w:i/>
          <w:sz w:val="24"/>
        </w:rPr>
      </w:pPr>
      <w:r>
        <w:rPr>
          <w:i/>
          <w:sz w:val="24"/>
        </w:rPr>
        <w:t>Обезщетение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неизползуван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платен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годишен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отпуск;</w:t>
      </w:r>
    </w:p>
    <w:p w14:paraId="44255BCA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57"/>
        </w:tabs>
        <w:spacing w:before="43" w:line="276" w:lineRule="auto"/>
        <w:ind w:right="180" w:firstLine="0"/>
        <w:jc w:val="left"/>
        <w:rPr>
          <w:i/>
          <w:sz w:val="24"/>
        </w:rPr>
      </w:pPr>
      <w:r>
        <w:rPr>
          <w:i/>
          <w:sz w:val="24"/>
        </w:rPr>
        <w:t>Обезщетения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незаконно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уволнение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недопускане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възстановен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работник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 служител;</w:t>
      </w:r>
    </w:p>
    <w:p w14:paraId="683F1DBC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141"/>
        </w:tabs>
        <w:spacing w:line="276" w:lineRule="auto"/>
        <w:ind w:right="173" w:firstLine="0"/>
        <w:jc w:val="left"/>
        <w:rPr>
          <w:i/>
          <w:sz w:val="24"/>
        </w:rPr>
      </w:pPr>
      <w:r>
        <w:rPr>
          <w:i/>
          <w:sz w:val="24"/>
        </w:rPr>
        <w:t>Отговорност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работодателя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други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вреди,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причинени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работника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служителя;</w:t>
      </w:r>
    </w:p>
    <w:p w14:paraId="5864AED4" w14:textId="77777777" w:rsidR="00FD185A" w:rsidRDefault="000D1CF8" w:rsidP="003F5405">
      <w:pPr>
        <w:pStyle w:val="a5"/>
        <w:numPr>
          <w:ilvl w:val="0"/>
          <w:numId w:val="28"/>
        </w:numPr>
        <w:tabs>
          <w:tab w:val="left" w:pos="1031"/>
        </w:tabs>
        <w:spacing w:before="1" w:line="276" w:lineRule="auto"/>
        <w:ind w:left="1030" w:hanging="141"/>
        <w:jc w:val="left"/>
        <w:rPr>
          <w:i/>
          <w:sz w:val="24"/>
        </w:rPr>
      </w:pPr>
      <w:proofErr w:type="spellStart"/>
      <w:r>
        <w:rPr>
          <w:i/>
          <w:sz w:val="24"/>
        </w:rPr>
        <w:t>Регресна</w:t>
      </w:r>
      <w:proofErr w:type="spellEnd"/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отговорност.</w:t>
      </w:r>
    </w:p>
    <w:p w14:paraId="2993ECAF" w14:textId="77777777" w:rsidR="00FD185A" w:rsidRDefault="000D1CF8" w:rsidP="003F5405">
      <w:pPr>
        <w:pStyle w:val="1"/>
        <w:numPr>
          <w:ilvl w:val="1"/>
          <w:numId w:val="30"/>
        </w:numPr>
        <w:tabs>
          <w:tab w:val="left" w:pos="1379"/>
          <w:tab w:val="left" w:pos="1380"/>
        </w:tabs>
        <w:spacing w:before="161" w:line="276" w:lineRule="auto"/>
        <w:ind w:right="170" w:firstLine="566"/>
      </w:pPr>
      <w:r>
        <w:t>Обстоятелства</w:t>
      </w:r>
      <w:r>
        <w:rPr>
          <w:spacing w:val="47"/>
        </w:rPr>
        <w:t xml:space="preserve"> </w:t>
      </w:r>
      <w:r>
        <w:t>по</w:t>
      </w:r>
      <w:r>
        <w:rPr>
          <w:spacing w:val="48"/>
        </w:rPr>
        <w:t xml:space="preserve"> </w:t>
      </w:r>
      <w:r>
        <w:t>чл.</w:t>
      </w:r>
      <w:r>
        <w:rPr>
          <w:spacing w:val="48"/>
        </w:rPr>
        <w:t xml:space="preserve"> </w:t>
      </w:r>
      <w:r>
        <w:t>69</w:t>
      </w:r>
      <w:r>
        <w:rPr>
          <w:spacing w:val="48"/>
        </w:rPr>
        <w:t xml:space="preserve"> </w:t>
      </w:r>
      <w:r>
        <w:t>от</w:t>
      </w:r>
      <w:r>
        <w:rPr>
          <w:spacing w:val="47"/>
        </w:rPr>
        <w:t xml:space="preserve"> </w:t>
      </w:r>
      <w:r>
        <w:t>Закона</w:t>
      </w:r>
      <w:r>
        <w:rPr>
          <w:spacing w:val="49"/>
        </w:rPr>
        <w:t xml:space="preserve"> </w:t>
      </w:r>
      <w:r>
        <w:t>за</w:t>
      </w:r>
      <w:r>
        <w:rPr>
          <w:spacing w:val="45"/>
        </w:rPr>
        <w:t xml:space="preserve"> </w:t>
      </w:r>
      <w:r>
        <w:t>противодействие</w:t>
      </w:r>
      <w:r>
        <w:rPr>
          <w:spacing w:val="48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корупцията</w:t>
      </w:r>
      <w:r>
        <w:rPr>
          <w:spacing w:val="48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отнемане</w:t>
      </w:r>
      <w:r>
        <w:rPr>
          <w:spacing w:val="-2"/>
        </w:rPr>
        <w:t xml:space="preserve"> </w:t>
      </w:r>
      <w:r>
        <w:t>на незаконно придобитото</w:t>
      </w:r>
      <w:r>
        <w:rPr>
          <w:spacing w:val="-2"/>
        </w:rPr>
        <w:t xml:space="preserve"> </w:t>
      </w:r>
      <w:r>
        <w:t>имущество.</w:t>
      </w:r>
    </w:p>
    <w:p w14:paraId="2AEBBE1B" w14:textId="77777777" w:rsidR="00FD185A" w:rsidRDefault="000D1CF8" w:rsidP="003F5405">
      <w:pPr>
        <w:pStyle w:val="2"/>
        <w:spacing w:before="71" w:line="276" w:lineRule="auto"/>
      </w:pPr>
      <w:r>
        <w:t>Забележка:</w:t>
      </w:r>
    </w:p>
    <w:p w14:paraId="30E8E50E" w14:textId="77777777" w:rsidR="00FD185A" w:rsidRDefault="000D1CF8" w:rsidP="003F5405">
      <w:pPr>
        <w:spacing w:before="41" w:line="276" w:lineRule="auto"/>
        <w:ind w:left="232" w:right="175" w:firstLine="566"/>
        <w:jc w:val="both"/>
        <w:rPr>
          <w:i/>
          <w:sz w:val="24"/>
        </w:rPr>
      </w:pPr>
      <w:r>
        <w:rPr>
          <w:i/>
          <w:sz w:val="24"/>
        </w:rPr>
        <w:t>Чл.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69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противодействие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корупцията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отнемане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незаконно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придобитото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имущество:</w:t>
      </w:r>
    </w:p>
    <w:p w14:paraId="71A81C5B" w14:textId="77777777" w:rsidR="00FD185A" w:rsidRDefault="000D1CF8" w:rsidP="003F5405">
      <w:pPr>
        <w:spacing w:before="1" w:line="276" w:lineRule="auto"/>
        <w:ind w:left="232" w:right="168" w:firstLine="566"/>
        <w:jc w:val="both"/>
        <w:rPr>
          <w:i/>
          <w:sz w:val="24"/>
        </w:rPr>
      </w:pPr>
      <w:r>
        <w:rPr>
          <w:i/>
          <w:sz w:val="24"/>
        </w:rPr>
        <w:t>Чл. 69.   (1) Лице, заемало висша публична длъжност, което в последната една година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изпълнението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правомощията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задълженията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служба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участвало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lastRenderedPageBreak/>
        <w:t>провеждането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процедури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поръчки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процедури,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свързани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предоставяне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фондове,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принадлежащи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Европейския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съюз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предоставени от Европейския съюз на българската държава, няма право в продължение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една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година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освобождаването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длъжност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представлява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физическо или юридическо лице в такива процедури пред институцията, в която е заемало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длъжността,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 пред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контролирано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 нея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юридическо лице.</w:t>
      </w:r>
    </w:p>
    <w:p w14:paraId="5954B9D5" w14:textId="77777777" w:rsidR="00FD185A" w:rsidRDefault="000D1CF8" w:rsidP="003F5405">
      <w:pPr>
        <w:spacing w:line="276" w:lineRule="auto"/>
        <w:ind w:left="232" w:right="169" w:firstLine="566"/>
        <w:jc w:val="both"/>
        <w:rPr>
          <w:i/>
          <w:sz w:val="24"/>
        </w:rPr>
      </w:pPr>
      <w:r>
        <w:rPr>
          <w:i/>
          <w:sz w:val="24"/>
        </w:rPr>
        <w:t>(2) Забраната за участие в процедури за обществени поръчки или в процедури, свързани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предоставяне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фондове,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принадлежащи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Европейския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съюз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предоставени от Европейския съюз на българската държава, се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прилага и за юридическо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лице, в което лицето по ал. 1 е станало съдружник, притежава дялове или е управител 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член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орган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 управление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контрол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след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освобождаването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длъжност.</w:t>
      </w:r>
    </w:p>
    <w:p w14:paraId="2269F413" w14:textId="77777777" w:rsidR="00FD185A" w:rsidRDefault="000D1CF8" w:rsidP="003F5405">
      <w:pPr>
        <w:pStyle w:val="1"/>
        <w:numPr>
          <w:ilvl w:val="1"/>
          <w:numId w:val="30"/>
        </w:numPr>
        <w:tabs>
          <w:tab w:val="left" w:pos="1275"/>
        </w:tabs>
        <w:spacing w:before="121" w:line="276" w:lineRule="auto"/>
        <w:ind w:right="170" w:firstLine="566"/>
      </w:pPr>
      <w:r>
        <w:t>Извършени нарушения по чл. 13, ал. 1 от Закона за</w:t>
      </w:r>
      <w:r>
        <w:rPr>
          <w:spacing w:val="1"/>
        </w:rPr>
        <w:t xml:space="preserve"> </w:t>
      </w:r>
      <w:r>
        <w:t>трудовата миграция и</w:t>
      </w:r>
      <w:r>
        <w:rPr>
          <w:spacing w:val="1"/>
        </w:rPr>
        <w:t xml:space="preserve"> </w:t>
      </w:r>
      <w:r>
        <w:t>трудовата</w:t>
      </w:r>
      <w:r>
        <w:rPr>
          <w:spacing w:val="-1"/>
        </w:rPr>
        <w:t xml:space="preserve"> </w:t>
      </w:r>
      <w:r>
        <w:t>мобилност.</w:t>
      </w:r>
    </w:p>
    <w:p w14:paraId="55C5529F" w14:textId="77777777" w:rsidR="00FD185A" w:rsidRDefault="000D1CF8" w:rsidP="003F5405">
      <w:pPr>
        <w:pStyle w:val="2"/>
        <w:spacing w:line="276" w:lineRule="auto"/>
      </w:pPr>
      <w:r>
        <w:t>Забележка:</w:t>
      </w:r>
    </w:p>
    <w:p w14:paraId="0DFF6FD0" w14:textId="77777777" w:rsidR="00FD185A" w:rsidRDefault="000D1CF8" w:rsidP="003F5405">
      <w:pPr>
        <w:spacing w:before="40" w:line="276" w:lineRule="auto"/>
        <w:ind w:left="799"/>
        <w:rPr>
          <w:i/>
          <w:sz w:val="24"/>
        </w:rPr>
      </w:pPr>
      <w:r>
        <w:rPr>
          <w:i/>
          <w:sz w:val="24"/>
        </w:rPr>
        <w:t>Чл.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13,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ал.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Закона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трудовата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миграция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трудовата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мобилност</w:t>
      </w:r>
    </w:p>
    <w:p w14:paraId="1B712E12" w14:textId="77777777" w:rsidR="00FD185A" w:rsidRDefault="000D1CF8" w:rsidP="003F5405">
      <w:pPr>
        <w:spacing w:before="44" w:line="276" w:lineRule="auto"/>
        <w:ind w:left="232" w:right="170" w:firstLine="566"/>
        <w:jc w:val="both"/>
        <w:rPr>
          <w:i/>
          <w:sz w:val="24"/>
        </w:rPr>
      </w:pPr>
      <w:r>
        <w:rPr>
          <w:i/>
          <w:sz w:val="24"/>
        </w:rPr>
        <w:t xml:space="preserve">Чл. 13. (Изм. - ДВ, бр. 24 от 2018 г., </w:t>
      </w:r>
      <w:r>
        <w:rPr>
          <w:b/>
          <w:i/>
          <w:sz w:val="24"/>
        </w:rPr>
        <w:t xml:space="preserve">в сила от 23.05.2018 г.) </w:t>
      </w:r>
      <w:r>
        <w:rPr>
          <w:i/>
          <w:sz w:val="24"/>
        </w:rPr>
        <w:t>(1) Не се разрешава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наемането на работа на незаконно пребиваващи на територията на Република България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трети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държави.</w:t>
      </w:r>
    </w:p>
    <w:p w14:paraId="60012228" w14:textId="77777777" w:rsidR="00FD185A" w:rsidRDefault="00FD185A" w:rsidP="003F5405">
      <w:pPr>
        <w:pStyle w:val="a3"/>
        <w:spacing w:before="8" w:line="276" w:lineRule="auto"/>
        <w:ind w:left="0"/>
        <w:jc w:val="left"/>
        <w:rPr>
          <w:i/>
          <w:sz w:val="20"/>
        </w:rPr>
      </w:pPr>
    </w:p>
    <w:p w14:paraId="26884C86" w14:textId="77777777" w:rsidR="00FD185A" w:rsidRDefault="000D1CF8" w:rsidP="003F5405">
      <w:pPr>
        <w:spacing w:line="276" w:lineRule="auto"/>
        <w:ind w:left="232" w:right="170" w:firstLine="480"/>
        <w:jc w:val="both"/>
        <w:rPr>
          <w:b/>
          <w:sz w:val="24"/>
        </w:rPr>
      </w:pPr>
      <w:r>
        <w:rPr>
          <w:b/>
          <w:sz w:val="24"/>
          <w:u w:val="thick"/>
        </w:rPr>
        <w:t>!!!!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При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подаване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на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оферта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участникът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декларира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липсата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или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наличието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специфичните/национални основания за изключване, чрез попълване на Част III, раздел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Г „Други основания за изключване, които могат да бъдат предвидени в националното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законодателство на възлагащия орган или възложителя на държава-членка“ от Единен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европейски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документ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за обществени поръчки (ЕЕДОП).</w:t>
      </w:r>
    </w:p>
    <w:p w14:paraId="55EC6B0C" w14:textId="77777777" w:rsidR="00FD185A" w:rsidRDefault="000D1CF8" w:rsidP="003F5405">
      <w:pPr>
        <w:spacing w:before="122" w:line="276" w:lineRule="auto"/>
        <w:ind w:left="232" w:right="169" w:firstLine="566"/>
        <w:jc w:val="both"/>
        <w:rPr>
          <w:b/>
          <w:sz w:val="24"/>
        </w:rPr>
      </w:pPr>
      <w:r>
        <w:rPr>
          <w:b/>
          <w:sz w:val="24"/>
        </w:rPr>
        <w:t>ВАЖНО!!! Съгласно чл. 46, ал. 1 от ППЗОП участниците са длъжни да уведомят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писмено възложителя в 3-дневен срок от настъпване на обстоятелство по чл. 54, ал. 1, чл.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101,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ал. 11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ЗОП или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посочено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 възложителя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основание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 чл.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55, ал. 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ЗОП.</w:t>
      </w:r>
    </w:p>
    <w:p w14:paraId="69D3984E" w14:textId="77777777" w:rsidR="00FD185A" w:rsidRDefault="00D21E7F" w:rsidP="003F5405">
      <w:pPr>
        <w:pStyle w:val="a3"/>
        <w:spacing w:before="2" w:line="276" w:lineRule="auto"/>
        <w:ind w:left="0"/>
        <w:jc w:val="left"/>
        <w:rPr>
          <w:b/>
        </w:rPr>
      </w:pPr>
      <w:r>
        <w:pict w14:anchorId="33C951C8">
          <v:shape id="_x0000_s1104" type="#_x0000_t202" style="position:absolute;margin-left:56.6pt;margin-top:16.1pt;width:489.75pt;height:32.3pt;z-index:-15725568;mso-wrap-distance-left:0;mso-wrap-distance-right:0;mso-position-horizontal-relative:page" fillcolor="#7ed13a" strokeweight=".48pt">
            <v:textbox inset="0,0,0,0">
              <w:txbxContent>
                <w:p w14:paraId="01BF77B3" w14:textId="77777777" w:rsidR="00CD2EBE" w:rsidRDefault="00CD2EBE" w:rsidP="00D91B2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hd w:val="clear" w:color="auto" w:fill="F2F2F2" w:themeFill="background1" w:themeFillShade="F2"/>
                    <w:spacing w:before="1" w:line="276" w:lineRule="auto"/>
                    <w:ind w:right="-31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IV. КРИТЕРИИ ЗА ПОДБОР НА УЧАСТНИЦИТЕ - МИНИМАЛНИТЕ ИЗИСКВАНИЯ</w:t>
                  </w:r>
                  <w:r>
                    <w:rPr>
                      <w:b/>
                      <w:spacing w:val="-5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ДОПУСТИМОСТ</w:t>
                  </w:r>
                </w:p>
              </w:txbxContent>
            </v:textbox>
            <w10:wrap type="topAndBottom" anchorx="page"/>
          </v:shape>
        </w:pict>
      </w:r>
    </w:p>
    <w:p w14:paraId="7586C638" w14:textId="77777777" w:rsidR="00FD185A" w:rsidRDefault="00FD185A" w:rsidP="003F5405">
      <w:pPr>
        <w:pStyle w:val="a3"/>
        <w:spacing w:before="3" w:line="276" w:lineRule="auto"/>
        <w:ind w:left="0"/>
        <w:jc w:val="left"/>
        <w:rPr>
          <w:b/>
          <w:sz w:val="17"/>
        </w:rPr>
      </w:pPr>
    </w:p>
    <w:p w14:paraId="4E6F4309" w14:textId="77777777" w:rsidR="00FD185A" w:rsidRDefault="000D1CF8" w:rsidP="003F5405">
      <w:pPr>
        <w:pStyle w:val="a3"/>
        <w:spacing w:before="90" w:line="276" w:lineRule="auto"/>
        <w:ind w:right="171" w:firstLine="566"/>
      </w:pPr>
      <w:r>
        <w:t>Участниците декларират съответствие с критериите за подбор в Част IV „Критерии за</w:t>
      </w:r>
      <w:r>
        <w:rPr>
          <w:spacing w:val="1"/>
        </w:rPr>
        <w:t xml:space="preserve"> </w:t>
      </w:r>
      <w:r>
        <w:t>подбор“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ЕЕДОП.</w:t>
      </w:r>
      <w:r>
        <w:rPr>
          <w:spacing w:val="1"/>
        </w:rPr>
        <w:t xml:space="preserve"> </w:t>
      </w:r>
      <w:r>
        <w:t>Участниците</w:t>
      </w:r>
      <w:r>
        <w:rPr>
          <w:spacing w:val="1"/>
        </w:rPr>
        <w:t xml:space="preserve"> </w:t>
      </w:r>
      <w:r>
        <w:t>предоставят</w:t>
      </w:r>
      <w:r>
        <w:rPr>
          <w:spacing w:val="1"/>
        </w:rPr>
        <w:t xml:space="preserve"> </w:t>
      </w:r>
      <w:r>
        <w:t>съответната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изисквана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възложителя,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посочват</w:t>
      </w:r>
      <w:r>
        <w:rPr>
          <w:spacing w:val="1"/>
        </w:rPr>
        <w:t xml:space="preserve"> </w:t>
      </w:r>
      <w:r>
        <w:t>националните</w:t>
      </w:r>
      <w:r>
        <w:rPr>
          <w:spacing w:val="1"/>
        </w:rPr>
        <w:t xml:space="preserve"> </w:t>
      </w:r>
      <w:r>
        <w:t>бази</w:t>
      </w:r>
      <w:r>
        <w:rPr>
          <w:spacing w:val="1"/>
        </w:rPr>
        <w:t xml:space="preserve"> </w:t>
      </w:r>
      <w:r>
        <w:t>данни,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които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съдържат</w:t>
      </w:r>
      <w:r>
        <w:rPr>
          <w:spacing w:val="1"/>
        </w:rPr>
        <w:t xml:space="preserve"> </w:t>
      </w:r>
      <w:r>
        <w:t>декларираните</w:t>
      </w:r>
      <w:r>
        <w:rPr>
          <w:spacing w:val="1"/>
        </w:rPr>
        <w:t xml:space="preserve"> </w:t>
      </w:r>
      <w:r>
        <w:t>обстоятелства, или компетентните органи, които съгласно законодателството на държавата, в</w:t>
      </w:r>
      <w:r>
        <w:rPr>
          <w:spacing w:val="1"/>
        </w:rPr>
        <w:t xml:space="preserve"> </w:t>
      </w:r>
      <w:r>
        <w:t>която</w:t>
      </w:r>
      <w:r>
        <w:rPr>
          <w:spacing w:val="-1"/>
        </w:rPr>
        <w:t xml:space="preserve"> </w:t>
      </w:r>
      <w:r>
        <w:t>участникът</w:t>
      </w:r>
      <w:r>
        <w:rPr>
          <w:spacing w:val="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установен,</w:t>
      </w:r>
      <w:r>
        <w:rPr>
          <w:spacing w:val="-1"/>
        </w:rPr>
        <w:t xml:space="preserve"> </w:t>
      </w:r>
      <w:r>
        <w:t>са</w:t>
      </w:r>
      <w:r>
        <w:rPr>
          <w:spacing w:val="-1"/>
        </w:rPr>
        <w:t xml:space="preserve"> </w:t>
      </w:r>
      <w:r>
        <w:t>длъжни да</w:t>
      </w:r>
      <w:r>
        <w:rPr>
          <w:spacing w:val="-2"/>
        </w:rPr>
        <w:t xml:space="preserve"> </w:t>
      </w:r>
      <w:r>
        <w:t>предоставят информация.</w:t>
      </w:r>
    </w:p>
    <w:p w14:paraId="1D6B914E" w14:textId="77777777" w:rsidR="00FD185A" w:rsidRDefault="000D1CF8" w:rsidP="003F5405">
      <w:pPr>
        <w:pStyle w:val="a3"/>
        <w:spacing w:line="276" w:lineRule="auto"/>
        <w:ind w:right="172" w:firstLine="566"/>
      </w:pPr>
      <w:r>
        <w:t>Участниците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настоящата</w:t>
      </w:r>
      <w:r>
        <w:rPr>
          <w:spacing w:val="1"/>
        </w:rPr>
        <w:t xml:space="preserve"> </w:t>
      </w:r>
      <w:r>
        <w:t>процедура,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отговарят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следните</w:t>
      </w:r>
      <w:r>
        <w:rPr>
          <w:spacing w:val="1"/>
        </w:rPr>
        <w:t xml:space="preserve"> </w:t>
      </w:r>
      <w:r>
        <w:t>минимални</w:t>
      </w:r>
      <w:r>
        <w:rPr>
          <w:spacing w:val="1"/>
        </w:rPr>
        <w:t xml:space="preserve"> </w:t>
      </w:r>
      <w:r>
        <w:t>изисквания:</w:t>
      </w:r>
    </w:p>
    <w:p w14:paraId="42B2196E" w14:textId="77777777" w:rsidR="00FD185A" w:rsidRDefault="000D1CF8" w:rsidP="00D91B26">
      <w:pPr>
        <w:pStyle w:val="1"/>
        <w:numPr>
          <w:ilvl w:val="0"/>
          <w:numId w:val="27"/>
        </w:numPr>
        <w:tabs>
          <w:tab w:val="left" w:pos="569"/>
        </w:tabs>
        <w:spacing w:before="201" w:line="276" w:lineRule="auto"/>
        <w:ind w:right="176" w:firstLine="0"/>
        <w:jc w:val="both"/>
      </w:pPr>
      <w:r>
        <w:t>Критерии</w:t>
      </w:r>
      <w:r>
        <w:rPr>
          <w:spacing w:val="34"/>
        </w:rPr>
        <w:t xml:space="preserve"> </w:t>
      </w:r>
      <w:r>
        <w:t>за</w:t>
      </w:r>
      <w:r>
        <w:rPr>
          <w:spacing w:val="33"/>
        </w:rPr>
        <w:t xml:space="preserve"> </w:t>
      </w:r>
      <w:r>
        <w:t>подбор,</w:t>
      </w:r>
      <w:r>
        <w:rPr>
          <w:spacing w:val="33"/>
        </w:rPr>
        <w:t xml:space="preserve"> </w:t>
      </w:r>
      <w:r>
        <w:t>относно</w:t>
      </w:r>
      <w:r>
        <w:rPr>
          <w:spacing w:val="33"/>
        </w:rPr>
        <w:t xml:space="preserve"> </w:t>
      </w:r>
      <w:r>
        <w:t>годността</w:t>
      </w:r>
      <w:r>
        <w:rPr>
          <w:spacing w:val="33"/>
        </w:rPr>
        <w:t xml:space="preserve"> </w:t>
      </w:r>
      <w:r>
        <w:t>(правоспособността)</w:t>
      </w:r>
      <w:r>
        <w:rPr>
          <w:spacing w:val="32"/>
        </w:rPr>
        <w:t xml:space="preserve"> </w:t>
      </w:r>
      <w:r>
        <w:t>за</w:t>
      </w:r>
      <w:r>
        <w:rPr>
          <w:spacing w:val="33"/>
        </w:rPr>
        <w:t xml:space="preserve"> </w:t>
      </w:r>
      <w:r>
        <w:t>упражняване</w:t>
      </w:r>
      <w:r>
        <w:rPr>
          <w:spacing w:val="32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професионална</w:t>
      </w:r>
      <w:r>
        <w:rPr>
          <w:spacing w:val="-1"/>
        </w:rPr>
        <w:t xml:space="preserve"> </w:t>
      </w:r>
      <w:r>
        <w:t>дейност</w:t>
      </w:r>
      <w:r>
        <w:rPr>
          <w:spacing w:val="-16"/>
        </w:rPr>
        <w:t xml:space="preserve"> </w:t>
      </w:r>
      <w:r>
        <w:rPr>
          <w:u w:val="thick"/>
        </w:rPr>
        <w:t>по чл.</w:t>
      </w:r>
      <w:r>
        <w:rPr>
          <w:spacing w:val="-1"/>
          <w:u w:val="thick"/>
        </w:rPr>
        <w:t xml:space="preserve"> </w:t>
      </w:r>
      <w:r>
        <w:rPr>
          <w:u w:val="thick"/>
        </w:rPr>
        <w:t>60 от ЗОП</w:t>
      </w:r>
      <w:r>
        <w:t>.</w:t>
      </w:r>
    </w:p>
    <w:p w14:paraId="45865E5D" w14:textId="77777777" w:rsidR="00FD185A" w:rsidRDefault="000D1CF8" w:rsidP="003F5405">
      <w:pPr>
        <w:pStyle w:val="a3"/>
        <w:spacing w:before="71" w:line="276" w:lineRule="auto"/>
        <w:ind w:right="170" w:firstLine="708"/>
      </w:pPr>
      <w:r>
        <w:t>Възложителят</w:t>
      </w:r>
      <w:r>
        <w:rPr>
          <w:spacing w:val="1"/>
        </w:rPr>
        <w:t xml:space="preserve"> </w:t>
      </w:r>
      <w:r>
        <w:rPr>
          <w:b/>
        </w:rPr>
        <w:t>НЕ</w:t>
      </w:r>
      <w:r>
        <w:rPr>
          <w:b/>
          <w:spacing w:val="1"/>
        </w:rPr>
        <w:t xml:space="preserve"> </w:t>
      </w:r>
      <w:r>
        <w:rPr>
          <w:b/>
        </w:rPr>
        <w:t>поставя</w:t>
      </w:r>
      <w:r>
        <w:rPr>
          <w:b/>
          <w:spacing w:val="1"/>
        </w:rPr>
        <w:t xml:space="preserve"> </w:t>
      </w:r>
      <w:r>
        <w:t>изисквания</w:t>
      </w:r>
      <w:r>
        <w:rPr>
          <w:spacing w:val="1"/>
        </w:rPr>
        <w:t xml:space="preserve"> </w:t>
      </w:r>
      <w:r>
        <w:t>относно</w:t>
      </w:r>
      <w:r>
        <w:rPr>
          <w:spacing w:val="1"/>
        </w:rPr>
        <w:t xml:space="preserve"> </w:t>
      </w:r>
      <w:r>
        <w:t>годността</w:t>
      </w:r>
      <w:r>
        <w:rPr>
          <w:spacing w:val="1"/>
        </w:rPr>
        <w:t xml:space="preserve"> </w:t>
      </w:r>
      <w:r>
        <w:t>(правоспособността)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упражняване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професионална</w:t>
      </w:r>
      <w:r>
        <w:rPr>
          <w:spacing w:val="1"/>
        </w:rPr>
        <w:t xml:space="preserve"> </w:t>
      </w:r>
      <w:r>
        <w:t>дейност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участниците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условие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участие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процедурата</w:t>
      </w:r>
      <w:r>
        <w:rPr>
          <w:spacing w:val="-1"/>
        </w:rPr>
        <w:t xml:space="preserve"> </w:t>
      </w:r>
      <w:r>
        <w:t>и като критерий за</w:t>
      </w:r>
      <w:r>
        <w:rPr>
          <w:spacing w:val="-1"/>
        </w:rPr>
        <w:t xml:space="preserve"> </w:t>
      </w:r>
      <w:r>
        <w:t>подбор.</w:t>
      </w:r>
    </w:p>
    <w:p w14:paraId="4EDEE19D" w14:textId="77777777" w:rsidR="00FD185A" w:rsidRDefault="00FD185A" w:rsidP="003F5405">
      <w:pPr>
        <w:pStyle w:val="a3"/>
        <w:spacing w:line="276" w:lineRule="auto"/>
        <w:ind w:left="0"/>
        <w:jc w:val="left"/>
      </w:pPr>
    </w:p>
    <w:p w14:paraId="578216FB" w14:textId="77777777" w:rsidR="00FD185A" w:rsidRDefault="000D1CF8" w:rsidP="003F5405">
      <w:pPr>
        <w:pStyle w:val="1"/>
        <w:numPr>
          <w:ilvl w:val="0"/>
          <w:numId w:val="27"/>
        </w:numPr>
        <w:tabs>
          <w:tab w:val="left" w:pos="473"/>
        </w:tabs>
        <w:spacing w:line="276" w:lineRule="auto"/>
        <w:ind w:left="472" w:hanging="241"/>
        <w:jc w:val="both"/>
      </w:pPr>
      <w:r>
        <w:t>Критерии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подбор,</w:t>
      </w:r>
      <w:r>
        <w:rPr>
          <w:spacing w:val="-2"/>
        </w:rPr>
        <w:t xml:space="preserve"> </w:t>
      </w:r>
      <w:r>
        <w:t>относно</w:t>
      </w:r>
      <w:r>
        <w:rPr>
          <w:spacing w:val="-2"/>
        </w:rPr>
        <w:t xml:space="preserve"> </w:t>
      </w:r>
      <w:r>
        <w:t>икономическо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финансово</w:t>
      </w:r>
      <w:r>
        <w:rPr>
          <w:spacing w:val="-2"/>
        </w:rPr>
        <w:t xml:space="preserve"> </w:t>
      </w:r>
      <w:r>
        <w:t>състояние</w:t>
      </w:r>
      <w:r>
        <w:rPr>
          <w:spacing w:val="3"/>
        </w:rPr>
        <w:t xml:space="preserve"> </w:t>
      </w:r>
      <w:r>
        <w:rPr>
          <w:u w:val="thick"/>
        </w:rPr>
        <w:t>по</w:t>
      </w:r>
      <w:r>
        <w:rPr>
          <w:spacing w:val="-2"/>
          <w:u w:val="thick"/>
        </w:rPr>
        <w:t xml:space="preserve"> </w:t>
      </w:r>
      <w:r>
        <w:rPr>
          <w:u w:val="thick"/>
        </w:rPr>
        <w:t>чл.</w:t>
      </w:r>
      <w:r>
        <w:rPr>
          <w:spacing w:val="-2"/>
          <w:u w:val="thick"/>
        </w:rPr>
        <w:t xml:space="preserve"> </w:t>
      </w:r>
      <w:r>
        <w:rPr>
          <w:u w:val="thick"/>
        </w:rPr>
        <w:t>61</w:t>
      </w:r>
      <w:r>
        <w:rPr>
          <w:spacing w:val="-1"/>
          <w:u w:val="thick"/>
        </w:rPr>
        <w:t xml:space="preserve"> </w:t>
      </w:r>
      <w:r>
        <w:rPr>
          <w:u w:val="thick"/>
        </w:rPr>
        <w:t>от</w:t>
      </w:r>
      <w:r>
        <w:rPr>
          <w:spacing w:val="-2"/>
          <w:u w:val="thick"/>
        </w:rPr>
        <w:t xml:space="preserve"> </w:t>
      </w:r>
      <w:r>
        <w:rPr>
          <w:u w:val="thick"/>
        </w:rPr>
        <w:t>ЗОП.</w:t>
      </w:r>
    </w:p>
    <w:p w14:paraId="34B877F2" w14:textId="77777777" w:rsidR="00FD185A" w:rsidRDefault="000D1CF8" w:rsidP="003F5405">
      <w:pPr>
        <w:pStyle w:val="a3"/>
        <w:spacing w:before="41" w:line="276" w:lineRule="auto"/>
        <w:ind w:right="169" w:firstLine="708"/>
      </w:pPr>
      <w:r>
        <w:t>Всеки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реализирал</w:t>
      </w:r>
      <w:r>
        <w:rPr>
          <w:spacing w:val="1"/>
        </w:rPr>
        <w:t xml:space="preserve"> </w:t>
      </w:r>
      <w:r>
        <w:t>минимален</w:t>
      </w:r>
      <w:r>
        <w:rPr>
          <w:spacing w:val="1"/>
        </w:rPr>
        <w:t xml:space="preserve"> </w:t>
      </w:r>
      <w:r>
        <w:t>общ</w:t>
      </w:r>
      <w:r>
        <w:rPr>
          <w:spacing w:val="1"/>
        </w:rPr>
        <w:t xml:space="preserve"> </w:t>
      </w:r>
      <w:r>
        <w:t>оборот,</w:t>
      </w:r>
      <w:r>
        <w:rPr>
          <w:spacing w:val="1"/>
        </w:rPr>
        <w:t xml:space="preserve"> </w:t>
      </w:r>
      <w:r>
        <w:t>изчислен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база</w:t>
      </w:r>
      <w:r>
        <w:rPr>
          <w:spacing w:val="1"/>
        </w:rPr>
        <w:t xml:space="preserve"> </w:t>
      </w:r>
      <w:r>
        <w:t>годишните</w:t>
      </w:r>
      <w:r>
        <w:rPr>
          <w:spacing w:val="1"/>
        </w:rPr>
        <w:t xml:space="preserve"> </w:t>
      </w:r>
      <w:r>
        <w:t>обороти,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последните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приключили</w:t>
      </w:r>
      <w:r>
        <w:rPr>
          <w:spacing w:val="1"/>
        </w:rPr>
        <w:t xml:space="preserve"> </w:t>
      </w:r>
      <w:r>
        <w:t>финансови</w:t>
      </w:r>
      <w:r>
        <w:rPr>
          <w:spacing w:val="1"/>
        </w:rPr>
        <w:t xml:space="preserve"> </w:t>
      </w:r>
      <w:r>
        <w:t>години,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</w:t>
      </w:r>
      <w:r>
        <w:rPr>
          <w:spacing w:val="60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датата, на която участникът е създаден или е започнал дейността си, в размер на</w:t>
      </w:r>
      <w:r>
        <w:rPr>
          <w:spacing w:val="60"/>
        </w:rPr>
        <w:t xml:space="preserve"> </w:t>
      </w:r>
      <w:r w:rsidR="009D589C">
        <w:rPr>
          <w:lang w:val="en-US"/>
        </w:rPr>
        <w:t>400 000,00</w:t>
      </w:r>
      <w:r w:rsidR="00B31218">
        <w:t xml:space="preserve"> лв</w:t>
      </w:r>
      <w:r>
        <w:t>.</w:t>
      </w:r>
    </w:p>
    <w:p w14:paraId="23DE53CF" w14:textId="77777777" w:rsidR="00FD185A" w:rsidRDefault="000D1CF8" w:rsidP="003F5405">
      <w:pPr>
        <w:pStyle w:val="a3"/>
        <w:spacing w:line="276" w:lineRule="auto"/>
        <w:ind w:right="175" w:firstLine="708"/>
      </w:pPr>
      <w:r>
        <w:t>За доказване на съответствието с определения от възложителя критерий за подбор,</w:t>
      </w:r>
      <w:r>
        <w:rPr>
          <w:spacing w:val="1"/>
        </w:rPr>
        <w:t xml:space="preserve"> </w:t>
      </w:r>
      <w:r>
        <w:t>участникът декларира в Единния европейски документ за обществени поръчки</w:t>
      </w:r>
      <w:r>
        <w:rPr>
          <w:spacing w:val="1"/>
        </w:rPr>
        <w:t xml:space="preserve"> </w:t>
      </w:r>
      <w:r>
        <w:t>съответната</w:t>
      </w:r>
      <w:r>
        <w:rPr>
          <w:spacing w:val="1"/>
        </w:rPr>
        <w:t xml:space="preserve"> </w:t>
      </w:r>
      <w:r>
        <w:t>информация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общия</w:t>
      </w:r>
      <w:r>
        <w:rPr>
          <w:spacing w:val="-1"/>
        </w:rPr>
        <w:t xml:space="preserve"> </w:t>
      </w:r>
      <w:r>
        <w:t>годишен</w:t>
      </w:r>
      <w:r>
        <w:rPr>
          <w:spacing w:val="-1"/>
        </w:rPr>
        <w:t xml:space="preserve"> </w:t>
      </w:r>
      <w:r>
        <w:t>оборот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последните</w:t>
      </w:r>
      <w:r>
        <w:rPr>
          <w:spacing w:val="-1"/>
        </w:rPr>
        <w:t xml:space="preserve"> </w:t>
      </w:r>
      <w:r>
        <w:t>три</w:t>
      </w:r>
      <w:r>
        <w:rPr>
          <w:spacing w:val="-2"/>
        </w:rPr>
        <w:t xml:space="preserve"> </w:t>
      </w:r>
      <w:r>
        <w:t>приключили</w:t>
      </w:r>
      <w:r>
        <w:rPr>
          <w:spacing w:val="-1"/>
        </w:rPr>
        <w:t xml:space="preserve"> </w:t>
      </w:r>
      <w:r>
        <w:t>финансови</w:t>
      </w:r>
      <w:r>
        <w:rPr>
          <w:spacing w:val="-1"/>
        </w:rPr>
        <w:t xml:space="preserve"> </w:t>
      </w:r>
      <w:r>
        <w:t>години.</w:t>
      </w:r>
    </w:p>
    <w:p w14:paraId="2341FE53" w14:textId="77777777" w:rsidR="00FD185A" w:rsidRPr="00C10D0C" w:rsidRDefault="000D1CF8" w:rsidP="00C10D0C">
      <w:pPr>
        <w:pStyle w:val="a3"/>
        <w:spacing w:before="1" w:line="276" w:lineRule="auto"/>
        <w:ind w:right="176" w:firstLine="708"/>
      </w:pPr>
      <w:r>
        <w:t>Доказателства за съответствието на участника с критерия за подбор: един или няколко</w:t>
      </w:r>
      <w:r>
        <w:rPr>
          <w:spacing w:val="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документите</w:t>
      </w:r>
      <w:r>
        <w:rPr>
          <w:spacing w:val="-1"/>
        </w:rPr>
        <w:t xml:space="preserve"> </w:t>
      </w:r>
      <w:r>
        <w:t>предвидени в</w:t>
      </w:r>
      <w:r>
        <w:rPr>
          <w:spacing w:val="-1"/>
        </w:rPr>
        <w:t xml:space="preserve"> </w:t>
      </w:r>
      <w:r>
        <w:t>чл.62,</w:t>
      </w:r>
      <w:r>
        <w:rPr>
          <w:spacing w:val="-2"/>
        </w:rPr>
        <w:t xml:space="preserve"> </w:t>
      </w:r>
      <w:r>
        <w:t>ал.1</w:t>
      </w:r>
      <w:r>
        <w:rPr>
          <w:spacing w:val="-1"/>
        </w:rPr>
        <w:t xml:space="preserve"> </w:t>
      </w:r>
      <w:r>
        <w:t>т.3 и</w:t>
      </w:r>
      <w:r>
        <w:rPr>
          <w:spacing w:val="-2"/>
        </w:rPr>
        <w:t xml:space="preserve"> </w:t>
      </w:r>
      <w:r>
        <w:t>т.4</w:t>
      </w:r>
      <w:r>
        <w:rPr>
          <w:spacing w:val="-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ЗОП.</w:t>
      </w:r>
    </w:p>
    <w:p w14:paraId="35C66CA0" w14:textId="77777777" w:rsidR="00FD185A" w:rsidRPr="002D7644" w:rsidRDefault="000D1CF8" w:rsidP="002D7644">
      <w:pPr>
        <w:pStyle w:val="1"/>
        <w:numPr>
          <w:ilvl w:val="0"/>
          <w:numId w:val="27"/>
        </w:numPr>
        <w:tabs>
          <w:tab w:val="left" w:pos="1030"/>
        </w:tabs>
        <w:spacing w:line="276" w:lineRule="auto"/>
        <w:ind w:right="167" w:firstLine="540"/>
        <w:jc w:val="left"/>
      </w:pPr>
      <w:r>
        <w:t>Критерии</w:t>
      </w:r>
      <w:r>
        <w:rPr>
          <w:spacing w:val="14"/>
        </w:rPr>
        <w:t xml:space="preserve"> </w:t>
      </w:r>
      <w:r>
        <w:t>за</w:t>
      </w:r>
      <w:r>
        <w:rPr>
          <w:spacing w:val="13"/>
        </w:rPr>
        <w:t xml:space="preserve"> </w:t>
      </w:r>
      <w:r>
        <w:t>подбор,</w:t>
      </w:r>
      <w:r>
        <w:rPr>
          <w:spacing w:val="14"/>
        </w:rPr>
        <w:t xml:space="preserve"> </w:t>
      </w:r>
      <w:r>
        <w:t>относно</w:t>
      </w:r>
      <w:r>
        <w:rPr>
          <w:spacing w:val="13"/>
        </w:rPr>
        <w:t xml:space="preserve"> </w:t>
      </w:r>
      <w:r>
        <w:t>технически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професионални</w:t>
      </w:r>
      <w:r>
        <w:rPr>
          <w:spacing w:val="16"/>
        </w:rPr>
        <w:t xml:space="preserve"> </w:t>
      </w:r>
      <w:r>
        <w:t>способности</w:t>
      </w:r>
      <w:r>
        <w:rPr>
          <w:spacing w:val="23"/>
        </w:rPr>
        <w:t xml:space="preserve"> </w:t>
      </w:r>
      <w:r>
        <w:rPr>
          <w:u w:val="thick"/>
        </w:rPr>
        <w:t>по</w:t>
      </w:r>
      <w:r>
        <w:rPr>
          <w:spacing w:val="13"/>
          <w:u w:val="thick"/>
        </w:rPr>
        <w:t xml:space="preserve"> </w:t>
      </w:r>
      <w:r>
        <w:rPr>
          <w:u w:val="thick"/>
        </w:rPr>
        <w:t>чл.</w:t>
      </w:r>
      <w:r>
        <w:rPr>
          <w:spacing w:val="15"/>
          <w:u w:val="thick"/>
        </w:rPr>
        <w:t xml:space="preserve"> </w:t>
      </w:r>
      <w:r>
        <w:rPr>
          <w:u w:val="thick"/>
        </w:rPr>
        <w:t>63</w:t>
      </w:r>
      <w:r>
        <w:rPr>
          <w:spacing w:val="-57"/>
        </w:rPr>
        <w:t xml:space="preserve"> </w:t>
      </w:r>
      <w:r>
        <w:rPr>
          <w:u w:val="thick"/>
        </w:rPr>
        <w:t>от ЗОП.</w:t>
      </w:r>
    </w:p>
    <w:p w14:paraId="184211FD" w14:textId="77777777" w:rsidR="00FD185A" w:rsidRDefault="000D1CF8" w:rsidP="003F5405">
      <w:pPr>
        <w:spacing w:before="90" w:line="276" w:lineRule="auto"/>
        <w:ind w:left="773"/>
        <w:jc w:val="both"/>
        <w:rPr>
          <w:b/>
          <w:sz w:val="24"/>
        </w:rPr>
      </w:pPr>
      <w:r>
        <w:rPr>
          <w:b/>
          <w:sz w:val="24"/>
        </w:rPr>
        <w:t>Изисквания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технически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професионални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способности</w:t>
      </w:r>
    </w:p>
    <w:p w14:paraId="39B8E4E9" w14:textId="77777777" w:rsidR="00FD185A" w:rsidRDefault="000D1CF8" w:rsidP="003F5405">
      <w:pPr>
        <w:pStyle w:val="a5"/>
        <w:numPr>
          <w:ilvl w:val="0"/>
          <w:numId w:val="26"/>
        </w:numPr>
        <w:tabs>
          <w:tab w:val="left" w:pos="1023"/>
        </w:tabs>
        <w:spacing w:line="276" w:lineRule="auto"/>
        <w:ind w:right="176" w:firstLine="540"/>
        <w:rPr>
          <w:sz w:val="24"/>
        </w:rPr>
      </w:pPr>
      <w:r>
        <w:rPr>
          <w:sz w:val="24"/>
        </w:rPr>
        <w:t>Участникът трябва да е изпълнил дейности с предмет и обем, идентични или сходни с</w:t>
      </w:r>
      <w:r>
        <w:rPr>
          <w:spacing w:val="1"/>
          <w:sz w:val="24"/>
        </w:rPr>
        <w:t xml:space="preserve"> </w:t>
      </w:r>
      <w:r>
        <w:rPr>
          <w:sz w:val="24"/>
        </w:rPr>
        <w:t>тези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последните</w:t>
      </w:r>
      <w:r>
        <w:rPr>
          <w:spacing w:val="-1"/>
          <w:sz w:val="24"/>
        </w:rPr>
        <w:t xml:space="preserve"> </w:t>
      </w:r>
      <w:r>
        <w:rPr>
          <w:sz w:val="24"/>
        </w:rPr>
        <w:t>3 /три/</w:t>
      </w:r>
      <w:r>
        <w:rPr>
          <w:spacing w:val="-1"/>
          <w:sz w:val="24"/>
        </w:rPr>
        <w:t xml:space="preserve"> </w:t>
      </w:r>
      <w:r>
        <w:rPr>
          <w:sz w:val="24"/>
        </w:rPr>
        <w:t>години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датата на</w:t>
      </w:r>
      <w:r>
        <w:rPr>
          <w:spacing w:val="-2"/>
          <w:sz w:val="24"/>
        </w:rPr>
        <w:t xml:space="preserve"> </w:t>
      </w:r>
      <w:r>
        <w:rPr>
          <w:sz w:val="24"/>
        </w:rPr>
        <w:t>подаване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офертата;</w:t>
      </w:r>
    </w:p>
    <w:p w14:paraId="05329BDC" w14:textId="77777777" w:rsidR="00FD185A" w:rsidRDefault="000D1CF8" w:rsidP="003F5405">
      <w:pPr>
        <w:pStyle w:val="a3"/>
        <w:spacing w:line="276" w:lineRule="auto"/>
        <w:ind w:right="168" w:firstLine="540"/>
      </w:pPr>
      <w:r>
        <w:rPr>
          <w:b/>
        </w:rPr>
        <w:t>Минимално изискване:</w:t>
      </w:r>
      <w:r>
        <w:rPr>
          <w:b/>
          <w:spacing w:val="1"/>
        </w:rPr>
        <w:t xml:space="preserve"> </w:t>
      </w:r>
      <w:r>
        <w:t>Участниците трябва успешно да са изпълнили минимум една</w:t>
      </w:r>
      <w:r>
        <w:rPr>
          <w:spacing w:val="1"/>
        </w:rPr>
        <w:t xml:space="preserve"> </w:t>
      </w:r>
      <w:r>
        <w:t>доставка, с предмет и обем идентичен или сходен с предмета на поръчката, през последните</w:t>
      </w:r>
      <w:r>
        <w:rPr>
          <w:spacing w:val="1"/>
        </w:rPr>
        <w:t xml:space="preserve"> </w:t>
      </w:r>
      <w:r>
        <w:t>3/три/</w:t>
      </w:r>
      <w:r>
        <w:rPr>
          <w:spacing w:val="-1"/>
        </w:rPr>
        <w:t xml:space="preserve"> </w:t>
      </w:r>
      <w:r>
        <w:t>години, считано</w:t>
      </w:r>
      <w:r>
        <w:rPr>
          <w:spacing w:val="-3"/>
        </w:rPr>
        <w:t xml:space="preserve"> </w:t>
      </w:r>
      <w:r>
        <w:t>от датата на</w:t>
      </w:r>
      <w:r>
        <w:rPr>
          <w:spacing w:val="-2"/>
        </w:rPr>
        <w:t xml:space="preserve"> </w:t>
      </w:r>
      <w:r>
        <w:t>подаване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офертата.</w:t>
      </w:r>
    </w:p>
    <w:p w14:paraId="0191F8E7" w14:textId="77777777" w:rsidR="00FD185A" w:rsidRDefault="000D1CF8" w:rsidP="003F5405">
      <w:pPr>
        <w:pStyle w:val="a3"/>
        <w:spacing w:line="276" w:lineRule="auto"/>
        <w:ind w:right="178" w:firstLine="540"/>
      </w:pPr>
      <w:r>
        <w:rPr>
          <w:b/>
        </w:rPr>
        <w:t>Забележка:</w:t>
      </w:r>
      <w:r>
        <w:rPr>
          <w:b/>
          <w:spacing w:val="1"/>
        </w:rPr>
        <w:t xml:space="preserve"> </w:t>
      </w:r>
      <w:r>
        <w:t>Под дейности с предмет и обем, идентични или сходни с тези на поръчката</w:t>
      </w:r>
      <w:r>
        <w:rPr>
          <w:spacing w:val="1"/>
        </w:rPr>
        <w:t xml:space="preserve"> </w:t>
      </w:r>
      <w:r>
        <w:t>следва</w:t>
      </w:r>
      <w:r>
        <w:rPr>
          <w:spacing w:val="-4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разбират</w:t>
      </w:r>
      <w:r>
        <w:rPr>
          <w:spacing w:val="-2"/>
        </w:rPr>
        <w:t xml:space="preserve"> </w:t>
      </w:r>
      <w:r>
        <w:t>доставки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минимум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/един/</w:t>
      </w:r>
      <w:r>
        <w:rPr>
          <w:spacing w:val="-2"/>
        </w:rPr>
        <w:t xml:space="preserve"> </w:t>
      </w:r>
      <w:r>
        <w:t>брой</w:t>
      </w:r>
      <w:r>
        <w:rPr>
          <w:spacing w:val="-1"/>
        </w:rPr>
        <w:t xml:space="preserve"> </w:t>
      </w:r>
      <w:r>
        <w:t>специализиран</w:t>
      </w:r>
      <w:r>
        <w:rPr>
          <w:spacing w:val="-2"/>
        </w:rPr>
        <w:t xml:space="preserve"> </w:t>
      </w:r>
      <w:r>
        <w:t>товарен</w:t>
      </w:r>
      <w:r>
        <w:rPr>
          <w:spacing w:val="-2"/>
        </w:rPr>
        <w:t xml:space="preserve"> </w:t>
      </w:r>
      <w:r>
        <w:t>автомобил.</w:t>
      </w:r>
    </w:p>
    <w:p w14:paraId="58066F50" w14:textId="77777777" w:rsidR="00FD185A" w:rsidRDefault="000D1CF8" w:rsidP="003F5405">
      <w:pPr>
        <w:pStyle w:val="a3"/>
        <w:spacing w:line="276" w:lineRule="auto"/>
        <w:ind w:right="172" w:firstLine="540"/>
      </w:pPr>
      <w:r>
        <w:rPr>
          <w:b/>
        </w:rPr>
        <w:t>Доказване:</w:t>
      </w:r>
      <w:r>
        <w:rPr>
          <w:b/>
          <w:spacing w:val="1"/>
        </w:rPr>
        <w:t xml:space="preserve"> </w:t>
      </w:r>
      <w:r>
        <w:t>Участникът</w:t>
      </w:r>
      <w:r>
        <w:rPr>
          <w:spacing w:val="1"/>
        </w:rPr>
        <w:t xml:space="preserve"> </w:t>
      </w:r>
      <w:r>
        <w:t>декларира</w:t>
      </w:r>
      <w:r>
        <w:rPr>
          <w:spacing w:val="1"/>
        </w:rPr>
        <w:t xml:space="preserve"> </w:t>
      </w:r>
      <w:r>
        <w:t>съответствие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поставеното</w:t>
      </w:r>
      <w:r>
        <w:rPr>
          <w:spacing w:val="1"/>
        </w:rPr>
        <w:t xml:space="preserve"> </w:t>
      </w:r>
      <w:r>
        <w:t>изискване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представяне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Единния</w:t>
      </w:r>
      <w:r>
        <w:rPr>
          <w:spacing w:val="1"/>
        </w:rPr>
        <w:t xml:space="preserve"> </w:t>
      </w:r>
      <w:r>
        <w:t>европейски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обществени</w:t>
      </w:r>
      <w:r>
        <w:rPr>
          <w:spacing w:val="1"/>
        </w:rPr>
        <w:t xml:space="preserve"> </w:t>
      </w:r>
      <w:r>
        <w:t>поръчки</w:t>
      </w:r>
      <w:r>
        <w:rPr>
          <w:spacing w:val="1"/>
        </w:rPr>
        <w:t xml:space="preserve"> </w:t>
      </w:r>
      <w:r>
        <w:t>(ЕЕДОП.)</w:t>
      </w:r>
      <w:r>
        <w:rPr>
          <w:spacing w:val="-57"/>
        </w:rPr>
        <w:t xml:space="preserve"> </w:t>
      </w:r>
      <w:r>
        <w:t>Информацията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посочва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</w:t>
      </w:r>
      <w:r>
        <w:rPr>
          <w:spacing w:val="1"/>
        </w:rPr>
        <w:t xml:space="preserve"> </w:t>
      </w:r>
      <w:r>
        <w:t>IV: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подбор,</w:t>
      </w:r>
      <w:r>
        <w:rPr>
          <w:spacing w:val="1"/>
        </w:rPr>
        <w:t xml:space="preserve"> </w:t>
      </w:r>
      <w:r>
        <w:t>буква</w:t>
      </w:r>
      <w:r>
        <w:rPr>
          <w:spacing w:val="1"/>
        </w:rPr>
        <w:t xml:space="preserve"> </w:t>
      </w:r>
      <w:r>
        <w:t>В: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професионални</w:t>
      </w:r>
      <w:r>
        <w:rPr>
          <w:spacing w:val="-1"/>
        </w:rPr>
        <w:t xml:space="preserve"> </w:t>
      </w:r>
      <w:r>
        <w:t>способности, от ЕЕДОП.</w:t>
      </w:r>
    </w:p>
    <w:p w14:paraId="09E92F27" w14:textId="77777777" w:rsidR="00FD185A" w:rsidRDefault="00FD185A" w:rsidP="003F5405">
      <w:pPr>
        <w:pStyle w:val="a3"/>
        <w:spacing w:line="276" w:lineRule="auto"/>
        <w:ind w:left="0"/>
        <w:jc w:val="left"/>
      </w:pPr>
    </w:p>
    <w:p w14:paraId="51C29700" w14:textId="13C11687" w:rsidR="00FD185A" w:rsidRDefault="000D1CF8" w:rsidP="00714BC1">
      <w:pPr>
        <w:pStyle w:val="a5"/>
        <w:numPr>
          <w:ilvl w:val="0"/>
          <w:numId w:val="26"/>
        </w:numPr>
        <w:tabs>
          <w:tab w:val="left" w:pos="851"/>
          <w:tab w:val="left" w:pos="1062"/>
        </w:tabs>
        <w:spacing w:line="276" w:lineRule="auto"/>
        <w:ind w:right="170" w:firstLine="619"/>
        <w:rPr>
          <w:sz w:val="24"/>
        </w:rPr>
      </w:pPr>
      <w:r>
        <w:rPr>
          <w:sz w:val="24"/>
        </w:rPr>
        <w:t xml:space="preserve">Участникът </w:t>
      </w:r>
      <w:r w:rsidR="00714BC1" w:rsidRPr="00714BC1">
        <w:rPr>
          <w:sz w:val="24"/>
        </w:rPr>
        <w:t>трябва да разполага със  сервизна база за гаранционно обслужване на товарния автомобил.</w:t>
      </w:r>
    </w:p>
    <w:p w14:paraId="3127BECE" w14:textId="329019F5" w:rsidR="00FD185A" w:rsidRDefault="000D1CF8" w:rsidP="003F5405">
      <w:pPr>
        <w:pStyle w:val="a3"/>
        <w:spacing w:before="1" w:line="276" w:lineRule="auto"/>
        <w:ind w:right="171" w:firstLine="540"/>
      </w:pPr>
      <w:r>
        <w:rPr>
          <w:b/>
        </w:rPr>
        <w:t>Минимално изискване:</w:t>
      </w:r>
      <w:r>
        <w:rPr>
          <w:b/>
          <w:spacing w:val="1"/>
        </w:rPr>
        <w:t xml:space="preserve"> </w:t>
      </w:r>
      <w:r w:rsidR="00714BC1" w:rsidRPr="00714BC1">
        <w:t>Участника следва да декларира, че разполага със сервизна база в която ще се извърши гаранционно обслужване на товарният автомобил</w:t>
      </w:r>
      <w:r w:rsidR="00714BC1">
        <w:t>.</w:t>
      </w:r>
      <w:bookmarkStart w:id="0" w:name="_GoBack"/>
      <w:bookmarkEnd w:id="0"/>
    </w:p>
    <w:p w14:paraId="5CCFBC93" w14:textId="77777777" w:rsidR="00FD185A" w:rsidRDefault="000D1CF8" w:rsidP="003F5405">
      <w:pPr>
        <w:pStyle w:val="a3"/>
        <w:spacing w:line="276" w:lineRule="auto"/>
        <w:ind w:right="168" w:firstLine="540"/>
      </w:pPr>
      <w:r>
        <w:rPr>
          <w:b/>
        </w:rPr>
        <w:t>Доказване:</w:t>
      </w:r>
      <w:r>
        <w:rPr>
          <w:b/>
          <w:spacing w:val="1"/>
        </w:rPr>
        <w:t xml:space="preserve"> </w:t>
      </w:r>
      <w:r>
        <w:t>Участникът</w:t>
      </w:r>
      <w:r>
        <w:rPr>
          <w:spacing w:val="1"/>
        </w:rPr>
        <w:t xml:space="preserve"> </w:t>
      </w:r>
      <w:r>
        <w:t>декларира</w:t>
      </w:r>
      <w:r>
        <w:rPr>
          <w:spacing w:val="1"/>
        </w:rPr>
        <w:t xml:space="preserve"> </w:t>
      </w:r>
      <w:r>
        <w:t>съответствие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поставеното</w:t>
      </w:r>
      <w:r>
        <w:rPr>
          <w:spacing w:val="1"/>
        </w:rPr>
        <w:t xml:space="preserve"> </w:t>
      </w:r>
      <w:r>
        <w:t>изискване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представяне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Единния</w:t>
      </w:r>
      <w:r>
        <w:rPr>
          <w:spacing w:val="1"/>
        </w:rPr>
        <w:t xml:space="preserve"> </w:t>
      </w:r>
      <w:r>
        <w:t>европейски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обществени</w:t>
      </w:r>
      <w:r>
        <w:rPr>
          <w:spacing w:val="1"/>
        </w:rPr>
        <w:t xml:space="preserve"> </w:t>
      </w:r>
      <w:r>
        <w:t>поръчки</w:t>
      </w:r>
      <w:r>
        <w:rPr>
          <w:spacing w:val="1"/>
        </w:rPr>
        <w:t xml:space="preserve"> </w:t>
      </w:r>
      <w:r>
        <w:t>(ЕЕДОП.)</w:t>
      </w:r>
      <w:r>
        <w:rPr>
          <w:spacing w:val="-57"/>
        </w:rPr>
        <w:t xml:space="preserve"> </w:t>
      </w:r>
      <w:r>
        <w:t>Информацията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посочва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</w:t>
      </w:r>
      <w:r>
        <w:rPr>
          <w:spacing w:val="1"/>
        </w:rPr>
        <w:t xml:space="preserve"> </w:t>
      </w:r>
      <w:r>
        <w:t>IV: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подбор,</w:t>
      </w:r>
      <w:r>
        <w:rPr>
          <w:spacing w:val="1"/>
        </w:rPr>
        <w:t xml:space="preserve"> </w:t>
      </w:r>
      <w:r>
        <w:t>буква</w:t>
      </w:r>
      <w:r>
        <w:rPr>
          <w:spacing w:val="1"/>
        </w:rPr>
        <w:t xml:space="preserve"> </w:t>
      </w:r>
      <w:r>
        <w:t>В: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професионални</w:t>
      </w:r>
      <w:r>
        <w:rPr>
          <w:spacing w:val="-1"/>
        </w:rPr>
        <w:t xml:space="preserve"> </w:t>
      </w:r>
      <w:r>
        <w:t>способности, от ЕЕДОП.</w:t>
      </w:r>
    </w:p>
    <w:p w14:paraId="28824824" w14:textId="77777777" w:rsidR="00FD185A" w:rsidRDefault="000D1CF8" w:rsidP="003F5405">
      <w:pPr>
        <w:pStyle w:val="a3"/>
        <w:spacing w:line="276" w:lineRule="auto"/>
        <w:ind w:right="170" w:firstLine="540"/>
      </w:pPr>
      <w:r>
        <w:t>Участника избран за изпълнител следва да представи</w:t>
      </w:r>
      <w:r>
        <w:rPr>
          <w:spacing w:val="1"/>
        </w:rPr>
        <w:t xml:space="preserve"> </w:t>
      </w:r>
      <w:r>
        <w:t>декларация за сервизната база,</w:t>
      </w:r>
      <w:r>
        <w:rPr>
          <w:spacing w:val="1"/>
        </w:rPr>
        <w:t xml:space="preserve"> </w:t>
      </w:r>
      <w:r>
        <w:t>която</w:t>
      </w:r>
      <w:r>
        <w:rPr>
          <w:spacing w:val="-1"/>
        </w:rPr>
        <w:t xml:space="preserve"> </w:t>
      </w:r>
      <w:r>
        <w:t>ще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използвана.</w:t>
      </w:r>
    </w:p>
    <w:p w14:paraId="291666C5" w14:textId="77777777" w:rsidR="00FD185A" w:rsidRDefault="00FD185A" w:rsidP="003F5405">
      <w:pPr>
        <w:pStyle w:val="a3"/>
        <w:spacing w:line="276" w:lineRule="auto"/>
        <w:ind w:left="0"/>
        <w:jc w:val="left"/>
      </w:pPr>
    </w:p>
    <w:p w14:paraId="5B71574D" w14:textId="77777777" w:rsidR="00FD185A" w:rsidRDefault="000D1CF8" w:rsidP="003F5405">
      <w:pPr>
        <w:pStyle w:val="a5"/>
        <w:numPr>
          <w:ilvl w:val="0"/>
          <w:numId w:val="26"/>
        </w:numPr>
        <w:tabs>
          <w:tab w:val="left" w:pos="1026"/>
        </w:tabs>
        <w:spacing w:line="276" w:lineRule="auto"/>
        <w:ind w:right="170" w:firstLine="540"/>
        <w:rPr>
          <w:sz w:val="24"/>
        </w:rPr>
      </w:pPr>
      <w:r>
        <w:rPr>
          <w:sz w:val="24"/>
        </w:rPr>
        <w:t>Участникът трябва да прилага система за управление на качеството EN ISO 9001:2008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ISO</w:t>
      </w:r>
      <w:r>
        <w:rPr>
          <w:spacing w:val="1"/>
          <w:sz w:val="24"/>
        </w:rPr>
        <w:t xml:space="preserve"> </w:t>
      </w:r>
      <w:r>
        <w:rPr>
          <w:sz w:val="24"/>
        </w:rPr>
        <w:t>9001:2015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еквивалент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сходен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именно доставка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комунални автомобили.</w:t>
      </w:r>
    </w:p>
    <w:p w14:paraId="262F069B" w14:textId="77777777" w:rsidR="00FD185A" w:rsidRDefault="000D1CF8" w:rsidP="003F5405">
      <w:pPr>
        <w:pStyle w:val="a3"/>
        <w:spacing w:line="276" w:lineRule="auto"/>
        <w:ind w:right="166" w:firstLine="540"/>
      </w:pPr>
      <w:r>
        <w:rPr>
          <w:b/>
        </w:rPr>
        <w:t xml:space="preserve">Доказване: </w:t>
      </w:r>
      <w:r>
        <w:t>Съответствието с този критерий за подбор се доказва с представянето на EN</w:t>
      </w:r>
      <w:r>
        <w:rPr>
          <w:spacing w:val="1"/>
        </w:rPr>
        <w:t xml:space="preserve"> </w:t>
      </w:r>
      <w:r>
        <w:t>ISO</w:t>
      </w:r>
      <w:r>
        <w:rPr>
          <w:spacing w:val="1"/>
        </w:rPr>
        <w:t xml:space="preserve"> </w:t>
      </w:r>
      <w:r>
        <w:t>9001:2008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ISO</w:t>
      </w:r>
      <w:r>
        <w:rPr>
          <w:spacing w:val="1"/>
        </w:rPr>
        <w:t xml:space="preserve"> </w:t>
      </w:r>
      <w:r>
        <w:t>9001:2015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еквивалент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обхват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приложение</w:t>
      </w:r>
      <w:r>
        <w:rPr>
          <w:spacing w:val="1"/>
        </w:rPr>
        <w:t xml:space="preserve"> </w:t>
      </w:r>
      <w:r>
        <w:t>сходен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поръчката, издаден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акредитирана</w:t>
      </w:r>
      <w:r>
        <w:rPr>
          <w:spacing w:val="-1"/>
        </w:rPr>
        <w:t xml:space="preserve"> </w:t>
      </w:r>
      <w:r>
        <w:t>институция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еквивалент.</w:t>
      </w:r>
    </w:p>
    <w:p w14:paraId="751D35C8" w14:textId="77777777" w:rsidR="00C10D0C" w:rsidRDefault="000D1CF8" w:rsidP="00C10D0C">
      <w:pPr>
        <w:pStyle w:val="a3"/>
        <w:spacing w:before="1" w:line="276" w:lineRule="auto"/>
        <w:ind w:right="173" w:firstLine="708"/>
      </w:pPr>
      <w:r>
        <w:t>Изискванията по съответния критерий за подбор се описват подробно в електронен вид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Единен европейски документ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обществени</w:t>
      </w:r>
      <w:r>
        <w:rPr>
          <w:spacing w:val="-2"/>
        </w:rPr>
        <w:t xml:space="preserve"> </w:t>
      </w:r>
      <w:r>
        <w:t>поръчки</w:t>
      </w:r>
      <w:r>
        <w:rPr>
          <w:spacing w:val="-3"/>
        </w:rPr>
        <w:t xml:space="preserve"> </w:t>
      </w:r>
      <w:r>
        <w:t>/ЕЕДОП/.</w:t>
      </w:r>
    </w:p>
    <w:p w14:paraId="7CA532D0" w14:textId="77777777" w:rsidR="00C10D0C" w:rsidRDefault="00C10D0C" w:rsidP="00C10D0C">
      <w:pPr>
        <w:pStyle w:val="a3"/>
        <w:spacing w:before="1" w:line="276" w:lineRule="auto"/>
        <w:ind w:right="173" w:firstLine="708"/>
      </w:pPr>
    </w:p>
    <w:p w14:paraId="689B4AD3" w14:textId="77777777" w:rsidR="00FD185A" w:rsidRDefault="00C10D0C" w:rsidP="00C10D0C">
      <w:pPr>
        <w:pStyle w:val="a3"/>
        <w:numPr>
          <w:ilvl w:val="0"/>
          <w:numId w:val="26"/>
        </w:numPr>
        <w:tabs>
          <w:tab w:val="left" w:pos="993"/>
        </w:tabs>
        <w:spacing w:before="1" w:line="276" w:lineRule="auto"/>
        <w:ind w:right="173" w:firstLine="477"/>
      </w:pPr>
      <w:r>
        <w:t xml:space="preserve"> </w:t>
      </w:r>
      <w:r w:rsidR="000D1CF8">
        <w:t>Участникът</w:t>
      </w:r>
      <w:r w:rsidR="000D1CF8">
        <w:rPr>
          <w:spacing w:val="1"/>
        </w:rPr>
        <w:t xml:space="preserve"> </w:t>
      </w:r>
      <w:r w:rsidR="000D1CF8">
        <w:t>трябва</w:t>
      </w:r>
      <w:r w:rsidR="000D1CF8">
        <w:rPr>
          <w:spacing w:val="1"/>
        </w:rPr>
        <w:t xml:space="preserve"> </w:t>
      </w:r>
      <w:r w:rsidR="000D1CF8">
        <w:t>да</w:t>
      </w:r>
      <w:r w:rsidR="000D1CF8">
        <w:rPr>
          <w:spacing w:val="1"/>
        </w:rPr>
        <w:t xml:space="preserve"> </w:t>
      </w:r>
      <w:r w:rsidR="000D1CF8">
        <w:t>прилага</w:t>
      </w:r>
      <w:r w:rsidR="000D1CF8">
        <w:rPr>
          <w:spacing w:val="1"/>
        </w:rPr>
        <w:t xml:space="preserve"> </w:t>
      </w:r>
      <w:r w:rsidR="000D1CF8">
        <w:t>система</w:t>
      </w:r>
      <w:r w:rsidR="000D1CF8">
        <w:rPr>
          <w:spacing w:val="1"/>
        </w:rPr>
        <w:t xml:space="preserve"> </w:t>
      </w:r>
      <w:r w:rsidR="000D1CF8">
        <w:t>за</w:t>
      </w:r>
      <w:r w:rsidR="000D1CF8">
        <w:rPr>
          <w:spacing w:val="1"/>
        </w:rPr>
        <w:t xml:space="preserve"> </w:t>
      </w:r>
      <w:r w:rsidR="000D1CF8">
        <w:t>опазване</w:t>
      </w:r>
      <w:r w:rsidR="000D1CF8">
        <w:rPr>
          <w:spacing w:val="1"/>
        </w:rPr>
        <w:t xml:space="preserve"> </w:t>
      </w:r>
      <w:r w:rsidR="000D1CF8">
        <w:t>на</w:t>
      </w:r>
      <w:r w:rsidR="000D1CF8">
        <w:rPr>
          <w:spacing w:val="1"/>
        </w:rPr>
        <w:t xml:space="preserve"> </w:t>
      </w:r>
      <w:r w:rsidR="000D1CF8">
        <w:t>околната</w:t>
      </w:r>
      <w:r w:rsidR="000D1CF8">
        <w:rPr>
          <w:spacing w:val="1"/>
        </w:rPr>
        <w:t xml:space="preserve"> </w:t>
      </w:r>
      <w:r w:rsidR="000D1CF8">
        <w:t>среда</w:t>
      </w:r>
      <w:r w:rsidR="000D1CF8">
        <w:rPr>
          <w:spacing w:val="1"/>
        </w:rPr>
        <w:t xml:space="preserve"> </w:t>
      </w:r>
      <w:r w:rsidR="000D1CF8">
        <w:t>EN</w:t>
      </w:r>
      <w:r w:rsidR="000D1CF8">
        <w:rPr>
          <w:spacing w:val="1"/>
        </w:rPr>
        <w:t xml:space="preserve"> </w:t>
      </w:r>
      <w:r w:rsidR="000D1CF8">
        <w:t>ISO</w:t>
      </w:r>
      <w:r w:rsidR="000D1CF8">
        <w:rPr>
          <w:spacing w:val="1"/>
        </w:rPr>
        <w:t xml:space="preserve"> </w:t>
      </w:r>
      <w:r w:rsidR="000D1CF8">
        <w:t>14001:2004 или EN ISO 14001:2015 или еквивалент с обхват на приложение сходен с предмета</w:t>
      </w:r>
      <w:r w:rsidR="000D1CF8">
        <w:rPr>
          <w:spacing w:val="1"/>
        </w:rPr>
        <w:t xml:space="preserve"> </w:t>
      </w:r>
      <w:r w:rsidR="000D1CF8">
        <w:t>на</w:t>
      </w:r>
      <w:r w:rsidR="000D1CF8">
        <w:rPr>
          <w:spacing w:val="-2"/>
        </w:rPr>
        <w:t xml:space="preserve"> </w:t>
      </w:r>
      <w:r w:rsidR="000D1CF8">
        <w:t>поръчката</w:t>
      </w:r>
      <w:r w:rsidR="000D1CF8">
        <w:rPr>
          <w:spacing w:val="1"/>
        </w:rPr>
        <w:t xml:space="preserve"> </w:t>
      </w:r>
      <w:r w:rsidR="000D1CF8">
        <w:t>, а</w:t>
      </w:r>
      <w:r w:rsidR="000D1CF8">
        <w:rPr>
          <w:spacing w:val="-1"/>
        </w:rPr>
        <w:t xml:space="preserve"> </w:t>
      </w:r>
      <w:r w:rsidR="000D1CF8">
        <w:t>именно</w:t>
      </w:r>
      <w:r w:rsidR="000D1CF8">
        <w:rPr>
          <w:spacing w:val="-2"/>
        </w:rPr>
        <w:t xml:space="preserve"> </w:t>
      </w:r>
      <w:r w:rsidR="000D1CF8">
        <w:t>доставка</w:t>
      </w:r>
      <w:r w:rsidR="000D1CF8">
        <w:rPr>
          <w:spacing w:val="-2"/>
        </w:rPr>
        <w:t xml:space="preserve"> </w:t>
      </w:r>
      <w:r w:rsidR="000D1CF8">
        <w:t>на</w:t>
      </w:r>
      <w:r w:rsidR="000D1CF8">
        <w:rPr>
          <w:spacing w:val="-1"/>
        </w:rPr>
        <w:t xml:space="preserve"> </w:t>
      </w:r>
      <w:r w:rsidR="000D1CF8">
        <w:t>комунални</w:t>
      </w:r>
      <w:r w:rsidR="000D1CF8">
        <w:rPr>
          <w:spacing w:val="-2"/>
        </w:rPr>
        <w:t xml:space="preserve"> </w:t>
      </w:r>
      <w:r w:rsidR="000D1CF8">
        <w:t>автомобили.</w:t>
      </w:r>
    </w:p>
    <w:p w14:paraId="289264D5" w14:textId="644F5A66" w:rsidR="00FD185A" w:rsidRDefault="00E62741" w:rsidP="003F5405">
      <w:pPr>
        <w:pStyle w:val="a3"/>
        <w:spacing w:before="1" w:line="276" w:lineRule="auto"/>
        <w:ind w:right="169" w:firstLine="566"/>
      </w:pPr>
      <w:r w:rsidRPr="00E62741">
        <w:rPr>
          <w:b/>
        </w:rPr>
        <w:t>Доказване:</w:t>
      </w:r>
      <w:r>
        <w:rPr>
          <w:b/>
        </w:rPr>
        <w:t xml:space="preserve"> </w:t>
      </w:r>
      <w:r w:rsidR="000D1CF8">
        <w:t>Съответствието с този критерий за подбор се доказва с представянето на сертификат EN</w:t>
      </w:r>
      <w:r w:rsidR="000D1CF8">
        <w:rPr>
          <w:spacing w:val="1"/>
        </w:rPr>
        <w:t xml:space="preserve"> </w:t>
      </w:r>
      <w:r w:rsidR="000D1CF8">
        <w:t>ISO 14001:2015 или еквивалент с обхват на приложение сходен с предмета на поръчката,</w:t>
      </w:r>
      <w:r w:rsidR="000D1CF8">
        <w:rPr>
          <w:spacing w:val="1"/>
        </w:rPr>
        <w:t xml:space="preserve"> </w:t>
      </w:r>
      <w:r w:rsidR="000D1CF8">
        <w:t>издаден</w:t>
      </w:r>
      <w:r w:rsidR="000D1CF8">
        <w:rPr>
          <w:spacing w:val="-1"/>
        </w:rPr>
        <w:t xml:space="preserve"> </w:t>
      </w:r>
      <w:r w:rsidR="000D1CF8">
        <w:t>от акредитирана</w:t>
      </w:r>
      <w:r w:rsidR="000D1CF8">
        <w:rPr>
          <w:spacing w:val="-1"/>
        </w:rPr>
        <w:t xml:space="preserve"> </w:t>
      </w:r>
      <w:r w:rsidR="000D1CF8">
        <w:t>институция.</w:t>
      </w:r>
    </w:p>
    <w:p w14:paraId="1333139A" w14:textId="755FACAF" w:rsidR="00FD185A" w:rsidRDefault="000D1CF8" w:rsidP="003F5405">
      <w:pPr>
        <w:pStyle w:val="a3"/>
        <w:spacing w:line="276" w:lineRule="auto"/>
        <w:ind w:right="174" w:firstLine="566"/>
      </w:pPr>
      <w:r>
        <w:t>Изискванията по съответния критерий</w:t>
      </w:r>
      <w:r>
        <w:rPr>
          <w:spacing w:val="1"/>
        </w:rPr>
        <w:t xml:space="preserve"> </w:t>
      </w:r>
      <w:r>
        <w:t>за подбор се описват</w:t>
      </w:r>
      <w:r>
        <w:rPr>
          <w:spacing w:val="1"/>
        </w:rPr>
        <w:t xml:space="preserve"> </w:t>
      </w:r>
      <w:r>
        <w:t>подробно в</w:t>
      </w:r>
      <w:r>
        <w:rPr>
          <w:spacing w:val="1"/>
        </w:rPr>
        <w:t xml:space="preserve"> </w:t>
      </w:r>
      <w:r>
        <w:t>електронен</w:t>
      </w:r>
      <w:r>
        <w:rPr>
          <w:spacing w:val="-1"/>
        </w:rPr>
        <w:t xml:space="preserve"> </w:t>
      </w:r>
      <w:r>
        <w:t>вид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Единен европейски</w:t>
      </w:r>
      <w:r>
        <w:rPr>
          <w:spacing w:val="-1"/>
        </w:rPr>
        <w:t xml:space="preserve"> </w:t>
      </w:r>
      <w:r>
        <w:t>документ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обществени</w:t>
      </w:r>
      <w:r>
        <w:rPr>
          <w:spacing w:val="-1"/>
        </w:rPr>
        <w:t xml:space="preserve"> </w:t>
      </w:r>
      <w:r>
        <w:t>поръчки</w:t>
      </w:r>
      <w:r>
        <w:rPr>
          <w:spacing w:val="-3"/>
        </w:rPr>
        <w:t xml:space="preserve"> </w:t>
      </w:r>
      <w:r>
        <w:t>/ЕЕДОП/.</w:t>
      </w:r>
    </w:p>
    <w:p w14:paraId="3CB8AC0B" w14:textId="77777777" w:rsidR="00FD185A" w:rsidRDefault="00FD185A" w:rsidP="003F5405">
      <w:pPr>
        <w:pStyle w:val="a3"/>
        <w:spacing w:before="10" w:line="276" w:lineRule="auto"/>
        <w:ind w:left="0"/>
        <w:jc w:val="left"/>
        <w:rPr>
          <w:sz w:val="26"/>
        </w:rPr>
      </w:pPr>
    </w:p>
    <w:p w14:paraId="13ACFA7D" w14:textId="77777777" w:rsidR="00FD185A" w:rsidRDefault="000D1CF8" w:rsidP="003F5405">
      <w:pPr>
        <w:spacing w:before="1" w:line="276" w:lineRule="auto"/>
        <w:ind w:left="232" w:right="171" w:firstLine="566"/>
        <w:jc w:val="both"/>
        <w:rPr>
          <w:i/>
          <w:sz w:val="24"/>
        </w:rPr>
      </w:pPr>
      <w:r>
        <w:rPr>
          <w:b/>
          <w:i/>
          <w:sz w:val="24"/>
        </w:rPr>
        <w:t>Забележка: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обединения,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които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юридически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лица,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съответствието с критериите за подбор се доказва от обединението участник, а не 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всяко от лицата, включени в него, с изключение на съответна регистрация, представяне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сертификат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условие,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необходимо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изпълнение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поръчката,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съгласно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изискванията на нормативен или административен акт и съобразно разпределението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участието на лицата при изпълнение на дейностите, предвидено в договора за създаване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обединението. Когато участник в процедурата е обединение от физически и/или юридически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лица, той може да докаже изпълнението на критериите за подбор с капацитета на трети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 спазване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условията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 чл. 65, ал. 2 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4 от ЗОП.</w:t>
      </w:r>
    </w:p>
    <w:p w14:paraId="6E1254BD" w14:textId="77777777" w:rsidR="00FD185A" w:rsidRDefault="000D1CF8" w:rsidP="003F5405">
      <w:pPr>
        <w:spacing w:before="2" w:line="276" w:lineRule="auto"/>
        <w:ind w:left="232" w:right="168" w:firstLine="566"/>
        <w:jc w:val="both"/>
        <w:rPr>
          <w:i/>
          <w:sz w:val="24"/>
        </w:rPr>
      </w:pPr>
      <w:r>
        <w:rPr>
          <w:b/>
          <w:i/>
          <w:sz w:val="24"/>
        </w:rPr>
        <w:t xml:space="preserve">Забележка: </w:t>
      </w:r>
      <w:r>
        <w:rPr>
          <w:i/>
          <w:sz w:val="24"/>
        </w:rPr>
        <w:t>Съгласно чл. 65 от ЗОП участниците могат да използват капацитета на</w:t>
      </w:r>
      <w:r>
        <w:rPr>
          <w:i/>
          <w:spacing w:val="1"/>
          <w:sz w:val="24"/>
        </w:rPr>
        <w:t xml:space="preserve"> </w:t>
      </w:r>
      <w:r>
        <w:rPr>
          <w:b/>
          <w:i/>
          <w:sz w:val="24"/>
        </w:rPr>
        <w:t>трети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лица</w:t>
      </w:r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независимо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правната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връзка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тях,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доказване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съответствие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критериите,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свързани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икономическото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финансовото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състояние,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техническите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професионалните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способности.</w:t>
      </w:r>
    </w:p>
    <w:p w14:paraId="5049D3DD" w14:textId="77777777" w:rsidR="00FD185A" w:rsidRDefault="000D1CF8" w:rsidP="003F5405">
      <w:pPr>
        <w:spacing w:before="1" w:line="276" w:lineRule="auto"/>
        <w:ind w:left="232" w:right="170" w:firstLine="566"/>
        <w:jc w:val="both"/>
        <w:rPr>
          <w:i/>
          <w:sz w:val="24"/>
        </w:rPr>
      </w:pPr>
      <w:r>
        <w:rPr>
          <w:i/>
          <w:sz w:val="24"/>
        </w:rPr>
        <w:t>Когато участникът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използва капацитета на трети лица, той трябва да може 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докаже, че ще разполага с техните ресурси, като представи документи за поетите 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третите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лица задължения.</w:t>
      </w:r>
    </w:p>
    <w:p w14:paraId="3B51B335" w14:textId="77777777" w:rsidR="00FD185A" w:rsidRDefault="000D1CF8" w:rsidP="003F5405">
      <w:pPr>
        <w:spacing w:line="276" w:lineRule="auto"/>
        <w:ind w:left="232" w:right="169" w:firstLine="566"/>
        <w:jc w:val="both"/>
        <w:rPr>
          <w:i/>
          <w:sz w:val="24"/>
        </w:rPr>
      </w:pPr>
      <w:r>
        <w:rPr>
          <w:i/>
          <w:sz w:val="24"/>
        </w:rPr>
        <w:t>Третите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трябва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отговарят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съответните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критерии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подбор,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доказването на които участникът ще използва техния капацитет и за тях да не са налице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основанията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отстраняване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 процедурата.</w:t>
      </w:r>
    </w:p>
    <w:p w14:paraId="4854BDA3" w14:textId="77777777" w:rsidR="00FD185A" w:rsidRDefault="000D1CF8" w:rsidP="003F5405">
      <w:pPr>
        <w:spacing w:before="1" w:line="276" w:lineRule="auto"/>
        <w:ind w:left="232" w:right="172" w:firstLine="566"/>
        <w:jc w:val="both"/>
        <w:rPr>
          <w:i/>
          <w:sz w:val="24"/>
        </w:rPr>
      </w:pPr>
      <w:r>
        <w:rPr>
          <w:b/>
          <w:i/>
          <w:sz w:val="24"/>
        </w:rPr>
        <w:t>Забележка: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Възложителят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изисква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всяко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след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отварянето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офертите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представяне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всички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част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документите,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чрез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които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доказва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информацията,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посочена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ЕЕДОП,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когато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необходимо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законосъобразното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провеждане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 процедурата.</w:t>
      </w:r>
    </w:p>
    <w:p w14:paraId="75FBF7B2" w14:textId="77777777" w:rsidR="00FD185A" w:rsidRDefault="000D1CF8" w:rsidP="003F5405">
      <w:pPr>
        <w:spacing w:line="276" w:lineRule="auto"/>
        <w:ind w:left="232" w:right="174" w:firstLine="566"/>
        <w:jc w:val="both"/>
        <w:rPr>
          <w:i/>
          <w:sz w:val="24"/>
        </w:rPr>
      </w:pPr>
      <w:r>
        <w:rPr>
          <w:i/>
          <w:sz w:val="24"/>
        </w:rPr>
        <w:t>Възложителят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приеме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представено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доказателство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професионални способности, когато то произтича от лице, което има интерес, който може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да води до облага по смисъла на чл. 54 от Закона за противодействие на корупцията и 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отнемане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 незаконно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придобитото имущество.</w:t>
      </w:r>
    </w:p>
    <w:p w14:paraId="5E5A4D91" w14:textId="77777777" w:rsidR="00FD185A" w:rsidRDefault="00FD185A" w:rsidP="003F5405">
      <w:pPr>
        <w:pStyle w:val="a3"/>
        <w:spacing w:before="5" w:line="276" w:lineRule="auto"/>
        <w:ind w:left="0"/>
        <w:jc w:val="left"/>
        <w:rPr>
          <w:i/>
          <w:sz w:val="27"/>
        </w:rPr>
      </w:pPr>
    </w:p>
    <w:p w14:paraId="495E8EB7" w14:textId="77777777" w:rsidR="00FD185A" w:rsidRDefault="000D1CF8" w:rsidP="003F5405">
      <w:pPr>
        <w:pStyle w:val="1"/>
        <w:numPr>
          <w:ilvl w:val="0"/>
          <w:numId w:val="25"/>
        </w:numPr>
        <w:tabs>
          <w:tab w:val="left" w:pos="473"/>
        </w:tabs>
        <w:spacing w:line="276" w:lineRule="auto"/>
        <w:ind w:hanging="241"/>
      </w:pPr>
      <w:r>
        <w:t>Използване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капацитета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трети</w:t>
      </w:r>
      <w:r>
        <w:rPr>
          <w:spacing w:val="-2"/>
        </w:rPr>
        <w:t xml:space="preserve"> </w:t>
      </w:r>
      <w:r>
        <w:t>лица.</w:t>
      </w:r>
    </w:p>
    <w:p w14:paraId="4B95D08E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78"/>
        </w:tabs>
        <w:spacing w:before="41" w:line="276" w:lineRule="auto"/>
        <w:ind w:right="175" w:firstLine="566"/>
        <w:rPr>
          <w:sz w:val="24"/>
        </w:rPr>
      </w:pPr>
      <w:r>
        <w:rPr>
          <w:sz w:val="24"/>
        </w:rPr>
        <w:t>Участниците могат да използват капацитета на трети лица, независимо от правната</w:t>
      </w:r>
      <w:r>
        <w:rPr>
          <w:spacing w:val="1"/>
          <w:sz w:val="24"/>
        </w:rPr>
        <w:t xml:space="preserve"> </w:t>
      </w:r>
      <w:r>
        <w:rPr>
          <w:sz w:val="24"/>
        </w:rPr>
        <w:t>връзка 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тях, за доказване съответствие с критериите,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 икономическото и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финансовото</w:t>
      </w:r>
      <w:r>
        <w:rPr>
          <w:spacing w:val="-1"/>
          <w:sz w:val="24"/>
        </w:rPr>
        <w:t xml:space="preserve"> </w:t>
      </w:r>
      <w:r>
        <w:rPr>
          <w:sz w:val="24"/>
        </w:rPr>
        <w:t>състояние, техническите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професионалните способности.</w:t>
      </w:r>
    </w:p>
    <w:p w14:paraId="4D6EBBC4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90"/>
        </w:tabs>
        <w:spacing w:before="1" w:line="276" w:lineRule="auto"/>
        <w:ind w:right="172" w:firstLine="566"/>
        <w:rPr>
          <w:sz w:val="24"/>
        </w:rPr>
      </w:pPr>
      <w:r>
        <w:rPr>
          <w:sz w:val="24"/>
        </w:rPr>
        <w:t>По отношение на критериите, свързани с професионална компетентност и опит 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 поръчката, участниците могат да използват капацитета на трети лица само ако</w:t>
      </w:r>
      <w:r>
        <w:rPr>
          <w:spacing w:val="1"/>
          <w:sz w:val="24"/>
        </w:rPr>
        <w:t xml:space="preserve"> </w:t>
      </w:r>
      <w:r>
        <w:rPr>
          <w:sz w:val="24"/>
        </w:rPr>
        <w:t>тези лица ще участват в изпълнението на частта от поръчката, за която е необходим този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капацитет.</w:t>
      </w:r>
    </w:p>
    <w:p w14:paraId="2C26226D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52"/>
        </w:tabs>
        <w:spacing w:before="71" w:line="276" w:lineRule="auto"/>
        <w:ind w:right="176" w:firstLine="566"/>
        <w:rPr>
          <w:sz w:val="24"/>
        </w:rPr>
      </w:pPr>
      <w:r>
        <w:rPr>
          <w:sz w:val="24"/>
        </w:rPr>
        <w:t>Когато участникът използва капацитета на трети лица, той трябва да може да докаже,</w:t>
      </w:r>
      <w:r>
        <w:rPr>
          <w:spacing w:val="1"/>
          <w:sz w:val="24"/>
        </w:rPr>
        <w:t xml:space="preserve"> </w:t>
      </w:r>
      <w:r>
        <w:rPr>
          <w:sz w:val="24"/>
        </w:rPr>
        <w:t>че ще разполага с техните ресурси, като представи документи за поетите от третите лица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задължения.</w:t>
      </w:r>
    </w:p>
    <w:p w14:paraId="4E03695E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59"/>
        </w:tabs>
        <w:spacing w:before="1" w:line="276" w:lineRule="auto"/>
        <w:ind w:right="170" w:firstLine="566"/>
        <w:rPr>
          <w:sz w:val="24"/>
        </w:rPr>
      </w:pPr>
      <w:r>
        <w:rPr>
          <w:sz w:val="24"/>
        </w:rPr>
        <w:t>Третите лица трябва да отговарят на съответните критерии за подбор, за доказването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 които участникът ще използва техния капацитет и за тях да не са налице основанията за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от процедурата.</w:t>
      </w:r>
    </w:p>
    <w:p w14:paraId="73EE16B5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62"/>
        </w:tabs>
        <w:spacing w:line="276" w:lineRule="auto"/>
        <w:ind w:right="170" w:firstLine="566"/>
        <w:rPr>
          <w:sz w:val="24"/>
        </w:rPr>
      </w:pPr>
      <w:r>
        <w:rPr>
          <w:sz w:val="24"/>
        </w:rPr>
        <w:t>Възложителят</w:t>
      </w:r>
      <w:r>
        <w:rPr>
          <w:spacing w:val="16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7"/>
          <w:sz w:val="24"/>
        </w:rPr>
        <w:t xml:space="preserve"> </w:t>
      </w:r>
      <w:r>
        <w:rPr>
          <w:sz w:val="24"/>
        </w:rPr>
        <w:t>от</w:t>
      </w:r>
      <w:r>
        <w:rPr>
          <w:spacing w:val="19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18"/>
          <w:sz w:val="24"/>
        </w:rPr>
        <w:t xml:space="preserve"> </w:t>
      </w:r>
      <w:r>
        <w:rPr>
          <w:sz w:val="24"/>
        </w:rPr>
        <w:t>да</w:t>
      </w:r>
      <w:r>
        <w:rPr>
          <w:spacing w:val="17"/>
          <w:sz w:val="24"/>
        </w:rPr>
        <w:t xml:space="preserve"> </w:t>
      </w:r>
      <w:r>
        <w:rPr>
          <w:sz w:val="24"/>
        </w:rPr>
        <w:t>замени</w:t>
      </w:r>
      <w:r>
        <w:rPr>
          <w:spacing w:val="20"/>
          <w:sz w:val="24"/>
        </w:rPr>
        <w:t xml:space="preserve"> </w:t>
      </w:r>
      <w:r>
        <w:rPr>
          <w:sz w:val="24"/>
        </w:rPr>
        <w:t>посоченото</w:t>
      </w:r>
      <w:r>
        <w:rPr>
          <w:spacing w:val="19"/>
          <w:sz w:val="24"/>
        </w:rPr>
        <w:t xml:space="preserve"> </w:t>
      </w:r>
      <w:r>
        <w:rPr>
          <w:sz w:val="24"/>
        </w:rPr>
        <w:t>от</w:t>
      </w:r>
      <w:r>
        <w:rPr>
          <w:spacing w:val="17"/>
          <w:sz w:val="24"/>
        </w:rPr>
        <w:t xml:space="preserve"> </w:t>
      </w:r>
      <w:r>
        <w:rPr>
          <w:sz w:val="24"/>
        </w:rPr>
        <w:t>него</w:t>
      </w:r>
      <w:r>
        <w:rPr>
          <w:spacing w:val="18"/>
          <w:sz w:val="24"/>
        </w:rPr>
        <w:t xml:space="preserve"> </w:t>
      </w:r>
      <w:r>
        <w:rPr>
          <w:sz w:val="24"/>
        </w:rPr>
        <w:t>трето</w:t>
      </w:r>
      <w:r>
        <w:rPr>
          <w:spacing w:val="19"/>
          <w:sz w:val="24"/>
        </w:rPr>
        <w:t xml:space="preserve"> </w:t>
      </w:r>
      <w:r>
        <w:rPr>
          <w:sz w:val="24"/>
        </w:rPr>
        <w:t>лице,</w:t>
      </w:r>
      <w:r>
        <w:rPr>
          <w:spacing w:val="18"/>
          <w:sz w:val="24"/>
        </w:rPr>
        <w:t xml:space="preserve"> </w:t>
      </w:r>
      <w:r>
        <w:rPr>
          <w:sz w:val="24"/>
        </w:rPr>
        <w:t>ако</w:t>
      </w:r>
      <w:r>
        <w:rPr>
          <w:spacing w:val="16"/>
          <w:sz w:val="24"/>
        </w:rPr>
        <w:t xml:space="preserve"> </w:t>
      </w:r>
      <w:r>
        <w:rPr>
          <w:sz w:val="24"/>
        </w:rPr>
        <w:t>то</w:t>
      </w:r>
      <w:r>
        <w:rPr>
          <w:spacing w:val="-58"/>
          <w:sz w:val="24"/>
        </w:rPr>
        <w:t xml:space="preserve"> </w:t>
      </w:r>
      <w:r>
        <w:rPr>
          <w:sz w:val="24"/>
        </w:rPr>
        <w:t>не</w:t>
      </w:r>
      <w:r>
        <w:rPr>
          <w:spacing w:val="18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20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някое</w:t>
      </w:r>
      <w:r>
        <w:rPr>
          <w:spacing w:val="19"/>
          <w:sz w:val="24"/>
        </w:rPr>
        <w:t xml:space="preserve"> </w:t>
      </w:r>
      <w:r>
        <w:rPr>
          <w:sz w:val="24"/>
        </w:rPr>
        <w:t>от</w:t>
      </w:r>
      <w:r>
        <w:rPr>
          <w:spacing w:val="2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20"/>
          <w:sz w:val="24"/>
        </w:rPr>
        <w:t xml:space="preserve"> </w:t>
      </w:r>
      <w:r>
        <w:rPr>
          <w:sz w:val="24"/>
        </w:rPr>
        <w:t>по</w:t>
      </w:r>
      <w:r>
        <w:rPr>
          <w:spacing w:val="17"/>
          <w:sz w:val="24"/>
        </w:rPr>
        <w:t xml:space="preserve"> </w:t>
      </w:r>
      <w:r>
        <w:rPr>
          <w:sz w:val="24"/>
        </w:rPr>
        <w:t>т.</w:t>
      </w:r>
      <w:r>
        <w:rPr>
          <w:spacing w:val="21"/>
          <w:sz w:val="24"/>
        </w:rPr>
        <w:t xml:space="preserve"> </w:t>
      </w:r>
      <w:r>
        <w:rPr>
          <w:sz w:val="24"/>
        </w:rPr>
        <w:t>4,</w:t>
      </w:r>
      <w:r>
        <w:rPr>
          <w:spacing w:val="17"/>
          <w:sz w:val="24"/>
        </w:rPr>
        <w:t xml:space="preserve"> </w:t>
      </w:r>
      <w:r>
        <w:rPr>
          <w:sz w:val="24"/>
        </w:rPr>
        <w:t>поради</w:t>
      </w:r>
      <w:r>
        <w:rPr>
          <w:spacing w:val="20"/>
          <w:sz w:val="24"/>
        </w:rPr>
        <w:t xml:space="preserve"> </w:t>
      </w:r>
      <w:r>
        <w:rPr>
          <w:sz w:val="24"/>
        </w:rPr>
        <w:t>промяна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9"/>
          <w:sz w:val="24"/>
        </w:rPr>
        <w:t xml:space="preserve"> </w:t>
      </w:r>
      <w:r>
        <w:rPr>
          <w:sz w:val="24"/>
        </w:rPr>
        <w:t>обстоятелства</w:t>
      </w:r>
      <w:r>
        <w:rPr>
          <w:spacing w:val="19"/>
          <w:sz w:val="24"/>
        </w:rPr>
        <w:t xml:space="preserve"> </w:t>
      </w:r>
      <w:r>
        <w:rPr>
          <w:sz w:val="24"/>
        </w:rPr>
        <w:t>преди</w:t>
      </w:r>
      <w:r>
        <w:rPr>
          <w:spacing w:val="21"/>
          <w:sz w:val="24"/>
        </w:rPr>
        <w:t xml:space="preserve"> </w:t>
      </w:r>
      <w:r>
        <w:rPr>
          <w:sz w:val="24"/>
        </w:rPr>
        <w:t>сключване</w:t>
      </w:r>
      <w:r>
        <w:rPr>
          <w:spacing w:val="-58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поръчка.</w:t>
      </w:r>
    </w:p>
    <w:p w14:paraId="0FEA1C9C" w14:textId="77777777" w:rsidR="00FD185A" w:rsidRDefault="00FD185A" w:rsidP="003F5405">
      <w:pPr>
        <w:pStyle w:val="a3"/>
        <w:spacing w:before="5" w:line="276" w:lineRule="auto"/>
        <w:ind w:left="0"/>
        <w:jc w:val="left"/>
        <w:rPr>
          <w:sz w:val="27"/>
        </w:rPr>
      </w:pPr>
    </w:p>
    <w:p w14:paraId="23585415" w14:textId="77777777" w:rsidR="00FD185A" w:rsidRDefault="000D1CF8" w:rsidP="003F5405">
      <w:pPr>
        <w:pStyle w:val="1"/>
        <w:numPr>
          <w:ilvl w:val="0"/>
          <w:numId w:val="25"/>
        </w:numPr>
        <w:tabs>
          <w:tab w:val="left" w:pos="603"/>
        </w:tabs>
        <w:spacing w:line="276" w:lineRule="auto"/>
        <w:ind w:left="232" w:right="170" w:firstLine="0"/>
      </w:pPr>
      <w:r>
        <w:t>Подизпълнители.</w:t>
      </w:r>
      <w:r>
        <w:rPr>
          <w:spacing w:val="1"/>
        </w:rPr>
        <w:t xml:space="preserve"> </w:t>
      </w:r>
      <w:r>
        <w:t>Договор/и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подизпълнение.</w:t>
      </w:r>
      <w:r>
        <w:rPr>
          <w:spacing w:val="1"/>
        </w:rPr>
        <w:t xml:space="preserve"> </w:t>
      </w:r>
      <w:r>
        <w:t>Приложимите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относно</w:t>
      </w:r>
      <w:r>
        <w:rPr>
          <w:spacing w:val="1"/>
        </w:rPr>
        <w:t xml:space="preserve"> </w:t>
      </w:r>
      <w:r>
        <w:t>директните</w:t>
      </w:r>
      <w:r>
        <w:rPr>
          <w:spacing w:val="-3"/>
        </w:rPr>
        <w:t xml:space="preserve"> </w:t>
      </w:r>
      <w:r>
        <w:t>разплащания с</w:t>
      </w:r>
      <w:r>
        <w:rPr>
          <w:spacing w:val="-2"/>
        </w:rPr>
        <w:t xml:space="preserve"> </w:t>
      </w:r>
      <w:r>
        <w:t>подизпълнители.</w:t>
      </w:r>
    </w:p>
    <w:p w14:paraId="0E9E6114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45"/>
        </w:tabs>
        <w:spacing w:before="1" w:line="276" w:lineRule="auto"/>
        <w:ind w:right="175" w:firstLine="566"/>
        <w:rPr>
          <w:sz w:val="24"/>
        </w:rPr>
      </w:pPr>
      <w:r>
        <w:rPr>
          <w:sz w:val="24"/>
        </w:rPr>
        <w:t>Участниците посочват в офертата подизпълнителите и дела от поръчката, който ще им</w:t>
      </w:r>
      <w:r>
        <w:rPr>
          <w:spacing w:val="-57"/>
          <w:sz w:val="24"/>
        </w:rPr>
        <w:t xml:space="preserve"> </w:t>
      </w:r>
      <w:r>
        <w:rPr>
          <w:sz w:val="24"/>
        </w:rPr>
        <w:t>възложат,</w:t>
      </w:r>
      <w:r>
        <w:rPr>
          <w:spacing w:val="1"/>
          <w:sz w:val="24"/>
        </w:rPr>
        <w:t xml:space="preserve"> </w:t>
      </w:r>
      <w:r>
        <w:rPr>
          <w:sz w:val="24"/>
        </w:rPr>
        <w:t>ако</w:t>
      </w:r>
      <w:r>
        <w:rPr>
          <w:spacing w:val="1"/>
          <w:sz w:val="24"/>
        </w:rPr>
        <w:t xml:space="preserve"> </w:t>
      </w:r>
      <w:r>
        <w:rPr>
          <w:sz w:val="24"/>
        </w:rPr>
        <w:t>възнамеряват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използват</w:t>
      </w:r>
      <w:r>
        <w:rPr>
          <w:spacing w:val="1"/>
          <w:sz w:val="24"/>
        </w:rPr>
        <w:t xml:space="preserve"> </w:t>
      </w:r>
      <w:r>
        <w:rPr>
          <w:sz w:val="24"/>
        </w:rPr>
        <w:t>такива.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те</w:t>
      </w:r>
      <w:r>
        <w:rPr>
          <w:spacing w:val="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представят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доказателство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поетите</w:t>
      </w:r>
      <w:r>
        <w:rPr>
          <w:spacing w:val="-1"/>
          <w:sz w:val="24"/>
        </w:rPr>
        <w:t xml:space="preserve"> </w:t>
      </w:r>
      <w:r>
        <w:rPr>
          <w:sz w:val="24"/>
        </w:rPr>
        <w:t>от подизпълнителите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задължения.</w:t>
      </w:r>
    </w:p>
    <w:p w14:paraId="6CFEFFA0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57"/>
        </w:tabs>
        <w:spacing w:line="276" w:lineRule="auto"/>
        <w:ind w:right="173" w:firstLine="566"/>
        <w:rPr>
          <w:sz w:val="24"/>
        </w:rPr>
      </w:pPr>
      <w:r>
        <w:rPr>
          <w:sz w:val="24"/>
        </w:rPr>
        <w:t>Подизпълнителите трябва да отговарят на съответните критерии за подбор 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дела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изпълняват,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тях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от процедурата.</w:t>
      </w:r>
    </w:p>
    <w:p w14:paraId="0DA18248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67"/>
        </w:tabs>
        <w:spacing w:line="276" w:lineRule="auto"/>
        <w:ind w:right="177" w:firstLine="566"/>
        <w:rPr>
          <w:sz w:val="24"/>
        </w:rPr>
      </w:pPr>
      <w:r>
        <w:rPr>
          <w:sz w:val="24"/>
        </w:rPr>
        <w:t>Изпълнителите сключват договор за подизпълнение с подизпълнителите, посочени в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офертата.</w:t>
      </w:r>
    </w:p>
    <w:p w14:paraId="080FC007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114"/>
        </w:tabs>
        <w:spacing w:before="1" w:line="276" w:lineRule="auto"/>
        <w:ind w:right="174" w:firstLine="566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замяна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подизпълнител,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някое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поради</w:t>
      </w:r>
      <w:r>
        <w:rPr>
          <w:spacing w:val="1"/>
          <w:sz w:val="24"/>
        </w:rPr>
        <w:t xml:space="preserve"> </w:t>
      </w:r>
      <w:r>
        <w:rPr>
          <w:sz w:val="24"/>
        </w:rPr>
        <w:t>промяна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преди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поръчка.</w:t>
      </w:r>
    </w:p>
    <w:p w14:paraId="5F46850A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62"/>
        </w:tabs>
        <w:spacing w:line="276" w:lineRule="auto"/>
        <w:ind w:right="170" w:firstLine="566"/>
        <w:rPr>
          <w:sz w:val="24"/>
        </w:rPr>
      </w:pPr>
      <w:r>
        <w:rPr>
          <w:sz w:val="24"/>
        </w:rPr>
        <w:t>Подизпълнителите нямат право да превъзлагат една или повече от дейностите, 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включени в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подизпълнение.</w:t>
      </w:r>
    </w:p>
    <w:p w14:paraId="2F6AA8D3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57"/>
        </w:tabs>
        <w:spacing w:line="276" w:lineRule="auto"/>
        <w:ind w:right="173" w:firstLine="566"/>
        <w:rPr>
          <w:sz w:val="24"/>
        </w:rPr>
      </w:pPr>
      <w:r>
        <w:rPr>
          <w:sz w:val="24"/>
        </w:rPr>
        <w:t>Не е нарушение на забраната по т. 5 доставката на стоки, материали или оборудване,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 за изпълнението на обществената поръчка, когато такава доставка не включва</w:t>
      </w:r>
      <w:r>
        <w:rPr>
          <w:spacing w:val="1"/>
          <w:sz w:val="24"/>
        </w:rPr>
        <w:t xml:space="preserve"> </w:t>
      </w:r>
      <w:r>
        <w:rPr>
          <w:sz w:val="24"/>
        </w:rPr>
        <w:t>монтаж,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част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обществената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поръчка,</w:t>
      </w:r>
      <w:r>
        <w:rPr>
          <w:spacing w:val="2"/>
          <w:sz w:val="24"/>
        </w:rPr>
        <w:t xml:space="preserve"> </w:t>
      </w:r>
      <w:r>
        <w:rPr>
          <w:sz w:val="24"/>
        </w:rPr>
        <w:t>съответно от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подизпълнение.</w:t>
      </w:r>
    </w:p>
    <w:p w14:paraId="29DB787A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98"/>
        </w:tabs>
        <w:spacing w:line="276" w:lineRule="auto"/>
        <w:ind w:right="174" w:firstLine="566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частта 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поръчката, която</w:t>
      </w:r>
      <w:r>
        <w:rPr>
          <w:spacing w:val="1"/>
          <w:sz w:val="24"/>
        </w:rPr>
        <w:t xml:space="preserve"> </w:t>
      </w:r>
      <w:r>
        <w:rPr>
          <w:sz w:val="24"/>
        </w:rPr>
        <w:t>се изпълнява 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подизпълнител, може да бъде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предадена като отделен обект на изпълнителя или на възложителя, възложителят заплаща</w:t>
      </w:r>
      <w:r>
        <w:rPr>
          <w:spacing w:val="1"/>
          <w:sz w:val="24"/>
        </w:rPr>
        <w:t xml:space="preserve"> </w:t>
      </w:r>
      <w:r>
        <w:rPr>
          <w:sz w:val="24"/>
        </w:rPr>
        <w:t>възнаграждение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тази</w:t>
      </w:r>
      <w:r>
        <w:rPr>
          <w:spacing w:val="-2"/>
          <w:sz w:val="24"/>
        </w:rPr>
        <w:t xml:space="preserve"> </w:t>
      </w:r>
      <w:r>
        <w:rPr>
          <w:sz w:val="24"/>
        </w:rPr>
        <w:t>част на</w:t>
      </w:r>
      <w:r>
        <w:rPr>
          <w:spacing w:val="-1"/>
          <w:sz w:val="24"/>
        </w:rPr>
        <w:t xml:space="preserve"> </w:t>
      </w:r>
      <w:r>
        <w:rPr>
          <w:sz w:val="24"/>
        </w:rPr>
        <w:t>подизпълнителя.</w:t>
      </w:r>
    </w:p>
    <w:p w14:paraId="63A9A148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150"/>
        </w:tabs>
        <w:spacing w:line="276" w:lineRule="auto"/>
        <w:ind w:right="166" w:firstLine="566"/>
        <w:rPr>
          <w:sz w:val="24"/>
        </w:rPr>
      </w:pPr>
      <w:r>
        <w:rPr>
          <w:sz w:val="24"/>
        </w:rPr>
        <w:t>Разплащанията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осъществяват</w:t>
      </w:r>
      <w:r>
        <w:rPr>
          <w:spacing w:val="1"/>
          <w:sz w:val="24"/>
        </w:rPr>
        <w:t xml:space="preserve"> </w:t>
      </w:r>
      <w:r>
        <w:rPr>
          <w:sz w:val="24"/>
        </w:rPr>
        <w:t>въз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искане,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отправено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чрез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15-дневен срок от получаването му.</w:t>
      </w:r>
    </w:p>
    <w:p w14:paraId="7D9D3380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069"/>
        </w:tabs>
        <w:spacing w:line="276" w:lineRule="auto"/>
        <w:ind w:right="177" w:firstLine="566"/>
        <w:rPr>
          <w:sz w:val="24"/>
        </w:rPr>
      </w:pPr>
      <w:r>
        <w:rPr>
          <w:sz w:val="24"/>
        </w:rPr>
        <w:t>Към искането по т. 8 изпълнителят предоставя становище, от което да е видно дали</w:t>
      </w:r>
      <w:r>
        <w:rPr>
          <w:spacing w:val="1"/>
          <w:sz w:val="24"/>
        </w:rPr>
        <w:t xml:space="preserve"> </w:t>
      </w:r>
      <w:r>
        <w:rPr>
          <w:sz w:val="24"/>
        </w:rPr>
        <w:t>оспорва</w:t>
      </w:r>
      <w:r>
        <w:rPr>
          <w:spacing w:val="-3"/>
          <w:sz w:val="24"/>
        </w:rPr>
        <w:t xml:space="preserve"> </w:t>
      </w:r>
      <w:r>
        <w:rPr>
          <w:sz w:val="24"/>
        </w:rPr>
        <w:t>плащанията или част от</w:t>
      </w:r>
      <w:r>
        <w:rPr>
          <w:spacing w:val="1"/>
          <w:sz w:val="24"/>
        </w:rPr>
        <w:t xml:space="preserve"> </w:t>
      </w:r>
      <w:r>
        <w:rPr>
          <w:sz w:val="24"/>
        </w:rPr>
        <w:t>тях като</w:t>
      </w:r>
      <w:r>
        <w:rPr>
          <w:spacing w:val="-1"/>
          <w:sz w:val="24"/>
        </w:rPr>
        <w:t xml:space="preserve"> </w:t>
      </w:r>
      <w:r>
        <w:rPr>
          <w:sz w:val="24"/>
        </w:rPr>
        <w:t>недължими.</w:t>
      </w:r>
    </w:p>
    <w:p w14:paraId="12CDA85E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191"/>
        </w:tabs>
        <w:spacing w:line="276" w:lineRule="auto"/>
        <w:ind w:right="169" w:firstLine="566"/>
        <w:rPr>
          <w:sz w:val="24"/>
        </w:rPr>
      </w:pPr>
      <w:r>
        <w:rPr>
          <w:sz w:val="24"/>
        </w:rPr>
        <w:t>Възложителят има право да откаже плащане по т. 7, когато искането за плащане е</w:t>
      </w:r>
      <w:r>
        <w:rPr>
          <w:spacing w:val="1"/>
          <w:sz w:val="24"/>
        </w:rPr>
        <w:t xml:space="preserve"> </w:t>
      </w:r>
      <w:r>
        <w:rPr>
          <w:sz w:val="24"/>
        </w:rPr>
        <w:t>оспорено,</w:t>
      </w:r>
      <w:r>
        <w:rPr>
          <w:spacing w:val="-1"/>
          <w:sz w:val="24"/>
        </w:rPr>
        <w:t xml:space="preserve"> </w:t>
      </w:r>
      <w:r>
        <w:rPr>
          <w:sz w:val="24"/>
        </w:rPr>
        <w:t>до момента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причината за</w:t>
      </w:r>
      <w:r>
        <w:rPr>
          <w:spacing w:val="-2"/>
          <w:sz w:val="24"/>
        </w:rPr>
        <w:t xml:space="preserve"> </w:t>
      </w:r>
      <w:r>
        <w:rPr>
          <w:sz w:val="24"/>
        </w:rPr>
        <w:t>отказа.</w:t>
      </w:r>
    </w:p>
    <w:p w14:paraId="76C0E328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220"/>
        </w:tabs>
        <w:spacing w:line="276" w:lineRule="auto"/>
        <w:ind w:right="175" w:firstLine="566"/>
        <w:rPr>
          <w:sz w:val="24"/>
        </w:rPr>
      </w:pPr>
      <w:r>
        <w:rPr>
          <w:sz w:val="24"/>
        </w:rPr>
        <w:t>Независимо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възможността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60D75A88" w14:textId="77777777" w:rsidR="00FD185A" w:rsidRDefault="000D1CF8" w:rsidP="003F5405">
      <w:pPr>
        <w:pStyle w:val="1"/>
        <w:numPr>
          <w:ilvl w:val="1"/>
          <w:numId w:val="25"/>
        </w:numPr>
        <w:tabs>
          <w:tab w:val="left" w:pos="1177"/>
        </w:tabs>
        <w:spacing w:line="276" w:lineRule="auto"/>
        <w:ind w:right="169" w:firstLine="566"/>
      </w:pPr>
      <w:r>
        <w:t>След сключване на договора и най-късно преди започване на изпълнението му,</w:t>
      </w:r>
      <w:r>
        <w:rPr>
          <w:spacing w:val="1"/>
        </w:rPr>
        <w:t xml:space="preserve"> </w:t>
      </w:r>
      <w:r>
        <w:t>изпълнителят уведомява възложителя за</w:t>
      </w:r>
      <w:r>
        <w:rPr>
          <w:spacing w:val="60"/>
        </w:rPr>
        <w:t xml:space="preserve"> </w:t>
      </w:r>
      <w:r>
        <w:t>името, данните за контакт и представителите</w:t>
      </w:r>
      <w:r>
        <w:rPr>
          <w:spacing w:val="1"/>
        </w:rPr>
        <w:t xml:space="preserve"> </w:t>
      </w:r>
      <w:r>
        <w:t>на подизпълнителите, посочени в офертата. Изпълнителят уведомява възложителя за</w:t>
      </w:r>
      <w:r>
        <w:rPr>
          <w:spacing w:val="1"/>
        </w:rPr>
        <w:t xml:space="preserve"> </w:t>
      </w:r>
      <w:r>
        <w:lastRenderedPageBreak/>
        <w:t>всякакви</w:t>
      </w:r>
      <w:r>
        <w:rPr>
          <w:spacing w:val="-2"/>
        </w:rPr>
        <w:t xml:space="preserve"> </w:t>
      </w:r>
      <w:r>
        <w:t>промени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предоставената</w:t>
      </w:r>
      <w:r>
        <w:rPr>
          <w:spacing w:val="-2"/>
        </w:rPr>
        <w:t xml:space="preserve"> </w:t>
      </w:r>
      <w:r>
        <w:t>информация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хода</w:t>
      </w:r>
      <w:r>
        <w:rPr>
          <w:spacing w:val="-2"/>
        </w:rPr>
        <w:t xml:space="preserve"> </w:t>
      </w:r>
      <w:r>
        <w:t>на изпълнението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поръчката.</w:t>
      </w:r>
    </w:p>
    <w:p w14:paraId="40B90DEA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215"/>
        </w:tabs>
        <w:spacing w:line="276" w:lineRule="auto"/>
        <w:ind w:right="174" w:firstLine="566"/>
        <w:rPr>
          <w:sz w:val="24"/>
        </w:rPr>
      </w:pPr>
      <w:r>
        <w:rPr>
          <w:sz w:val="24"/>
        </w:rPr>
        <w:t>Замяна или включване на подизпълнител по време на изпълнение на договор за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 поръчка се допуска при необходимост, ако са изпълнени едновременно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условия:</w:t>
      </w:r>
    </w:p>
    <w:p w14:paraId="1657A32D" w14:textId="77777777" w:rsidR="00FD185A" w:rsidRDefault="000D1CF8" w:rsidP="003F5405">
      <w:pPr>
        <w:pStyle w:val="a5"/>
        <w:numPr>
          <w:ilvl w:val="2"/>
          <w:numId w:val="25"/>
        </w:numPr>
        <w:tabs>
          <w:tab w:val="left" w:pos="1340"/>
        </w:tabs>
        <w:spacing w:before="71" w:line="276" w:lineRule="auto"/>
        <w:ind w:hanging="541"/>
        <w:rPr>
          <w:sz w:val="24"/>
        </w:rPr>
      </w:pP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новия</w:t>
      </w:r>
      <w:r>
        <w:rPr>
          <w:spacing w:val="-1"/>
          <w:sz w:val="24"/>
        </w:rPr>
        <w:t xml:space="preserve"> </w:t>
      </w:r>
      <w:r>
        <w:rPr>
          <w:sz w:val="24"/>
        </w:rPr>
        <w:t>подизпълнител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основанията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процедурата;</w:t>
      </w:r>
    </w:p>
    <w:p w14:paraId="3B1BAEAB" w14:textId="77777777" w:rsidR="00FD185A" w:rsidRDefault="000D1CF8" w:rsidP="003F5405">
      <w:pPr>
        <w:pStyle w:val="a5"/>
        <w:numPr>
          <w:ilvl w:val="2"/>
          <w:numId w:val="25"/>
        </w:numPr>
        <w:tabs>
          <w:tab w:val="left" w:pos="1369"/>
        </w:tabs>
        <w:spacing w:before="41" w:line="276" w:lineRule="auto"/>
        <w:ind w:left="232" w:right="176" w:firstLine="566"/>
        <w:rPr>
          <w:sz w:val="24"/>
        </w:rPr>
      </w:pPr>
      <w:r>
        <w:rPr>
          <w:sz w:val="24"/>
        </w:rPr>
        <w:t>новият подизпълнител отговаря на критериите за подбор по отношение на дела и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дейностите, които ще изпълнява.</w:t>
      </w:r>
    </w:p>
    <w:p w14:paraId="3008AE3D" w14:textId="77777777" w:rsidR="00FD185A" w:rsidRDefault="000D1CF8" w:rsidP="003F5405">
      <w:pPr>
        <w:pStyle w:val="a5"/>
        <w:numPr>
          <w:ilvl w:val="1"/>
          <w:numId w:val="25"/>
        </w:numPr>
        <w:tabs>
          <w:tab w:val="left" w:pos="1309"/>
        </w:tabs>
        <w:spacing w:before="1" w:line="276" w:lineRule="auto"/>
        <w:ind w:right="173" w:firstLine="566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замяна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 копие на договора с новия подизпълнител заедно с всички документи, 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доказват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т.</w:t>
      </w:r>
      <w:r>
        <w:rPr>
          <w:spacing w:val="-2"/>
          <w:sz w:val="24"/>
        </w:rPr>
        <w:t xml:space="preserve"> </w:t>
      </w:r>
      <w:r>
        <w:rPr>
          <w:sz w:val="24"/>
        </w:rPr>
        <w:t>13,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(три)</w:t>
      </w:r>
      <w:r>
        <w:rPr>
          <w:spacing w:val="-1"/>
          <w:sz w:val="24"/>
        </w:rPr>
        <w:t xml:space="preserve"> </w:t>
      </w:r>
      <w:r>
        <w:rPr>
          <w:sz w:val="24"/>
        </w:rPr>
        <w:t>дни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неговото</w:t>
      </w:r>
      <w:r>
        <w:rPr>
          <w:spacing w:val="-2"/>
          <w:sz w:val="24"/>
        </w:rPr>
        <w:t xml:space="preserve"> </w:t>
      </w:r>
      <w:r>
        <w:rPr>
          <w:sz w:val="24"/>
        </w:rPr>
        <w:t>сключване.</w:t>
      </w:r>
    </w:p>
    <w:p w14:paraId="58112503" w14:textId="77777777" w:rsidR="00FD185A" w:rsidRDefault="00D21E7F" w:rsidP="003F5405">
      <w:pPr>
        <w:pStyle w:val="a3"/>
        <w:spacing w:before="3" w:line="276" w:lineRule="auto"/>
        <w:ind w:left="0"/>
        <w:jc w:val="left"/>
      </w:pPr>
      <w:r>
        <w:pict w14:anchorId="4D532711">
          <v:shape id="_x0000_s1103" type="#_x0000_t202" style="position:absolute;margin-left:53.65pt;margin-top:16.2pt;width:495.1pt;height:32.2pt;z-index:-15725056;mso-wrap-distance-left:0;mso-wrap-distance-right:0;mso-position-horizontal-relative:page" fillcolor="#7ed13a" strokeweight=".48pt">
            <v:textbox inset="0,0,0,0">
              <w:txbxContent>
                <w:p w14:paraId="5AA05740" w14:textId="77777777" w:rsidR="00CD2EBE" w:rsidRDefault="00CD2EBE" w:rsidP="00C10D0C">
                  <w:pPr>
                    <w:shd w:val="clear" w:color="auto" w:fill="F2F2F2" w:themeFill="background1" w:themeFillShade="F2"/>
                    <w:spacing w:line="276" w:lineRule="auto"/>
                    <w:jc w:val="center"/>
                    <w:rPr>
                      <w:b/>
                      <w:spacing w:val="-57"/>
                      <w:sz w:val="24"/>
                    </w:rPr>
                  </w:pP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V.</w:t>
                  </w:r>
                  <w:r w:rsidRPr="00C10D0C">
                    <w:rPr>
                      <w:b/>
                      <w:spacing w:val="-3"/>
                      <w:sz w:val="24"/>
                      <w:shd w:val="clear" w:color="auto" w:fill="F2F2F2" w:themeFill="background1" w:themeFillShade="F2"/>
                    </w:rPr>
                    <w:t xml:space="preserve"> </w:t>
                  </w: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ДЕКЛАРИРАНЕ</w:t>
                  </w:r>
                  <w:r w:rsidRPr="00C10D0C">
                    <w:rPr>
                      <w:b/>
                      <w:spacing w:val="-5"/>
                      <w:sz w:val="24"/>
                      <w:shd w:val="clear" w:color="auto" w:fill="F2F2F2" w:themeFill="background1" w:themeFillShade="F2"/>
                    </w:rPr>
                    <w:t xml:space="preserve"> </w:t>
                  </w: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НА</w:t>
                  </w:r>
                  <w:r w:rsidRPr="00C10D0C">
                    <w:rPr>
                      <w:b/>
                      <w:spacing w:val="-4"/>
                      <w:sz w:val="24"/>
                      <w:shd w:val="clear" w:color="auto" w:fill="F2F2F2" w:themeFill="background1" w:themeFillShade="F2"/>
                    </w:rPr>
                    <w:t xml:space="preserve"> </w:t>
                  </w: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ЛИЧНО</w:t>
                  </w:r>
                  <w:r w:rsidRPr="00C10D0C">
                    <w:rPr>
                      <w:b/>
                      <w:spacing w:val="-3"/>
                      <w:sz w:val="24"/>
                      <w:shd w:val="clear" w:color="auto" w:fill="F2F2F2" w:themeFill="background1" w:themeFillShade="F2"/>
                    </w:rPr>
                    <w:t xml:space="preserve"> </w:t>
                  </w: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СЪСТОЯНИЕ</w:t>
                  </w:r>
                  <w:r w:rsidRPr="00C10D0C">
                    <w:rPr>
                      <w:b/>
                      <w:spacing w:val="-2"/>
                      <w:sz w:val="24"/>
                      <w:shd w:val="clear" w:color="auto" w:fill="F2F2F2" w:themeFill="background1" w:themeFillShade="F2"/>
                    </w:rPr>
                    <w:t xml:space="preserve"> </w:t>
                  </w: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И</w:t>
                  </w:r>
                  <w:r w:rsidRPr="00C10D0C">
                    <w:rPr>
                      <w:b/>
                      <w:spacing w:val="-3"/>
                      <w:sz w:val="24"/>
                      <w:shd w:val="clear" w:color="auto" w:fill="F2F2F2" w:themeFill="background1" w:themeFillShade="F2"/>
                    </w:rPr>
                    <w:t xml:space="preserve"> </w:t>
                  </w: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СЪОТВЕТСТВИЕ</w:t>
                  </w:r>
                  <w:r w:rsidRPr="00C10D0C">
                    <w:rPr>
                      <w:b/>
                      <w:spacing w:val="-1"/>
                      <w:sz w:val="24"/>
                      <w:shd w:val="clear" w:color="auto" w:fill="F2F2F2" w:themeFill="background1" w:themeFillShade="F2"/>
                    </w:rPr>
                    <w:t xml:space="preserve"> </w:t>
                  </w: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С</w:t>
                  </w:r>
                  <w:r w:rsidRPr="00C10D0C">
                    <w:rPr>
                      <w:b/>
                      <w:spacing w:val="-4"/>
                      <w:sz w:val="24"/>
                      <w:shd w:val="clear" w:color="auto" w:fill="F2F2F2" w:themeFill="background1" w:themeFillShade="F2"/>
                    </w:rPr>
                    <w:t xml:space="preserve"> </w:t>
                  </w:r>
                  <w:r w:rsidRPr="00C10D0C">
                    <w:rPr>
                      <w:b/>
                      <w:sz w:val="24"/>
                      <w:shd w:val="clear" w:color="auto" w:fill="F2F2F2" w:themeFill="background1" w:themeFillShade="F2"/>
                    </w:rPr>
                    <w:t>КРИТЕРИИТЕ</w:t>
                  </w:r>
                  <w:r>
                    <w:rPr>
                      <w:b/>
                      <w:spacing w:val="-57"/>
                      <w:sz w:val="24"/>
                    </w:rPr>
                    <w:t xml:space="preserve">  </w:t>
                  </w:r>
                </w:p>
                <w:p w14:paraId="54401AC6" w14:textId="77777777" w:rsidR="00CD2EBE" w:rsidRDefault="00CD2EBE" w:rsidP="00C10D0C">
                  <w:pPr>
                    <w:shd w:val="clear" w:color="auto" w:fill="F2F2F2" w:themeFill="background1" w:themeFillShade="F2"/>
                    <w:spacing w:line="276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ПОДБОР.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ЕДИНЕН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ЕВРОПЕЙСКИ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ДОКУМЕНТ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ОБЩЕСТВЕНИ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ПОРЪЧКИ</w:t>
                  </w:r>
                </w:p>
              </w:txbxContent>
            </v:textbox>
            <w10:wrap type="topAndBottom" anchorx="page"/>
          </v:shape>
        </w:pict>
      </w:r>
    </w:p>
    <w:p w14:paraId="24C5CF8A" w14:textId="77777777" w:rsidR="00FD185A" w:rsidRDefault="00FD185A" w:rsidP="003F5405">
      <w:pPr>
        <w:pStyle w:val="a3"/>
        <w:spacing w:before="3" w:line="276" w:lineRule="auto"/>
        <w:ind w:left="0"/>
        <w:jc w:val="left"/>
        <w:rPr>
          <w:sz w:val="17"/>
        </w:rPr>
      </w:pPr>
    </w:p>
    <w:p w14:paraId="53B7A6BE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182"/>
        </w:tabs>
        <w:spacing w:before="90" w:line="276" w:lineRule="auto"/>
        <w:ind w:right="174" w:firstLine="566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участникът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</w:t>
      </w:r>
      <w:r>
        <w:rPr>
          <w:spacing w:val="1"/>
          <w:sz w:val="24"/>
        </w:rPr>
        <w:t xml:space="preserve"> </w:t>
      </w:r>
      <w:r>
        <w:rPr>
          <w:sz w:val="24"/>
        </w:rPr>
        <w:t>липсата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 и съответствие с критериите за подбор чрез представяне на единен европейски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 за обществени поръчки (ЕЕДОП). В него се предоставя съответната 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се посочват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бази</w:t>
      </w:r>
      <w:r>
        <w:rPr>
          <w:spacing w:val="1"/>
          <w:sz w:val="24"/>
        </w:rPr>
        <w:t xml:space="preserve"> </w:t>
      </w:r>
      <w:r>
        <w:rPr>
          <w:sz w:val="24"/>
        </w:rPr>
        <w:t>данни,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се съдържат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декларираните</w:t>
      </w:r>
      <w:r>
        <w:rPr>
          <w:spacing w:val="31"/>
          <w:sz w:val="24"/>
        </w:rPr>
        <w:t xml:space="preserve"> </w:t>
      </w:r>
      <w:r>
        <w:rPr>
          <w:sz w:val="24"/>
        </w:rPr>
        <w:t>обстоятелства,</w:t>
      </w:r>
      <w:r>
        <w:rPr>
          <w:spacing w:val="31"/>
          <w:sz w:val="24"/>
        </w:rPr>
        <w:t xml:space="preserve"> </w:t>
      </w:r>
      <w:r>
        <w:rPr>
          <w:sz w:val="24"/>
        </w:rPr>
        <w:t>или</w:t>
      </w:r>
      <w:r>
        <w:rPr>
          <w:spacing w:val="32"/>
          <w:sz w:val="24"/>
        </w:rPr>
        <w:t xml:space="preserve"> </w:t>
      </w:r>
      <w:r>
        <w:rPr>
          <w:sz w:val="24"/>
        </w:rPr>
        <w:t>компетентните</w:t>
      </w:r>
      <w:r>
        <w:rPr>
          <w:spacing w:val="31"/>
          <w:sz w:val="24"/>
        </w:rPr>
        <w:t xml:space="preserve"> </w:t>
      </w:r>
      <w:r>
        <w:rPr>
          <w:sz w:val="24"/>
        </w:rPr>
        <w:t>органи,</w:t>
      </w:r>
      <w:r>
        <w:rPr>
          <w:spacing w:val="31"/>
          <w:sz w:val="24"/>
        </w:rPr>
        <w:t xml:space="preserve"> </w:t>
      </w:r>
      <w:r>
        <w:rPr>
          <w:sz w:val="24"/>
        </w:rPr>
        <w:t>които</w:t>
      </w:r>
      <w:r>
        <w:rPr>
          <w:spacing w:val="32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31"/>
          <w:sz w:val="24"/>
        </w:rPr>
        <w:t xml:space="preserve"> </w:t>
      </w:r>
      <w:r>
        <w:rPr>
          <w:sz w:val="24"/>
        </w:rPr>
        <w:t>законодателството</w:t>
      </w:r>
      <w:r>
        <w:rPr>
          <w:spacing w:val="-58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държавата,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участникът е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установен,</w:t>
      </w:r>
      <w:r>
        <w:rPr>
          <w:spacing w:val="-4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длъжни да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предоставят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информация.</w:t>
      </w:r>
    </w:p>
    <w:p w14:paraId="4784970C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961"/>
        </w:tabs>
        <w:spacing w:line="276" w:lineRule="auto"/>
        <w:ind w:right="176" w:firstLine="480"/>
        <w:jc w:val="both"/>
        <w:rPr>
          <w:sz w:val="24"/>
        </w:rPr>
      </w:pPr>
      <w:r>
        <w:rPr>
          <w:sz w:val="24"/>
        </w:rPr>
        <w:t>Когато участникът е посочил, че ще използва капацитета на трети лица за доказване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съответствието с критериите за подбор или че ще използва подизпълнители, за всяко от тези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представя отделен</w:t>
      </w:r>
      <w:r>
        <w:rPr>
          <w:spacing w:val="-1"/>
          <w:sz w:val="24"/>
        </w:rPr>
        <w:t xml:space="preserve"> </w:t>
      </w:r>
      <w:r>
        <w:rPr>
          <w:sz w:val="24"/>
        </w:rPr>
        <w:t>ЕЕДОП, който съдържа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информацията по</w:t>
      </w:r>
      <w:r>
        <w:rPr>
          <w:spacing w:val="-3"/>
          <w:sz w:val="24"/>
        </w:rPr>
        <w:t xml:space="preserve"> </w:t>
      </w:r>
      <w:r>
        <w:rPr>
          <w:sz w:val="24"/>
        </w:rPr>
        <w:t>т. 1.</w:t>
      </w:r>
    </w:p>
    <w:p w14:paraId="44A380E6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958"/>
        </w:tabs>
        <w:spacing w:before="1" w:line="276" w:lineRule="auto"/>
        <w:ind w:right="175" w:firstLine="480"/>
        <w:jc w:val="both"/>
        <w:rPr>
          <w:sz w:val="24"/>
        </w:rPr>
      </w:pPr>
      <w:r>
        <w:rPr>
          <w:sz w:val="24"/>
        </w:rPr>
        <w:t>Единният европейски документ за обществени поръчки се предоставя в електронен вид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образец, утвърден с</w:t>
      </w:r>
      <w:r>
        <w:rPr>
          <w:spacing w:val="-4"/>
          <w:sz w:val="24"/>
        </w:rPr>
        <w:t xml:space="preserve"> </w:t>
      </w:r>
      <w:r>
        <w:rPr>
          <w:sz w:val="24"/>
        </w:rPr>
        <w:t>акт на</w:t>
      </w:r>
      <w:r>
        <w:rPr>
          <w:spacing w:val="-1"/>
          <w:sz w:val="24"/>
        </w:rPr>
        <w:t xml:space="preserve"> </w:t>
      </w:r>
      <w:r>
        <w:rPr>
          <w:sz w:val="24"/>
        </w:rPr>
        <w:t>Европейската комисия.</w:t>
      </w:r>
    </w:p>
    <w:p w14:paraId="4F94D3B7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066"/>
        </w:tabs>
        <w:spacing w:line="276" w:lineRule="auto"/>
        <w:ind w:right="171" w:firstLine="480"/>
        <w:jc w:val="both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всяко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отварянето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част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документите,</w:t>
      </w:r>
      <w:r>
        <w:rPr>
          <w:spacing w:val="1"/>
          <w:sz w:val="24"/>
        </w:rPr>
        <w:t xml:space="preserve"> </w:t>
      </w:r>
      <w:r>
        <w:rPr>
          <w:sz w:val="24"/>
        </w:rPr>
        <w:t>чрез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доказва</w:t>
      </w:r>
      <w:r>
        <w:rPr>
          <w:spacing w:val="60"/>
          <w:sz w:val="24"/>
        </w:rPr>
        <w:t xml:space="preserve"> </w:t>
      </w:r>
      <w:r>
        <w:rPr>
          <w:sz w:val="24"/>
        </w:rPr>
        <w:t>информацията,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ЕЕДОП,</w:t>
      </w:r>
      <w:r>
        <w:rPr>
          <w:spacing w:val="-2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това</w:t>
      </w:r>
      <w:r>
        <w:rPr>
          <w:spacing w:val="-3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законосъобразното</w:t>
      </w:r>
      <w:r>
        <w:rPr>
          <w:spacing w:val="-1"/>
          <w:sz w:val="24"/>
        </w:rPr>
        <w:t xml:space="preserve"> </w:t>
      </w:r>
      <w:r>
        <w:rPr>
          <w:sz w:val="24"/>
        </w:rPr>
        <w:t>възлагане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поръчката.</w:t>
      </w:r>
    </w:p>
    <w:p w14:paraId="1B8AFD5B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990"/>
        </w:tabs>
        <w:spacing w:line="276" w:lineRule="auto"/>
        <w:ind w:right="171" w:firstLine="480"/>
        <w:jc w:val="both"/>
        <w:rPr>
          <w:sz w:val="24"/>
        </w:rPr>
      </w:pPr>
      <w:r>
        <w:rPr>
          <w:sz w:val="24"/>
        </w:rPr>
        <w:t>Когато участникът е обединение, което не е юридическо лице, ЕЕДОП се подава от</w:t>
      </w:r>
      <w:r>
        <w:rPr>
          <w:spacing w:val="1"/>
          <w:sz w:val="24"/>
        </w:rPr>
        <w:t xml:space="preserve"> </w:t>
      </w:r>
      <w:r>
        <w:rPr>
          <w:sz w:val="24"/>
        </w:rPr>
        <w:t>всеки от участниците в обединението. При необходимост от деклариране на обстоятелства,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относими</w:t>
      </w:r>
      <w:r>
        <w:rPr>
          <w:spacing w:val="-1"/>
          <w:sz w:val="24"/>
        </w:rPr>
        <w:t xml:space="preserve"> </w:t>
      </w:r>
      <w:r>
        <w:rPr>
          <w:sz w:val="24"/>
        </w:rPr>
        <w:t>към</w:t>
      </w:r>
      <w:r>
        <w:rPr>
          <w:spacing w:val="-1"/>
          <w:sz w:val="24"/>
        </w:rPr>
        <w:t xml:space="preserve"> </w:t>
      </w:r>
      <w:r>
        <w:rPr>
          <w:sz w:val="24"/>
        </w:rPr>
        <w:t>обединението, ЕЕДОП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подава</w:t>
      </w:r>
      <w:r>
        <w:rPr>
          <w:spacing w:val="-1"/>
          <w:sz w:val="24"/>
        </w:rPr>
        <w:t xml:space="preserve"> </w:t>
      </w:r>
      <w:r>
        <w:rPr>
          <w:sz w:val="24"/>
        </w:rPr>
        <w:t>и за</w:t>
      </w:r>
      <w:r>
        <w:rPr>
          <w:spacing w:val="-2"/>
          <w:sz w:val="24"/>
        </w:rPr>
        <w:t xml:space="preserve"> </w:t>
      </w:r>
      <w:r>
        <w:rPr>
          <w:sz w:val="24"/>
        </w:rPr>
        <w:t>обединението.</w:t>
      </w:r>
    </w:p>
    <w:p w14:paraId="3E2658C9" w14:textId="77777777" w:rsidR="00FD185A" w:rsidRDefault="000D1CF8" w:rsidP="003F5405">
      <w:pPr>
        <w:spacing w:line="276" w:lineRule="auto"/>
        <w:ind w:left="232" w:right="178" w:firstLine="480"/>
        <w:jc w:val="both"/>
        <w:rPr>
          <w:i/>
          <w:sz w:val="24"/>
        </w:rPr>
      </w:pPr>
      <w:r>
        <w:rPr>
          <w:i/>
          <w:sz w:val="24"/>
        </w:rPr>
        <w:t>!!! Възложителят няма да изисква документи, до които има достъп по служебен път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 чрез публичен регистър, или могат да бъдат осигурени чрез пряк и безплатен достъп до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националните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бази данни на държавите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членки.</w:t>
      </w:r>
    </w:p>
    <w:p w14:paraId="6028F0DB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052"/>
        </w:tabs>
        <w:spacing w:line="276" w:lineRule="auto"/>
        <w:ind w:right="171" w:firstLine="566"/>
        <w:jc w:val="both"/>
        <w:rPr>
          <w:sz w:val="24"/>
        </w:rPr>
      </w:pPr>
      <w:r>
        <w:rPr>
          <w:sz w:val="24"/>
        </w:rPr>
        <w:t>Когато лицата по чл. 54, ал. 2 и 3 от ЗОП са повече от едно и за тях няма различие 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 на обстоятелствата по чл. 54, ал. 1, т. 1, 2 и 7 и чл. 55, ал. 1, т. 5 от ЗОП, ЕЕДОП</w:t>
      </w:r>
      <w:r>
        <w:rPr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подпише</w:t>
      </w:r>
      <w:r>
        <w:rPr>
          <w:spacing w:val="1"/>
          <w:sz w:val="24"/>
        </w:rPr>
        <w:t xml:space="preserve"> </w:t>
      </w:r>
      <w:r>
        <w:rPr>
          <w:sz w:val="24"/>
        </w:rPr>
        <w:t>само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едно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тези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подписващият</w:t>
      </w:r>
      <w:r>
        <w:rPr>
          <w:spacing w:val="1"/>
          <w:sz w:val="24"/>
        </w:rPr>
        <w:t xml:space="preserve"> </w:t>
      </w:r>
      <w:r>
        <w:rPr>
          <w:sz w:val="24"/>
        </w:rPr>
        <w:t>разполага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 за достоверността на декларираните обстоятелства по отношение на останалите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</w:t>
      </w:r>
      <w:r>
        <w:rPr>
          <w:spacing w:val="-1"/>
          <w:sz w:val="24"/>
        </w:rPr>
        <w:t xml:space="preserve"> </w:t>
      </w:r>
      <w:r>
        <w:rPr>
          <w:sz w:val="24"/>
        </w:rPr>
        <w:t>лица.</w:t>
      </w:r>
    </w:p>
    <w:p w14:paraId="1DACF999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146"/>
        </w:tabs>
        <w:spacing w:before="1" w:line="276" w:lineRule="auto"/>
        <w:ind w:right="175" w:firstLine="566"/>
        <w:jc w:val="both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защита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личните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данни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обстоятелствата,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личното</w:t>
      </w:r>
      <w:r>
        <w:rPr>
          <w:spacing w:val="1"/>
          <w:sz w:val="24"/>
        </w:rPr>
        <w:t xml:space="preserve"> </w:t>
      </w:r>
      <w:r>
        <w:rPr>
          <w:sz w:val="24"/>
        </w:rPr>
        <w:t>състояние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лицата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1"/>
          <w:sz w:val="24"/>
        </w:rPr>
        <w:t xml:space="preserve"> </w:t>
      </w:r>
      <w:r>
        <w:rPr>
          <w:sz w:val="24"/>
        </w:rPr>
        <w:t>54,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ЗОП,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информацията относно изискванията по чл. 54, ал. 1, т. 1, 2 и 7 и чл. 55, ал. 1, т. 5 от ЗОП се</w:t>
      </w:r>
      <w:r>
        <w:rPr>
          <w:spacing w:val="1"/>
          <w:sz w:val="24"/>
        </w:rPr>
        <w:t xml:space="preserve"> </w:t>
      </w:r>
      <w:r>
        <w:rPr>
          <w:sz w:val="24"/>
        </w:rPr>
        <w:t>попълва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отделен ЕЕДОП, подписан от</w:t>
      </w:r>
      <w:r>
        <w:rPr>
          <w:spacing w:val="-1"/>
          <w:sz w:val="24"/>
        </w:rPr>
        <w:t xml:space="preserve"> </w:t>
      </w:r>
      <w:r>
        <w:rPr>
          <w:sz w:val="24"/>
        </w:rPr>
        <w:t>съответното лице.</w:t>
      </w:r>
    </w:p>
    <w:p w14:paraId="0FF0159D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052"/>
        </w:tabs>
        <w:spacing w:line="276" w:lineRule="auto"/>
        <w:ind w:right="172" w:firstLine="566"/>
        <w:jc w:val="both"/>
        <w:rPr>
          <w:sz w:val="24"/>
        </w:rPr>
      </w:pPr>
      <w:r>
        <w:rPr>
          <w:sz w:val="24"/>
        </w:rPr>
        <w:t>В ЕЕДОП по т.6 могат да се съдържат и обстоятелствата по чл. 54, ал. 1, т. 3 - 6 и чл.</w:t>
      </w:r>
      <w:r>
        <w:rPr>
          <w:spacing w:val="1"/>
          <w:sz w:val="24"/>
        </w:rPr>
        <w:t xml:space="preserve"> </w:t>
      </w:r>
      <w:r>
        <w:rPr>
          <w:sz w:val="24"/>
        </w:rPr>
        <w:t>55, ал. 1, т. 1 - 4 от ЗОП, както и тези, свързани с критериите за подбор, ако лицето, което го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подписва,</w:t>
      </w:r>
      <w:r>
        <w:rPr>
          <w:spacing w:val="-1"/>
          <w:sz w:val="24"/>
        </w:rPr>
        <w:t xml:space="preserve"> </w:t>
      </w:r>
      <w:r>
        <w:rPr>
          <w:sz w:val="24"/>
        </w:rPr>
        <w:t>може самостоятелно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представлява</w:t>
      </w:r>
      <w:r>
        <w:rPr>
          <w:spacing w:val="-3"/>
          <w:sz w:val="24"/>
        </w:rPr>
        <w:t xml:space="preserve"> </w:t>
      </w:r>
      <w:r>
        <w:rPr>
          <w:sz w:val="24"/>
        </w:rPr>
        <w:t>съответния стопански</w:t>
      </w:r>
      <w:r>
        <w:rPr>
          <w:spacing w:val="-2"/>
          <w:sz w:val="24"/>
        </w:rPr>
        <w:t xml:space="preserve"> </w:t>
      </w:r>
      <w:r>
        <w:rPr>
          <w:sz w:val="24"/>
        </w:rPr>
        <w:t>субект.</w:t>
      </w:r>
    </w:p>
    <w:p w14:paraId="0879CFE7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050"/>
        </w:tabs>
        <w:spacing w:line="276" w:lineRule="auto"/>
        <w:ind w:right="167" w:firstLine="566"/>
        <w:jc w:val="both"/>
        <w:rPr>
          <w:sz w:val="24"/>
        </w:rPr>
      </w:pPr>
      <w:r>
        <w:rPr>
          <w:sz w:val="24"/>
        </w:rPr>
        <w:t>При необходимост от деклариране на обстоятелствата по чл. 54, ал. 1, т. 3 - 6 и чл. 55,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1,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ЗОП,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тези,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критериите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подбор,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относими</w:t>
      </w:r>
      <w:r>
        <w:rPr>
          <w:spacing w:val="60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обединение, което не е юридическо лице, представляващият обединението подава ЕЕДОП за</w:t>
      </w:r>
      <w:r>
        <w:rPr>
          <w:spacing w:val="1"/>
          <w:sz w:val="24"/>
        </w:rPr>
        <w:t xml:space="preserve"> </w:t>
      </w:r>
      <w:r>
        <w:rPr>
          <w:sz w:val="24"/>
        </w:rPr>
        <w:t>тези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обстоятелства.</w:t>
      </w:r>
    </w:p>
    <w:p w14:paraId="4429764F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198"/>
        </w:tabs>
        <w:spacing w:before="71" w:line="276" w:lineRule="auto"/>
        <w:ind w:right="177" w:firstLine="566"/>
        <w:jc w:val="both"/>
        <w:rPr>
          <w:sz w:val="24"/>
        </w:rPr>
      </w:pPr>
      <w:r>
        <w:rPr>
          <w:sz w:val="24"/>
        </w:rPr>
        <w:t>Когато документи, свързани с участие в обществени поръчки, се подават от лице,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 представлява участника по пълномощие, в ЕЕДОП се посочва информация относно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представителната власт на</w:t>
      </w:r>
      <w:r>
        <w:rPr>
          <w:spacing w:val="-1"/>
          <w:sz w:val="24"/>
        </w:rPr>
        <w:t xml:space="preserve"> </w:t>
      </w:r>
      <w:r>
        <w:rPr>
          <w:sz w:val="24"/>
        </w:rPr>
        <w:t>упълномощеното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лице</w:t>
      </w:r>
    </w:p>
    <w:p w14:paraId="05AC80AE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201"/>
        </w:tabs>
        <w:spacing w:before="1" w:line="276" w:lineRule="auto"/>
        <w:ind w:right="169" w:firstLine="566"/>
        <w:jc w:val="both"/>
        <w:rPr>
          <w:sz w:val="24"/>
        </w:rPr>
      </w:pPr>
      <w:r>
        <w:rPr>
          <w:sz w:val="24"/>
        </w:rPr>
        <w:t>В ЕЕДОП се представят данни относно публичните регистри, в които се съдържа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орган,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съответната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държава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тези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</w:t>
      </w:r>
      <w:r>
        <w:rPr>
          <w:spacing w:val="-2"/>
          <w:sz w:val="24"/>
        </w:rPr>
        <w:t xml:space="preserve"> </w:t>
      </w:r>
      <w:r>
        <w:rPr>
          <w:sz w:val="24"/>
        </w:rPr>
        <w:t>служебно на</w:t>
      </w:r>
      <w:r>
        <w:rPr>
          <w:spacing w:val="-1"/>
          <w:sz w:val="24"/>
        </w:rPr>
        <w:t xml:space="preserve"> </w:t>
      </w:r>
      <w:r>
        <w:rPr>
          <w:sz w:val="24"/>
        </w:rPr>
        <w:t>възложителя.</w:t>
      </w:r>
    </w:p>
    <w:p w14:paraId="45D14DBB" w14:textId="77777777" w:rsidR="00FD185A" w:rsidRDefault="000D1CF8" w:rsidP="003F5405">
      <w:pPr>
        <w:pStyle w:val="a5"/>
        <w:numPr>
          <w:ilvl w:val="0"/>
          <w:numId w:val="24"/>
        </w:numPr>
        <w:tabs>
          <w:tab w:val="left" w:pos="1237"/>
        </w:tabs>
        <w:spacing w:line="276" w:lineRule="auto"/>
        <w:ind w:right="176" w:firstLine="566"/>
        <w:jc w:val="both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>някое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1"/>
          <w:sz w:val="24"/>
        </w:rPr>
        <w:t xml:space="preserve"> </w:t>
      </w:r>
      <w:r>
        <w:rPr>
          <w:sz w:val="24"/>
        </w:rPr>
        <w:t>54,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ЗОП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посочените</w:t>
      </w:r>
      <w:r>
        <w:rPr>
          <w:spacing w:val="26"/>
          <w:sz w:val="24"/>
        </w:rPr>
        <w:t xml:space="preserve"> </w:t>
      </w:r>
      <w:r>
        <w:rPr>
          <w:sz w:val="24"/>
        </w:rPr>
        <w:t>от</w:t>
      </w:r>
      <w:r>
        <w:rPr>
          <w:spacing w:val="27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27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26"/>
          <w:sz w:val="24"/>
        </w:rPr>
        <w:t xml:space="preserve"> </w:t>
      </w:r>
      <w:r>
        <w:rPr>
          <w:sz w:val="24"/>
        </w:rPr>
        <w:t>по</w:t>
      </w:r>
      <w:r>
        <w:rPr>
          <w:spacing w:val="27"/>
          <w:sz w:val="24"/>
        </w:rPr>
        <w:t xml:space="preserve"> </w:t>
      </w:r>
      <w:r>
        <w:rPr>
          <w:sz w:val="24"/>
        </w:rPr>
        <w:t>чл.</w:t>
      </w:r>
      <w:r>
        <w:rPr>
          <w:spacing w:val="24"/>
          <w:sz w:val="24"/>
        </w:rPr>
        <w:t xml:space="preserve"> </w:t>
      </w:r>
      <w:r>
        <w:rPr>
          <w:sz w:val="24"/>
        </w:rPr>
        <w:t>55,</w:t>
      </w:r>
      <w:r>
        <w:rPr>
          <w:spacing w:val="26"/>
          <w:sz w:val="24"/>
        </w:rPr>
        <w:t xml:space="preserve"> </w:t>
      </w:r>
      <w:r>
        <w:rPr>
          <w:sz w:val="24"/>
        </w:rPr>
        <w:t>ал.</w:t>
      </w:r>
      <w:r>
        <w:rPr>
          <w:spacing w:val="27"/>
          <w:sz w:val="24"/>
        </w:rPr>
        <w:t xml:space="preserve"> </w:t>
      </w:r>
      <w:r>
        <w:rPr>
          <w:sz w:val="24"/>
        </w:rPr>
        <w:t>1</w:t>
      </w:r>
      <w:r>
        <w:rPr>
          <w:spacing w:val="26"/>
          <w:sz w:val="24"/>
        </w:rPr>
        <w:t xml:space="preserve"> </w:t>
      </w:r>
      <w:r>
        <w:rPr>
          <w:sz w:val="24"/>
        </w:rPr>
        <w:t>ЗОП</w:t>
      </w:r>
      <w:r>
        <w:rPr>
          <w:spacing w:val="27"/>
          <w:sz w:val="24"/>
        </w:rPr>
        <w:t xml:space="preserve"> </w:t>
      </w:r>
      <w:r>
        <w:rPr>
          <w:sz w:val="24"/>
        </w:rPr>
        <w:t>и</w:t>
      </w:r>
      <w:r>
        <w:rPr>
          <w:spacing w:val="27"/>
          <w:sz w:val="24"/>
        </w:rPr>
        <w:t xml:space="preserve"> </w:t>
      </w:r>
      <w:r>
        <w:rPr>
          <w:sz w:val="24"/>
        </w:rPr>
        <w:t>преди</w:t>
      </w:r>
      <w:r>
        <w:rPr>
          <w:spacing w:val="27"/>
          <w:sz w:val="24"/>
        </w:rPr>
        <w:t xml:space="preserve"> </w:t>
      </w:r>
      <w:r>
        <w:rPr>
          <w:sz w:val="24"/>
        </w:rPr>
        <w:t>подаването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5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-57"/>
          <w:sz w:val="24"/>
        </w:rPr>
        <w:t xml:space="preserve"> </w:t>
      </w:r>
      <w:r>
        <w:rPr>
          <w:sz w:val="24"/>
        </w:rPr>
        <w:t>той е предприел мерки за доказване на надеждност по чл. 56 ЗОП, тези мерки се описват в</w:t>
      </w:r>
      <w:r>
        <w:rPr>
          <w:spacing w:val="1"/>
          <w:sz w:val="24"/>
        </w:rPr>
        <w:t xml:space="preserve"> </w:t>
      </w:r>
      <w:r>
        <w:rPr>
          <w:sz w:val="24"/>
        </w:rPr>
        <w:t>ЕЕДОП.</w:t>
      </w:r>
    </w:p>
    <w:p w14:paraId="099FD375" w14:textId="77777777" w:rsidR="00FD185A" w:rsidRDefault="00D21E7F" w:rsidP="003F5405">
      <w:pPr>
        <w:pStyle w:val="a3"/>
        <w:spacing w:before="2" w:line="276" w:lineRule="auto"/>
        <w:ind w:left="0"/>
        <w:jc w:val="left"/>
      </w:pPr>
      <w:r>
        <w:pict w14:anchorId="0A0EA6F9">
          <v:shape id="_x0000_s1102" type="#_x0000_t202" style="position:absolute;margin-left:51.25pt;margin-top:16.15pt;width:495.1pt;height:38.55pt;z-index:-15724544;mso-wrap-distance-left:0;mso-wrap-distance-right:0;mso-position-horizontal-relative:page" fillcolor="#7ed13a" strokeweight=".48pt">
            <v:textbox inset="0,0,0,0">
              <w:txbxContent>
                <w:p w14:paraId="2B1D1881" w14:textId="77777777" w:rsidR="00CD2EBE" w:rsidRDefault="00CD2EBE" w:rsidP="003C0DCA">
                  <w:pPr>
                    <w:pBdr>
                      <w:bottom w:val="single" w:sz="4" w:space="1" w:color="auto"/>
                    </w:pBdr>
                    <w:shd w:val="clear" w:color="auto" w:fill="F2F2F2" w:themeFill="background1" w:themeFillShade="F2"/>
                    <w:spacing w:line="276" w:lineRule="auto"/>
                    <w:ind w:right="-31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VI. ОФЕРТА, РЕД И НАЧИН ЗА ПОДАВАНЕ. ПРИЕМАНЕ НА ОФЕРТИ.</w:t>
                  </w:r>
                  <w:r>
                    <w:rPr>
                      <w:b/>
                      <w:spacing w:val="-5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ВАЛИДНОСТ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 ОФЕРТИ.</w:t>
                  </w:r>
                </w:p>
              </w:txbxContent>
            </v:textbox>
            <w10:wrap type="topAndBottom" anchorx="page"/>
          </v:shape>
        </w:pict>
      </w:r>
    </w:p>
    <w:p w14:paraId="537FDEC8" w14:textId="77777777" w:rsidR="00FD185A" w:rsidRDefault="00FD185A" w:rsidP="003F5405">
      <w:pPr>
        <w:pStyle w:val="a3"/>
        <w:spacing w:before="1" w:line="276" w:lineRule="auto"/>
        <w:ind w:left="0"/>
        <w:jc w:val="left"/>
        <w:rPr>
          <w:sz w:val="17"/>
        </w:rPr>
      </w:pPr>
    </w:p>
    <w:p w14:paraId="6B929018" w14:textId="77777777" w:rsidR="00FD185A" w:rsidRDefault="000D1CF8" w:rsidP="003F5405">
      <w:pPr>
        <w:pStyle w:val="1"/>
        <w:numPr>
          <w:ilvl w:val="0"/>
          <w:numId w:val="23"/>
        </w:numPr>
        <w:tabs>
          <w:tab w:val="left" w:pos="473"/>
        </w:tabs>
        <w:spacing w:before="90" w:line="276" w:lineRule="auto"/>
        <w:ind w:hanging="241"/>
      </w:pPr>
      <w:r>
        <w:t>Оферта.</w:t>
      </w:r>
    </w:p>
    <w:p w14:paraId="70AEE911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054"/>
        </w:tabs>
        <w:spacing w:before="41" w:line="276" w:lineRule="auto"/>
        <w:ind w:right="177" w:firstLine="566"/>
        <w:jc w:val="both"/>
        <w:rPr>
          <w:sz w:val="24"/>
        </w:rPr>
      </w:pPr>
      <w:r>
        <w:rPr>
          <w:sz w:val="24"/>
        </w:rPr>
        <w:t>За</w:t>
      </w:r>
      <w:r>
        <w:rPr>
          <w:spacing w:val="10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процедурата</w:t>
      </w:r>
      <w:r>
        <w:rPr>
          <w:spacing w:val="12"/>
          <w:sz w:val="24"/>
        </w:rPr>
        <w:t xml:space="preserve"> </w:t>
      </w:r>
      <w:r>
        <w:rPr>
          <w:sz w:val="24"/>
        </w:rPr>
        <w:t>заинтересованите</w:t>
      </w:r>
      <w:r>
        <w:rPr>
          <w:spacing w:val="11"/>
          <w:sz w:val="24"/>
        </w:rPr>
        <w:t xml:space="preserve"> </w:t>
      </w:r>
      <w:r>
        <w:rPr>
          <w:sz w:val="24"/>
        </w:rPr>
        <w:t>лица</w:t>
      </w:r>
      <w:r>
        <w:rPr>
          <w:spacing w:val="12"/>
          <w:sz w:val="24"/>
        </w:rPr>
        <w:t xml:space="preserve"> </w:t>
      </w:r>
      <w:r>
        <w:rPr>
          <w:sz w:val="24"/>
        </w:rPr>
        <w:t>подават</w:t>
      </w:r>
      <w:r>
        <w:rPr>
          <w:spacing w:val="13"/>
          <w:sz w:val="24"/>
        </w:rPr>
        <w:t xml:space="preserve"> </w:t>
      </w:r>
      <w:r>
        <w:rPr>
          <w:sz w:val="24"/>
        </w:rPr>
        <w:t>оферти,</w:t>
      </w:r>
      <w:r>
        <w:rPr>
          <w:spacing w:val="14"/>
          <w:sz w:val="24"/>
        </w:rPr>
        <w:t xml:space="preserve"> </w:t>
      </w:r>
      <w:r>
        <w:rPr>
          <w:sz w:val="24"/>
        </w:rPr>
        <w:t>към</w:t>
      </w:r>
      <w:r>
        <w:rPr>
          <w:spacing w:val="13"/>
          <w:sz w:val="24"/>
        </w:rPr>
        <w:t xml:space="preserve"> </w:t>
      </w:r>
      <w:r>
        <w:rPr>
          <w:sz w:val="24"/>
        </w:rPr>
        <w:t>които</w:t>
      </w:r>
      <w:r>
        <w:rPr>
          <w:spacing w:val="12"/>
          <w:sz w:val="24"/>
        </w:rPr>
        <w:t xml:space="preserve"> </w:t>
      </w:r>
      <w:r>
        <w:rPr>
          <w:sz w:val="24"/>
        </w:rPr>
        <w:t>прилагат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относно</w:t>
      </w:r>
      <w:r>
        <w:rPr>
          <w:spacing w:val="1"/>
          <w:sz w:val="24"/>
        </w:rPr>
        <w:t xml:space="preserve"> </w:t>
      </w:r>
      <w:r>
        <w:rPr>
          <w:sz w:val="24"/>
        </w:rPr>
        <w:t>липсата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съответствието</w:t>
      </w:r>
      <w:r>
        <w:rPr>
          <w:spacing w:val="1"/>
          <w:sz w:val="24"/>
        </w:rPr>
        <w:t xml:space="preserve"> </w:t>
      </w:r>
      <w:r>
        <w:rPr>
          <w:sz w:val="24"/>
        </w:rPr>
        <w:t>си</w:t>
      </w:r>
      <w:r>
        <w:rPr>
          <w:spacing w:val="60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критериите за</w:t>
      </w:r>
      <w:r>
        <w:rPr>
          <w:spacing w:val="-2"/>
          <w:sz w:val="24"/>
        </w:rPr>
        <w:t xml:space="preserve"> </w:t>
      </w:r>
      <w:r>
        <w:rPr>
          <w:sz w:val="24"/>
        </w:rPr>
        <w:t>подбор.</w:t>
      </w:r>
    </w:p>
    <w:p w14:paraId="0130373A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040"/>
        </w:tabs>
        <w:spacing w:line="276" w:lineRule="auto"/>
        <w:ind w:left="1039" w:hanging="241"/>
        <w:jc w:val="both"/>
        <w:rPr>
          <w:sz w:val="24"/>
        </w:rPr>
      </w:pPr>
      <w:r>
        <w:rPr>
          <w:sz w:val="24"/>
        </w:rPr>
        <w:t>Офертата</w:t>
      </w:r>
      <w:r>
        <w:rPr>
          <w:spacing w:val="-2"/>
          <w:sz w:val="24"/>
        </w:rPr>
        <w:t xml:space="preserve"> </w:t>
      </w:r>
      <w:r>
        <w:rPr>
          <w:sz w:val="24"/>
        </w:rPr>
        <w:t>съдържа</w:t>
      </w:r>
      <w:r>
        <w:rPr>
          <w:spacing w:val="-4"/>
          <w:sz w:val="24"/>
        </w:rPr>
        <w:t xml:space="preserve"> </w:t>
      </w:r>
      <w:r>
        <w:rPr>
          <w:sz w:val="24"/>
        </w:rPr>
        <w:t>техническо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ценово</w:t>
      </w:r>
      <w:r>
        <w:rPr>
          <w:spacing w:val="-5"/>
          <w:sz w:val="24"/>
        </w:rPr>
        <w:t xml:space="preserve"> </w:t>
      </w:r>
      <w:r>
        <w:rPr>
          <w:sz w:val="24"/>
        </w:rPr>
        <w:t>предложение.</w:t>
      </w:r>
    </w:p>
    <w:p w14:paraId="31C35DE6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054"/>
        </w:tabs>
        <w:spacing w:before="41" w:line="276" w:lineRule="auto"/>
        <w:ind w:right="176" w:firstLine="566"/>
        <w:jc w:val="both"/>
        <w:rPr>
          <w:sz w:val="24"/>
        </w:rPr>
      </w:pPr>
      <w:r>
        <w:rPr>
          <w:sz w:val="24"/>
        </w:rPr>
        <w:t>Офертите и всички документи, свързани с участието в процедурата се подават само и</w:t>
      </w:r>
      <w:r>
        <w:rPr>
          <w:spacing w:val="1"/>
          <w:sz w:val="24"/>
        </w:rPr>
        <w:t xml:space="preserve"> </w:t>
      </w:r>
      <w:r>
        <w:rPr>
          <w:sz w:val="24"/>
        </w:rPr>
        <w:t>единствено</w:t>
      </w:r>
      <w:r>
        <w:rPr>
          <w:spacing w:val="37"/>
          <w:sz w:val="24"/>
        </w:rPr>
        <w:t xml:space="preserve"> </w:t>
      </w:r>
      <w:r>
        <w:rPr>
          <w:sz w:val="24"/>
        </w:rPr>
        <w:t>електронно,</w:t>
      </w:r>
      <w:r>
        <w:rPr>
          <w:spacing w:val="38"/>
          <w:sz w:val="24"/>
        </w:rPr>
        <w:t xml:space="preserve"> </w:t>
      </w:r>
      <w:r>
        <w:rPr>
          <w:sz w:val="24"/>
        </w:rPr>
        <w:t>чрез</w:t>
      </w:r>
      <w:r>
        <w:rPr>
          <w:spacing w:val="38"/>
          <w:sz w:val="24"/>
        </w:rPr>
        <w:t xml:space="preserve"> </w:t>
      </w:r>
      <w:r>
        <w:rPr>
          <w:sz w:val="24"/>
        </w:rPr>
        <w:t>Централизираната</w:t>
      </w:r>
      <w:r>
        <w:rPr>
          <w:spacing w:val="37"/>
          <w:sz w:val="24"/>
        </w:rPr>
        <w:t xml:space="preserve"> </w:t>
      </w:r>
      <w:r>
        <w:rPr>
          <w:sz w:val="24"/>
        </w:rPr>
        <w:t>автоматизирана</w:t>
      </w:r>
      <w:r>
        <w:rPr>
          <w:spacing w:val="34"/>
          <w:sz w:val="24"/>
        </w:rPr>
        <w:t xml:space="preserve"> </w:t>
      </w:r>
      <w:r>
        <w:rPr>
          <w:sz w:val="24"/>
        </w:rPr>
        <w:t>информационна</w:t>
      </w:r>
      <w:r>
        <w:rPr>
          <w:spacing w:val="37"/>
          <w:sz w:val="24"/>
        </w:rPr>
        <w:t xml:space="preserve"> </w:t>
      </w:r>
      <w:r>
        <w:rPr>
          <w:sz w:val="24"/>
        </w:rPr>
        <w:t>система</w:t>
      </w:r>
    </w:p>
    <w:p w14:paraId="2EF61261" w14:textId="77777777" w:rsidR="00FD185A" w:rsidRDefault="000D1CF8" w:rsidP="003F5405">
      <w:pPr>
        <w:pStyle w:val="a3"/>
        <w:spacing w:line="276" w:lineRule="auto"/>
        <w:ind w:right="170"/>
      </w:pPr>
      <w:r>
        <w:t>„Електронни обществени поръчки“ (ЦАИС ЕОП/Платформата), достъпна на следния адрес:</w:t>
      </w:r>
      <w:r>
        <w:rPr>
          <w:spacing w:val="1"/>
        </w:rPr>
        <w:t xml:space="preserve"> </w:t>
      </w:r>
      <w:hyperlink r:id="rId11">
        <w:r>
          <w:rPr>
            <w:u w:val="single"/>
          </w:rPr>
          <w:t>https://app.eop.bg/</w:t>
        </w:r>
      </w:hyperlink>
      <w:r>
        <w:t>, съобразно правилата за нейното използване и при спазване на изискванията,</w:t>
      </w:r>
      <w:r>
        <w:rPr>
          <w:spacing w:val="-57"/>
        </w:rPr>
        <w:t xml:space="preserve"> </w:t>
      </w:r>
      <w:r>
        <w:t>поставени</w:t>
      </w:r>
      <w:r>
        <w:rPr>
          <w:spacing w:val="-1"/>
        </w:rPr>
        <w:t xml:space="preserve"> </w:t>
      </w:r>
      <w:r>
        <w:t>от възложителя.</w:t>
      </w:r>
    </w:p>
    <w:p w14:paraId="312BDFB4" w14:textId="77777777" w:rsidR="00FD185A" w:rsidRDefault="000D1CF8" w:rsidP="003F5405">
      <w:pPr>
        <w:pStyle w:val="a3"/>
        <w:spacing w:line="276" w:lineRule="auto"/>
        <w:ind w:right="173" w:firstLine="566"/>
      </w:pPr>
      <w:r>
        <w:t>Подробна информация и указания относно използването на платформата и начина, по</w:t>
      </w:r>
      <w:r>
        <w:rPr>
          <w:spacing w:val="1"/>
        </w:rPr>
        <w:t xml:space="preserve"> </w:t>
      </w:r>
      <w:r>
        <w:t>който стопанските субекти се регистрират, изготвят и подават документите си за участие е</w:t>
      </w:r>
      <w:r>
        <w:rPr>
          <w:spacing w:val="1"/>
        </w:rPr>
        <w:t xml:space="preserve"> </w:t>
      </w:r>
      <w:r>
        <w:t>предоставена от Агенцията за обществени поръчки (АОП) в Ръководство за стопански субекти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адрес</w:t>
      </w:r>
      <w:r>
        <w:rPr>
          <w:spacing w:val="-1"/>
        </w:rPr>
        <w:t xml:space="preserve"> </w:t>
      </w:r>
      <w:hyperlink r:id="rId12">
        <w:r>
          <w:rPr>
            <w:u w:val="single"/>
          </w:rPr>
          <w:t>https://help.eop.bii/supplier/index.htm</w:t>
        </w:r>
      </w:hyperlink>
      <w:r>
        <w:t>.</w:t>
      </w:r>
    </w:p>
    <w:p w14:paraId="7B31D105" w14:textId="77777777" w:rsidR="00FD185A" w:rsidRDefault="000D1CF8" w:rsidP="003F5405">
      <w:pPr>
        <w:pStyle w:val="a3"/>
        <w:spacing w:line="276" w:lineRule="auto"/>
        <w:ind w:right="169" w:firstLine="566"/>
      </w:pPr>
      <w:r>
        <w:t>При започване изготвянето на оферта, платформата генерира в браузъра на потребителя</w:t>
      </w:r>
      <w:r>
        <w:rPr>
          <w:spacing w:val="1"/>
        </w:rPr>
        <w:t xml:space="preserve"> </w:t>
      </w:r>
      <w:r>
        <w:t>(стопанския субект) уникална ключова двойка (ключ). Ключът е файл, който трябва да се</w:t>
      </w:r>
      <w:r>
        <w:rPr>
          <w:spacing w:val="1"/>
        </w:rPr>
        <w:t xml:space="preserve"> </w:t>
      </w:r>
      <w:r>
        <w:t>изтегли и запази на съответната работна станция – компютър, външна памет, телефон или на</w:t>
      </w:r>
      <w:r>
        <w:rPr>
          <w:spacing w:val="1"/>
        </w:rPr>
        <w:t xml:space="preserve"> </w:t>
      </w:r>
      <w:r>
        <w:t>друго сигурно място. Без този файл стопанският субект няма да може да достъпи въведеното</w:t>
      </w:r>
      <w:r>
        <w:rPr>
          <w:spacing w:val="1"/>
        </w:rPr>
        <w:t xml:space="preserve"> </w:t>
      </w:r>
      <w:r>
        <w:t>от</w:t>
      </w:r>
      <w:r>
        <w:rPr>
          <w:spacing w:val="11"/>
        </w:rPr>
        <w:t xml:space="preserve"> </w:t>
      </w:r>
      <w:r>
        <w:t>него</w:t>
      </w:r>
      <w:r>
        <w:rPr>
          <w:spacing w:val="12"/>
        </w:rPr>
        <w:t xml:space="preserve"> </w:t>
      </w:r>
      <w:r>
        <w:t>съдържание</w:t>
      </w:r>
      <w:r>
        <w:rPr>
          <w:spacing w:val="8"/>
        </w:rPr>
        <w:t xml:space="preserve"> </w:t>
      </w:r>
      <w:r>
        <w:t>при</w:t>
      </w:r>
      <w:r>
        <w:rPr>
          <w:spacing w:val="13"/>
        </w:rPr>
        <w:t xml:space="preserve"> </w:t>
      </w:r>
      <w:r>
        <w:t>подготовката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конкретните</w:t>
      </w:r>
      <w:r>
        <w:rPr>
          <w:spacing w:val="11"/>
        </w:rPr>
        <w:t xml:space="preserve"> </w:t>
      </w:r>
      <w:r>
        <w:t>документи</w:t>
      </w:r>
      <w:r>
        <w:rPr>
          <w:spacing w:val="10"/>
        </w:rPr>
        <w:t xml:space="preserve"> </w:t>
      </w:r>
      <w:r>
        <w:t>за</w:t>
      </w:r>
      <w:r>
        <w:rPr>
          <w:spacing w:val="11"/>
        </w:rPr>
        <w:t xml:space="preserve"> </w:t>
      </w:r>
      <w:r>
        <w:t>поръчката,</w:t>
      </w:r>
      <w:r>
        <w:rPr>
          <w:spacing w:val="11"/>
        </w:rPr>
        <w:t xml:space="preserve"> </w:t>
      </w:r>
      <w:r>
        <w:t>нито</w:t>
      </w:r>
      <w:r>
        <w:rPr>
          <w:spacing w:val="12"/>
        </w:rPr>
        <w:t xml:space="preserve"> </w:t>
      </w:r>
      <w:r>
        <w:t>ще</w:t>
      </w:r>
      <w:r>
        <w:rPr>
          <w:spacing w:val="11"/>
        </w:rPr>
        <w:t xml:space="preserve"> </w:t>
      </w:r>
      <w:r>
        <w:t>може</w:t>
      </w:r>
      <w:r>
        <w:rPr>
          <w:spacing w:val="-58"/>
        </w:rPr>
        <w:t xml:space="preserve"> </w:t>
      </w:r>
      <w:r>
        <w:t>в последствие да декриптира съдържанието, за да осигури достъп от страна на комисията. В</w:t>
      </w:r>
      <w:r>
        <w:rPr>
          <w:spacing w:val="1"/>
        </w:rPr>
        <w:t xml:space="preserve"> </w:t>
      </w:r>
      <w:r>
        <w:t>периода от изтичането на срока за получаване на оферти до обявените дата и час за тяхното</w:t>
      </w:r>
      <w:r>
        <w:rPr>
          <w:spacing w:val="1"/>
        </w:rPr>
        <w:t xml:space="preserve"> </w:t>
      </w:r>
      <w:r>
        <w:t>отваряне, всеки стопански субект следва да декриптира своята оферта. За целта стопанският</w:t>
      </w:r>
      <w:r>
        <w:rPr>
          <w:spacing w:val="1"/>
        </w:rPr>
        <w:t xml:space="preserve"> </w:t>
      </w:r>
      <w:r>
        <w:t>субект трябва да влезне в потребителския си профил и да зареди работното пространство на</w:t>
      </w:r>
      <w:r>
        <w:rPr>
          <w:spacing w:val="1"/>
        </w:rPr>
        <w:t xml:space="preserve"> </w:t>
      </w:r>
      <w:r>
        <w:t>поръчката</w:t>
      </w:r>
      <w:r>
        <w:rPr>
          <w:spacing w:val="1"/>
        </w:rPr>
        <w:t xml:space="preserve"> </w:t>
      </w:r>
      <w:r>
        <w:t>през</w:t>
      </w:r>
      <w:r>
        <w:rPr>
          <w:spacing w:val="1"/>
        </w:rPr>
        <w:t xml:space="preserve"> </w:t>
      </w:r>
      <w:r>
        <w:t>Платформата,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което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натисне</w:t>
      </w:r>
      <w:r>
        <w:rPr>
          <w:spacing w:val="1"/>
        </w:rPr>
        <w:t xml:space="preserve"> </w:t>
      </w:r>
      <w:r>
        <w:t>бутон</w:t>
      </w:r>
      <w:r>
        <w:rPr>
          <w:spacing w:val="1"/>
        </w:rPr>
        <w:t xml:space="preserve"> </w:t>
      </w:r>
      <w:r>
        <w:t>„Декриптирай“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приложи</w:t>
      </w:r>
      <w:r>
        <w:rPr>
          <w:spacing w:val="-57"/>
        </w:rPr>
        <w:t xml:space="preserve"> </w:t>
      </w:r>
      <w:r>
        <w:lastRenderedPageBreak/>
        <w:t>ключът, генериран при първоначалното създаване на документите за участие в поръчката.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офертата не бъде декриптирана от</w:t>
      </w:r>
      <w:r>
        <w:rPr>
          <w:spacing w:val="1"/>
        </w:rPr>
        <w:t xml:space="preserve"> </w:t>
      </w:r>
      <w:r>
        <w:t>страна на стопанския субект</w:t>
      </w:r>
      <w:r>
        <w:rPr>
          <w:spacing w:val="60"/>
        </w:rPr>
        <w:t xml:space="preserve"> </w:t>
      </w:r>
      <w:r>
        <w:t>същата не може</w:t>
      </w:r>
      <w:r>
        <w:rPr>
          <w:spacing w:val="60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бъде отворена, разгледана и оценена от страна на комисията и съгласно чл. 9л, ал. 5 от ППЗОП</w:t>
      </w:r>
      <w:r>
        <w:rPr>
          <w:spacing w:val="-57"/>
        </w:rPr>
        <w:t xml:space="preserve"> </w:t>
      </w:r>
      <w:r>
        <w:t>стопанският</w:t>
      </w:r>
      <w:r>
        <w:rPr>
          <w:spacing w:val="-1"/>
        </w:rPr>
        <w:t xml:space="preserve"> </w:t>
      </w:r>
      <w:r>
        <w:t>субект се</w:t>
      </w:r>
      <w:r>
        <w:rPr>
          <w:spacing w:val="-3"/>
        </w:rPr>
        <w:t xml:space="preserve"> </w:t>
      </w:r>
      <w:r>
        <w:t>отстранява</w:t>
      </w:r>
      <w:r>
        <w:rPr>
          <w:spacing w:val="-1"/>
        </w:rPr>
        <w:t xml:space="preserve"> </w:t>
      </w:r>
      <w:r>
        <w:t>от участие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основание</w:t>
      </w:r>
      <w:r>
        <w:rPr>
          <w:spacing w:val="-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107, т. 5</w:t>
      </w:r>
      <w:r>
        <w:rPr>
          <w:spacing w:val="-1"/>
        </w:rPr>
        <w:t xml:space="preserve"> </w:t>
      </w:r>
      <w:r>
        <w:t>от ЗОП.</w:t>
      </w:r>
    </w:p>
    <w:p w14:paraId="412CA018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066"/>
        </w:tabs>
        <w:spacing w:before="1" w:line="276" w:lineRule="auto"/>
        <w:ind w:right="178" w:firstLine="566"/>
        <w:jc w:val="both"/>
        <w:rPr>
          <w:sz w:val="24"/>
        </w:rPr>
      </w:pPr>
      <w:r>
        <w:rPr>
          <w:sz w:val="24"/>
        </w:rPr>
        <w:t>Участниците подават чрез платформата документите по чл. 39, ал. 2 и 3 от ППЗОП,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криптират заедно.</w:t>
      </w:r>
    </w:p>
    <w:p w14:paraId="680690E8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040"/>
        </w:tabs>
        <w:spacing w:line="276" w:lineRule="auto"/>
        <w:ind w:right="168" w:firstLine="566"/>
        <w:jc w:val="both"/>
        <w:rPr>
          <w:sz w:val="24"/>
        </w:rPr>
      </w:pPr>
      <w:r>
        <w:rPr>
          <w:sz w:val="24"/>
        </w:rPr>
        <w:t>При изготвяне на офертата всеки участник трябва да се придържа точно към обявените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възложителя условия.</w:t>
      </w:r>
    </w:p>
    <w:p w14:paraId="5EF20C77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119"/>
        </w:tabs>
        <w:spacing w:before="71" w:line="276" w:lineRule="auto"/>
        <w:ind w:right="174" w:firstLine="566"/>
        <w:jc w:val="both"/>
        <w:rPr>
          <w:sz w:val="24"/>
        </w:rPr>
      </w:pPr>
      <w:r>
        <w:rPr>
          <w:sz w:val="24"/>
        </w:rPr>
        <w:t>Представените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образци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документацията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условията,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 в тях, са задължителни за участниците. Офертите на участниците трябва да бъдат</w:t>
      </w:r>
      <w:r>
        <w:rPr>
          <w:spacing w:val="1"/>
          <w:sz w:val="24"/>
        </w:rPr>
        <w:t xml:space="preserve"> </w:t>
      </w:r>
      <w:r>
        <w:rPr>
          <w:sz w:val="24"/>
        </w:rPr>
        <w:t>напълно</w:t>
      </w:r>
      <w:r>
        <w:rPr>
          <w:spacing w:val="-1"/>
          <w:sz w:val="24"/>
        </w:rPr>
        <w:t xml:space="preserve"> </w:t>
      </w:r>
      <w:r>
        <w:rPr>
          <w:sz w:val="24"/>
        </w:rPr>
        <w:t>съобразени е</w:t>
      </w:r>
      <w:r>
        <w:rPr>
          <w:spacing w:val="-1"/>
          <w:sz w:val="24"/>
        </w:rPr>
        <w:t xml:space="preserve"> </w:t>
      </w:r>
      <w:r>
        <w:rPr>
          <w:sz w:val="24"/>
        </w:rPr>
        <w:t>тези образци.</w:t>
      </w:r>
    </w:p>
    <w:p w14:paraId="06D5188F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057"/>
        </w:tabs>
        <w:spacing w:before="1" w:line="276" w:lineRule="auto"/>
        <w:ind w:right="176" w:firstLine="566"/>
        <w:jc w:val="both"/>
        <w:rPr>
          <w:sz w:val="24"/>
        </w:rPr>
      </w:pPr>
      <w:r>
        <w:rPr>
          <w:sz w:val="24"/>
        </w:rPr>
        <w:t>Представянето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2"/>
          <w:sz w:val="24"/>
        </w:rPr>
        <w:t xml:space="preserve"> </w:t>
      </w:r>
      <w:r>
        <w:rPr>
          <w:sz w:val="24"/>
        </w:rPr>
        <w:t>оферта</w:t>
      </w:r>
      <w:r>
        <w:rPr>
          <w:spacing w:val="12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1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12"/>
          <w:sz w:val="24"/>
        </w:rPr>
        <w:t xml:space="preserve"> </w:t>
      </w:r>
      <w:r>
        <w:rPr>
          <w:sz w:val="24"/>
        </w:rPr>
        <w:t>да</w:t>
      </w:r>
      <w:r>
        <w:rPr>
          <w:spacing w:val="12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2"/>
          <w:sz w:val="24"/>
        </w:rPr>
        <w:t xml:space="preserve"> </w:t>
      </w:r>
      <w:r>
        <w:rPr>
          <w:sz w:val="24"/>
        </w:rPr>
        <w:t>напълно</w:t>
      </w:r>
      <w:r>
        <w:rPr>
          <w:spacing w:val="1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3"/>
          <w:sz w:val="24"/>
        </w:rPr>
        <w:t xml:space="preserve"> </w:t>
      </w:r>
      <w:r>
        <w:rPr>
          <w:sz w:val="24"/>
        </w:rPr>
        <w:t>изисквания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и условия на Възложителя, посочени в тази документация в т.ч. с определения от него срок на</w:t>
      </w:r>
      <w:r>
        <w:rPr>
          <w:spacing w:val="1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офертите</w:t>
      </w:r>
      <w:r>
        <w:rPr>
          <w:spacing w:val="-3"/>
          <w:sz w:val="24"/>
        </w:rPr>
        <w:t xml:space="preserve"> </w:t>
      </w:r>
      <w:r>
        <w:rPr>
          <w:sz w:val="24"/>
        </w:rPr>
        <w:t>и с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проекта 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договор, при спазване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ЗОП.</w:t>
      </w:r>
    </w:p>
    <w:p w14:paraId="381BEBEF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040"/>
        </w:tabs>
        <w:spacing w:line="276" w:lineRule="auto"/>
        <w:ind w:left="1039" w:hanging="241"/>
        <w:jc w:val="both"/>
        <w:rPr>
          <w:sz w:val="24"/>
        </w:rPr>
      </w:pPr>
      <w:r>
        <w:rPr>
          <w:sz w:val="24"/>
        </w:rPr>
        <w:t>Всеки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обществената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</w:t>
      </w:r>
      <w:r>
        <w:rPr>
          <w:spacing w:val="-2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-2"/>
          <w:sz w:val="24"/>
        </w:rPr>
        <w:t xml:space="preserve"> </w:t>
      </w:r>
      <w:r>
        <w:rPr>
          <w:sz w:val="24"/>
        </w:rPr>
        <w:t>само</w:t>
      </w:r>
      <w:r>
        <w:rPr>
          <w:spacing w:val="-1"/>
          <w:sz w:val="24"/>
        </w:rPr>
        <w:t xml:space="preserve"> </w:t>
      </w:r>
      <w:r>
        <w:rPr>
          <w:sz w:val="24"/>
        </w:rPr>
        <w:t>една</w:t>
      </w:r>
      <w:r>
        <w:rPr>
          <w:spacing w:val="-3"/>
          <w:sz w:val="24"/>
        </w:rPr>
        <w:t xml:space="preserve"> </w:t>
      </w:r>
      <w:r>
        <w:rPr>
          <w:sz w:val="24"/>
        </w:rPr>
        <w:t>оферта.</w:t>
      </w:r>
    </w:p>
    <w:p w14:paraId="2236FC54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040"/>
        </w:tabs>
        <w:spacing w:before="43" w:line="276" w:lineRule="auto"/>
        <w:ind w:left="1039" w:hanging="241"/>
        <w:jc w:val="both"/>
        <w:rPr>
          <w:sz w:val="24"/>
        </w:rPr>
      </w:pPr>
      <w:r>
        <w:rPr>
          <w:sz w:val="24"/>
        </w:rPr>
        <w:t>Офертата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3"/>
          <w:sz w:val="24"/>
        </w:rPr>
        <w:t xml:space="preserve"> </w:t>
      </w:r>
      <w:r>
        <w:rPr>
          <w:sz w:val="24"/>
        </w:rPr>
        <w:t>да се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предлага</w:t>
      </w:r>
      <w:r>
        <w:rPr>
          <w:spacing w:val="-4"/>
          <w:sz w:val="24"/>
        </w:rPr>
        <w:t xml:space="preserve"> </w:t>
      </w:r>
      <w:r>
        <w:rPr>
          <w:sz w:val="24"/>
        </w:rPr>
        <w:t>във варианти.</w:t>
      </w:r>
    </w:p>
    <w:p w14:paraId="327AE773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203"/>
        </w:tabs>
        <w:spacing w:before="41" w:line="276" w:lineRule="auto"/>
        <w:ind w:right="178" w:firstLine="566"/>
        <w:jc w:val="both"/>
        <w:rPr>
          <w:sz w:val="24"/>
        </w:rPr>
      </w:pPr>
      <w:r>
        <w:rPr>
          <w:sz w:val="24"/>
        </w:rPr>
        <w:t>Офертата се изготвя на български език. Офертата се изготвя на български език и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5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16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5"/>
          <w:sz w:val="24"/>
        </w:rPr>
        <w:t xml:space="preserve"> </w:t>
      </w:r>
      <w:r>
        <w:rPr>
          <w:sz w:val="24"/>
        </w:rPr>
        <w:t>е</w:t>
      </w:r>
      <w:r>
        <w:rPr>
          <w:spacing w:val="17"/>
          <w:sz w:val="24"/>
        </w:rPr>
        <w:t xml:space="preserve"> </w:t>
      </w:r>
      <w:r>
        <w:rPr>
          <w:sz w:val="24"/>
        </w:rPr>
        <w:t>чуждестранно</w:t>
      </w:r>
      <w:r>
        <w:rPr>
          <w:spacing w:val="14"/>
          <w:sz w:val="24"/>
        </w:rPr>
        <w:t xml:space="preserve"> </w:t>
      </w:r>
      <w:r>
        <w:rPr>
          <w:sz w:val="24"/>
        </w:rPr>
        <w:t>лице.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6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4"/>
          <w:sz w:val="24"/>
        </w:rPr>
        <w:t xml:space="preserve"> </w:t>
      </w:r>
      <w:r>
        <w:rPr>
          <w:sz w:val="24"/>
        </w:rPr>
        <w:t>че</w:t>
      </w:r>
      <w:r>
        <w:rPr>
          <w:spacing w:val="16"/>
          <w:sz w:val="24"/>
        </w:rPr>
        <w:t xml:space="preserve"> </w:t>
      </w:r>
      <w:r>
        <w:rPr>
          <w:sz w:val="24"/>
        </w:rPr>
        <w:t>се</w:t>
      </w:r>
      <w:r>
        <w:rPr>
          <w:spacing w:val="16"/>
          <w:sz w:val="24"/>
        </w:rPr>
        <w:t xml:space="preserve"> </w:t>
      </w:r>
      <w:r>
        <w:rPr>
          <w:sz w:val="24"/>
        </w:rPr>
        <w:t>подават</w:t>
      </w:r>
      <w:r>
        <w:rPr>
          <w:spacing w:val="15"/>
          <w:sz w:val="24"/>
        </w:rPr>
        <w:t xml:space="preserve"> </w:t>
      </w:r>
      <w:r>
        <w:rPr>
          <w:sz w:val="24"/>
        </w:rPr>
        <w:t>документи,</w:t>
      </w:r>
      <w:r>
        <w:rPr>
          <w:spacing w:val="15"/>
          <w:sz w:val="24"/>
        </w:rPr>
        <w:t xml:space="preserve"> </w:t>
      </w:r>
      <w:r>
        <w:rPr>
          <w:sz w:val="24"/>
        </w:rPr>
        <w:t>които</w:t>
      </w:r>
      <w:r>
        <w:rPr>
          <w:spacing w:val="-58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чужд език, се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представят 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превод.</w:t>
      </w:r>
    </w:p>
    <w:p w14:paraId="300E04D0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165"/>
        </w:tabs>
        <w:spacing w:line="276" w:lineRule="auto"/>
        <w:ind w:right="170" w:firstLine="566"/>
        <w:jc w:val="both"/>
        <w:rPr>
          <w:sz w:val="24"/>
        </w:rPr>
      </w:pPr>
      <w:r>
        <w:rPr>
          <w:sz w:val="24"/>
        </w:rPr>
        <w:t>До изтичането на срока за подаване на офертите всеки участник може да промени, да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 или да оттегли офертата си. Оттеглянето на офертата прекратява по-нататъшното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процедурата.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промяната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и 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първоначалната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оферта.</w:t>
      </w:r>
    </w:p>
    <w:p w14:paraId="24DB77D4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162"/>
        </w:tabs>
        <w:spacing w:line="276" w:lineRule="auto"/>
        <w:ind w:right="176" w:firstLine="566"/>
        <w:jc w:val="both"/>
        <w:rPr>
          <w:sz w:val="24"/>
        </w:rPr>
      </w:pPr>
      <w:r>
        <w:rPr>
          <w:sz w:val="24"/>
        </w:rPr>
        <w:t>Лице, което участва в обединение или е дало съгласие да бъде подизпълнител на друг</w:t>
      </w:r>
      <w:r>
        <w:rPr>
          <w:spacing w:val="-57"/>
          <w:sz w:val="24"/>
        </w:rPr>
        <w:t xml:space="preserve"> </w:t>
      </w:r>
      <w:r>
        <w:rPr>
          <w:sz w:val="24"/>
        </w:rPr>
        <w:t>участник,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може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подава</w:t>
      </w:r>
      <w:r>
        <w:rPr>
          <w:spacing w:val="-2"/>
          <w:sz w:val="24"/>
        </w:rPr>
        <w:t xml:space="preserve"> </w:t>
      </w:r>
      <w:r>
        <w:rPr>
          <w:sz w:val="24"/>
        </w:rPr>
        <w:t>самостоятелна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оферта.</w:t>
      </w:r>
    </w:p>
    <w:p w14:paraId="1290D8CF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194"/>
        </w:tabs>
        <w:spacing w:line="276" w:lineRule="auto"/>
        <w:ind w:right="167" w:firstLine="566"/>
        <w:jc w:val="both"/>
        <w:rPr>
          <w:sz w:val="24"/>
        </w:rPr>
      </w:pPr>
      <w:r>
        <w:rPr>
          <w:sz w:val="24"/>
        </w:rPr>
        <w:t>В процедура за възлагане на обществена поръчка едно физическо или юридическо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участва</w:t>
      </w:r>
      <w:r>
        <w:rPr>
          <w:spacing w:val="-1"/>
          <w:sz w:val="24"/>
        </w:rPr>
        <w:t xml:space="preserve"> </w:t>
      </w:r>
      <w:r>
        <w:rPr>
          <w:sz w:val="24"/>
        </w:rPr>
        <w:t>само в</w:t>
      </w:r>
      <w:r>
        <w:rPr>
          <w:spacing w:val="-1"/>
          <w:sz w:val="24"/>
        </w:rPr>
        <w:t xml:space="preserve"> </w:t>
      </w:r>
      <w:r>
        <w:rPr>
          <w:sz w:val="24"/>
        </w:rPr>
        <w:t>едно обединение.</w:t>
      </w:r>
    </w:p>
    <w:p w14:paraId="59DA3A0A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160"/>
        </w:tabs>
        <w:spacing w:line="276" w:lineRule="auto"/>
        <w:ind w:left="1159" w:hanging="361"/>
        <w:jc w:val="both"/>
        <w:rPr>
          <w:sz w:val="24"/>
        </w:rPr>
      </w:pPr>
      <w:r>
        <w:rPr>
          <w:sz w:val="24"/>
        </w:rPr>
        <w:t>Свързани</w:t>
      </w:r>
      <w:r>
        <w:rPr>
          <w:spacing w:val="-4"/>
          <w:sz w:val="24"/>
        </w:rPr>
        <w:t xml:space="preserve"> </w:t>
      </w:r>
      <w:r>
        <w:rPr>
          <w:sz w:val="24"/>
        </w:rPr>
        <w:t>лица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могат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бъдат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самостоятелни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участници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една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съща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процедура.</w:t>
      </w:r>
    </w:p>
    <w:p w14:paraId="23F17E5B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261"/>
        </w:tabs>
        <w:spacing w:before="38" w:line="276" w:lineRule="auto"/>
        <w:ind w:right="171" w:firstLine="566"/>
        <w:jc w:val="both"/>
        <w:rPr>
          <w:sz w:val="24"/>
        </w:rPr>
      </w:pPr>
      <w:r>
        <w:rPr>
          <w:sz w:val="24"/>
        </w:rPr>
        <w:t>Участниците</w:t>
      </w:r>
      <w:r>
        <w:rPr>
          <w:spacing w:val="1"/>
          <w:sz w:val="24"/>
        </w:rPr>
        <w:t xml:space="preserve"> </w:t>
      </w:r>
      <w:r>
        <w:rPr>
          <w:sz w:val="24"/>
        </w:rPr>
        <w:t>могат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посочват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офертите</w:t>
      </w:r>
      <w:r>
        <w:rPr>
          <w:spacing w:val="1"/>
          <w:sz w:val="24"/>
        </w:rPr>
        <w:t xml:space="preserve"> </w:t>
      </w:r>
      <w:r>
        <w:rPr>
          <w:sz w:val="24"/>
        </w:rPr>
        <w:t>си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която</w:t>
      </w:r>
      <w:r>
        <w:rPr>
          <w:spacing w:val="1"/>
          <w:sz w:val="24"/>
        </w:rPr>
        <w:t xml:space="preserve"> </w:t>
      </w:r>
      <w:r>
        <w:rPr>
          <w:sz w:val="24"/>
        </w:rPr>
        <w:t>смятат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конфиденциална</w:t>
      </w:r>
      <w:r>
        <w:rPr>
          <w:spacing w:val="1"/>
          <w:sz w:val="24"/>
        </w:rPr>
        <w:t xml:space="preserve"> </w:t>
      </w:r>
      <w:r>
        <w:rPr>
          <w:sz w:val="24"/>
        </w:rPr>
        <w:t>във</w:t>
      </w:r>
      <w:r>
        <w:rPr>
          <w:spacing w:val="1"/>
          <w:sz w:val="24"/>
        </w:rPr>
        <w:t xml:space="preserve"> </w:t>
      </w:r>
      <w:r>
        <w:rPr>
          <w:sz w:val="24"/>
        </w:rPr>
        <w:t>връзка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търговска</w:t>
      </w:r>
      <w:r>
        <w:rPr>
          <w:spacing w:val="1"/>
          <w:sz w:val="24"/>
        </w:rPr>
        <w:t xml:space="preserve"> </w:t>
      </w:r>
      <w:r>
        <w:rPr>
          <w:sz w:val="24"/>
        </w:rPr>
        <w:t>тайна.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участниците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позовали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конфиденциалност,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съответната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разкрива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възложителя.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Участниците не могат да се позовават на конфиденциалност по отношение на предложенията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офертите им, които</w:t>
      </w:r>
      <w:r>
        <w:rPr>
          <w:spacing w:val="-2"/>
          <w:sz w:val="24"/>
        </w:rPr>
        <w:t xml:space="preserve"> </w:t>
      </w:r>
      <w:r>
        <w:rPr>
          <w:sz w:val="24"/>
        </w:rPr>
        <w:t>подлежат на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оценка.</w:t>
      </w:r>
    </w:p>
    <w:p w14:paraId="0289320B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246"/>
        </w:tabs>
        <w:spacing w:line="276" w:lineRule="auto"/>
        <w:ind w:right="168" w:firstLine="566"/>
        <w:jc w:val="both"/>
        <w:rPr>
          <w:sz w:val="24"/>
        </w:rPr>
      </w:pP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лицето,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представляващо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надлежно</w:t>
      </w:r>
      <w:r>
        <w:rPr>
          <w:spacing w:val="1"/>
          <w:sz w:val="24"/>
        </w:rPr>
        <w:t xml:space="preserve"> </w:t>
      </w:r>
      <w:r>
        <w:rPr>
          <w:sz w:val="24"/>
        </w:rPr>
        <w:t>упълномощено</w:t>
      </w:r>
      <w:r>
        <w:rPr>
          <w:spacing w:val="16"/>
          <w:sz w:val="24"/>
        </w:rPr>
        <w:t xml:space="preserve"> </w:t>
      </w:r>
      <w:r>
        <w:rPr>
          <w:sz w:val="24"/>
        </w:rPr>
        <w:t>лице</w:t>
      </w:r>
      <w:r>
        <w:rPr>
          <w:spacing w:val="17"/>
          <w:sz w:val="24"/>
        </w:rPr>
        <w:t xml:space="preserve"> </w:t>
      </w:r>
      <w:r>
        <w:rPr>
          <w:sz w:val="24"/>
        </w:rPr>
        <w:t>или</w:t>
      </w:r>
      <w:r>
        <w:rPr>
          <w:spacing w:val="17"/>
          <w:sz w:val="24"/>
        </w:rPr>
        <w:t xml:space="preserve"> </w:t>
      </w:r>
      <w:r>
        <w:rPr>
          <w:sz w:val="24"/>
        </w:rPr>
        <w:t>лица.</w:t>
      </w:r>
      <w:r>
        <w:rPr>
          <w:spacing w:val="17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8"/>
          <w:sz w:val="24"/>
        </w:rPr>
        <w:t xml:space="preserve"> </w:t>
      </w:r>
      <w:r>
        <w:rPr>
          <w:sz w:val="24"/>
        </w:rPr>
        <w:t>документи,</w:t>
      </w:r>
      <w:r>
        <w:rPr>
          <w:spacing w:val="16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8"/>
          <w:sz w:val="24"/>
        </w:rPr>
        <w:t xml:space="preserve"> </w:t>
      </w:r>
      <w:r>
        <w:rPr>
          <w:sz w:val="24"/>
        </w:rPr>
        <w:t>с</w:t>
      </w:r>
      <w:r>
        <w:rPr>
          <w:spacing w:val="16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7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обществени</w:t>
      </w:r>
      <w:r>
        <w:rPr>
          <w:spacing w:val="17"/>
          <w:sz w:val="24"/>
        </w:rPr>
        <w:t xml:space="preserve"> </w:t>
      </w:r>
      <w:r>
        <w:rPr>
          <w:sz w:val="24"/>
        </w:rPr>
        <w:t>поръчки,</w:t>
      </w:r>
      <w:r>
        <w:rPr>
          <w:spacing w:val="-57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подават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лице,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представлява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пълномощие,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ЕЕДОП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посочва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9"/>
          <w:sz w:val="24"/>
        </w:rPr>
        <w:t xml:space="preserve"> </w:t>
      </w:r>
      <w:r>
        <w:rPr>
          <w:sz w:val="24"/>
        </w:rPr>
        <w:t>относно</w:t>
      </w:r>
      <w:r>
        <w:rPr>
          <w:spacing w:val="19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20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представителната</w:t>
      </w:r>
      <w:r>
        <w:rPr>
          <w:spacing w:val="19"/>
          <w:sz w:val="24"/>
        </w:rPr>
        <w:t xml:space="preserve"> </w:t>
      </w:r>
      <w:r>
        <w:rPr>
          <w:sz w:val="24"/>
        </w:rPr>
        <w:t>власт</w:t>
      </w:r>
      <w:r>
        <w:rPr>
          <w:spacing w:val="21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упълномощеното</w:t>
      </w:r>
      <w:r>
        <w:rPr>
          <w:spacing w:val="20"/>
          <w:sz w:val="24"/>
        </w:rPr>
        <w:t xml:space="preserve"> </w:t>
      </w:r>
      <w:r>
        <w:rPr>
          <w:sz w:val="24"/>
        </w:rPr>
        <w:t>лице</w:t>
      </w:r>
      <w:r>
        <w:rPr>
          <w:spacing w:val="25"/>
          <w:sz w:val="24"/>
        </w:rPr>
        <w:t xml:space="preserve"> </w:t>
      </w:r>
      <w:r>
        <w:rPr>
          <w:sz w:val="24"/>
        </w:rPr>
        <w:t>-</w:t>
      </w:r>
      <w:r>
        <w:rPr>
          <w:spacing w:val="29"/>
          <w:sz w:val="24"/>
        </w:rPr>
        <w:t xml:space="preserve"> </w:t>
      </w:r>
      <w:r>
        <w:rPr>
          <w:sz w:val="24"/>
        </w:rPr>
        <w:t>в</w:t>
      </w:r>
      <w:r>
        <w:rPr>
          <w:spacing w:val="18"/>
          <w:sz w:val="24"/>
        </w:rPr>
        <w:t xml:space="preserve"> </w:t>
      </w:r>
      <w:r>
        <w:rPr>
          <w:sz w:val="24"/>
        </w:rPr>
        <w:t>част</w:t>
      </w:r>
      <w:r>
        <w:rPr>
          <w:spacing w:val="22"/>
          <w:sz w:val="24"/>
        </w:rPr>
        <w:t xml:space="preserve"> </w:t>
      </w:r>
      <w:r>
        <w:rPr>
          <w:sz w:val="24"/>
        </w:rPr>
        <w:t>ІІ</w:t>
      </w:r>
    </w:p>
    <w:p w14:paraId="64518053" w14:textId="77777777" w:rsidR="00FD185A" w:rsidRDefault="000D1CF8" w:rsidP="003F5405">
      <w:pPr>
        <w:pStyle w:val="a3"/>
        <w:spacing w:line="276" w:lineRule="auto"/>
        <w:ind w:right="177"/>
      </w:pPr>
      <w:r>
        <w:t>„Информация</w:t>
      </w:r>
      <w:r>
        <w:rPr>
          <w:spacing w:val="1"/>
        </w:rPr>
        <w:t xml:space="preserve"> </w:t>
      </w:r>
      <w:r>
        <w:t>за икономическия</w:t>
      </w:r>
      <w:r>
        <w:rPr>
          <w:spacing w:val="1"/>
        </w:rPr>
        <w:t xml:space="preserve"> </w:t>
      </w:r>
      <w:r>
        <w:t>оператор“,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Б</w:t>
      </w:r>
      <w:r>
        <w:rPr>
          <w:spacing w:val="1"/>
        </w:rPr>
        <w:t xml:space="preserve"> </w:t>
      </w:r>
      <w:r>
        <w:t>„Информация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представителите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икономическия</w:t>
      </w:r>
      <w:r>
        <w:rPr>
          <w:spacing w:val="-1"/>
        </w:rPr>
        <w:t xml:space="preserve"> </w:t>
      </w:r>
      <w:r>
        <w:t>оператор“ от ЕЕДОП.</w:t>
      </w:r>
    </w:p>
    <w:p w14:paraId="25B4D011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129"/>
        </w:tabs>
        <w:spacing w:line="276" w:lineRule="auto"/>
        <w:ind w:right="168" w:firstLine="502"/>
        <w:jc w:val="both"/>
        <w:rPr>
          <w:sz w:val="24"/>
        </w:rPr>
      </w:pPr>
      <w:r>
        <w:rPr>
          <w:sz w:val="24"/>
        </w:rPr>
        <w:t>При подаване на офертата, платформата изисква същата да бъде подписана с КЕП,</w:t>
      </w:r>
      <w:r>
        <w:rPr>
          <w:spacing w:val="1"/>
          <w:sz w:val="24"/>
        </w:rPr>
        <w:t xml:space="preserve"> </w:t>
      </w:r>
      <w:r>
        <w:rPr>
          <w:sz w:val="24"/>
        </w:rPr>
        <w:t>чрез функционалността на ЦАИС ЕОП. Не се изисква подписване на отделни документи 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изключение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ЕЕДОП.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чрез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функционалността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платформата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счита,</w:t>
      </w:r>
      <w:r>
        <w:rPr>
          <w:spacing w:val="-1"/>
          <w:sz w:val="24"/>
        </w:rPr>
        <w:t xml:space="preserve"> </w:t>
      </w:r>
      <w:r>
        <w:rPr>
          <w:sz w:val="24"/>
        </w:rPr>
        <w:t>че офертата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подписана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нейната цялост.</w:t>
      </w:r>
    </w:p>
    <w:p w14:paraId="249ED37A" w14:textId="77777777" w:rsidR="00FD185A" w:rsidRDefault="000D1CF8" w:rsidP="003F5405">
      <w:pPr>
        <w:pStyle w:val="a3"/>
        <w:spacing w:line="276" w:lineRule="auto"/>
        <w:ind w:right="176" w:firstLine="607"/>
      </w:pPr>
      <w:r>
        <w:t>Подписването с КЕП се извършва от представляващия участника или от упълномощено</w:t>
      </w:r>
      <w:r>
        <w:rPr>
          <w:spacing w:val="1"/>
        </w:rPr>
        <w:t xml:space="preserve"> </w:t>
      </w:r>
      <w:r>
        <w:t>за тези действия лице. В случай, че упълномощено лице е подписало офертата, следва същото</w:t>
      </w:r>
      <w:r>
        <w:rPr>
          <w:spacing w:val="1"/>
        </w:rPr>
        <w:t xml:space="preserve"> </w:t>
      </w:r>
      <w:r>
        <w:lastRenderedPageBreak/>
        <w:t>да</w:t>
      </w:r>
      <w:r>
        <w:rPr>
          <w:spacing w:val="-2"/>
        </w:rPr>
        <w:t xml:space="preserve"> </w:t>
      </w:r>
      <w:r>
        <w:t>бъде</w:t>
      </w:r>
      <w:r>
        <w:rPr>
          <w:spacing w:val="-2"/>
        </w:rPr>
        <w:t xml:space="preserve"> </w:t>
      </w:r>
      <w:r>
        <w:t>посочено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част</w:t>
      </w:r>
      <w:r>
        <w:rPr>
          <w:spacing w:val="-1"/>
        </w:rPr>
        <w:t xml:space="preserve"> </w:t>
      </w:r>
      <w:r>
        <w:t>ІІ</w:t>
      </w:r>
      <w:r>
        <w:rPr>
          <w:spacing w:val="-1"/>
        </w:rPr>
        <w:t xml:space="preserve"> </w:t>
      </w:r>
      <w:r>
        <w:t>„Информация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икономическия</w:t>
      </w:r>
      <w:r>
        <w:rPr>
          <w:spacing w:val="-1"/>
        </w:rPr>
        <w:t xml:space="preserve"> </w:t>
      </w:r>
      <w:r>
        <w:t>оператор“,</w:t>
      </w:r>
      <w:r>
        <w:rPr>
          <w:spacing w:val="-1"/>
        </w:rPr>
        <w:t xml:space="preserve"> </w:t>
      </w:r>
      <w:r>
        <w:t>раздел</w:t>
      </w:r>
      <w:r>
        <w:rPr>
          <w:spacing w:val="-2"/>
        </w:rPr>
        <w:t xml:space="preserve"> </w:t>
      </w:r>
      <w:r>
        <w:t>Б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ЕЕДОП.</w:t>
      </w:r>
    </w:p>
    <w:p w14:paraId="7C23A4BE" w14:textId="77777777" w:rsidR="00FD185A" w:rsidRDefault="000D1CF8" w:rsidP="003F5405">
      <w:pPr>
        <w:pStyle w:val="a5"/>
        <w:numPr>
          <w:ilvl w:val="1"/>
          <w:numId w:val="23"/>
        </w:numPr>
        <w:tabs>
          <w:tab w:val="left" w:pos="1203"/>
        </w:tabs>
        <w:spacing w:line="276" w:lineRule="auto"/>
        <w:ind w:right="167" w:firstLine="566"/>
        <w:jc w:val="both"/>
        <w:rPr>
          <w:sz w:val="24"/>
        </w:rPr>
      </w:pPr>
      <w:r>
        <w:rPr>
          <w:sz w:val="24"/>
        </w:rPr>
        <w:t>Офертите трябва да бъдат получени от Възложителя чрез електронната система –</w:t>
      </w:r>
      <w:r>
        <w:rPr>
          <w:spacing w:val="1"/>
          <w:sz w:val="24"/>
        </w:rPr>
        <w:t xml:space="preserve"> </w:t>
      </w:r>
      <w:r>
        <w:rPr>
          <w:sz w:val="24"/>
        </w:rPr>
        <w:t>ЦАИС ЕОП и в срока, посочен в обявлението за обществена поръчка, като краен срок 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 на оферти в съответствие с графика на обществената поръчка, като винаги срокът</w:t>
      </w:r>
      <w:r>
        <w:rPr>
          <w:spacing w:val="1"/>
          <w:sz w:val="24"/>
        </w:rPr>
        <w:t xml:space="preserve"> </w:t>
      </w:r>
      <w:r>
        <w:rPr>
          <w:sz w:val="24"/>
        </w:rPr>
        <w:t>изтича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23:59 часа.</w:t>
      </w:r>
    </w:p>
    <w:p w14:paraId="7E73FA6A" w14:textId="77777777" w:rsidR="00FD185A" w:rsidRDefault="00FD185A" w:rsidP="003F5405">
      <w:pPr>
        <w:pStyle w:val="a3"/>
        <w:spacing w:before="7" w:line="276" w:lineRule="auto"/>
        <w:ind w:left="0"/>
        <w:jc w:val="left"/>
        <w:rPr>
          <w:sz w:val="27"/>
        </w:rPr>
      </w:pPr>
    </w:p>
    <w:p w14:paraId="425ABC34" w14:textId="77777777" w:rsidR="00FD185A" w:rsidRDefault="000D1CF8" w:rsidP="003F5405">
      <w:pPr>
        <w:pStyle w:val="1"/>
        <w:numPr>
          <w:ilvl w:val="0"/>
          <w:numId w:val="23"/>
        </w:numPr>
        <w:tabs>
          <w:tab w:val="left" w:pos="473"/>
        </w:tabs>
        <w:spacing w:line="276" w:lineRule="auto"/>
        <w:ind w:hanging="241"/>
      </w:pPr>
      <w:r>
        <w:t>Приемане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оферти.</w:t>
      </w:r>
    </w:p>
    <w:p w14:paraId="2DF2EEEF" w14:textId="77777777" w:rsidR="00FD185A" w:rsidRDefault="000D1CF8" w:rsidP="00C10D0C">
      <w:pPr>
        <w:pStyle w:val="a3"/>
        <w:spacing w:before="41" w:line="276" w:lineRule="auto"/>
        <w:ind w:left="799"/>
      </w:pPr>
      <w:r>
        <w:t>При</w:t>
      </w:r>
      <w:r>
        <w:rPr>
          <w:spacing w:val="-2"/>
        </w:rPr>
        <w:t xml:space="preserve"> </w:t>
      </w:r>
      <w:r>
        <w:t>получаване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офертата</w:t>
      </w:r>
      <w:r>
        <w:rPr>
          <w:spacing w:val="-2"/>
        </w:rPr>
        <w:t xml:space="preserve"> </w:t>
      </w:r>
      <w:r>
        <w:t>лицата</w:t>
      </w:r>
      <w:r>
        <w:rPr>
          <w:spacing w:val="-2"/>
        </w:rPr>
        <w:t xml:space="preserve"> </w:t>
      </w:r>
      <w:r>
        <w:t>ще</w:t>
      </w:r>
      <w:r>
        <w:rPr>
          <w:spacing w:val="-3"/>
        </w:rPr>
        <w:t xml:space="preserve"> </w:t>
      </w:r>
      <w:r>
        <w:t>бъдат</w:t>
      </w:r>
      <w:r>
        <w:rPr>
          <w:spacing w:val="-1"/>
        </w:rPr>
        <w:t xml:space="preserve"> </w:t>
      </w:r>
      <w:r>
        <w:t>уведомени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системата.</w:t>
      </w:r>
    </w:p>
    <w:p w14:paraId="5BC50AB5" w14:textId="77777777" w:rsidR="00FD185A" w:rsidRDefault="000D1CF8" w:rsidP="00C10D0C">
      <w:pPr>
        <w:pStyle w:val="a3"/>
        <w:spacing w:before="43" w:line="276" w:lineRule="auto"/>
        <w:ind w:right="165" w:firstLine="566"/>
      </w:pPr>
      <w:r>
        <w:t>Системата</w:t>
      </w:r>
      <w:r>
        <w:rPr>
          <w:spacing w:val="11"/>
        </w:rPr>
        <w:t xml:space="preserve"> </w:t>
      </w:r>
      <w:r>
        <w:t>е</w:t>
      </w:r>
      <w:r>
        <w:rPr>
          <w:spacing w:val="11"/>
        </w:rPr>
        <w:t xml:space="preserve"> </w:t>
      </w:r>
      <w:r>
        <w:t>отговорна</w:t>
      </w:r>
      <w:r>
        <w:rPr>
          <w:spacing w:val="14"/>
        </w:rPr>
        <w:t xml:space="preserve"> </w:t>
      </w:r>
      <w:r>
        <w:t>за</w:t>
      </w:r>
      <w:r>
        <w:rPr>
          <w:spacing w:val="11"/>
        </w:rPr>
        <w:t xml:space="preserve"> </w:t>
      </w:r>
      <w:r>
        <w:t>получаването</w:t>
      </w:r>
      <w:r>
        <w:rPr>
          <w:spacing w:val="12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офертите</w:t>
      </w:r>
      <w:r>
        <w:rPr>
          <w:spacing w:val="11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за</w:t>
      </w:r>
      <w:r>
        <w:rPr>
          <w:spacing w:val="12"/>
        </w:rPr>
        <w:t xml:space="preserve"> </w:t>
      </w:r>
      <w:r>
        <w:t>съхранението</w:t>
      </w:r>
      <w:r>
        <w:rPr>
          <w:spacing w:val="12"/>
        </w:rPr>
        <w:t xml:space="preserve"> </w:t>
      </w:r>
      <w:r>
        <w:t>им.</w:t>
      </w:r>
      <w:r>
        <w:rPr>
          <w:spacing w:val="12"/>
        </w:rPr>
        <w:t xml:space="preserve"> </w:t>
      </w:r>
      <w:r>
        <w:t>Участниците</w:t>
      </w:r>
      <w:r>
        <w:rPr>
          <w:spacing w:val="-57"/>
        </w:rPr>
        <w:t xml:space="preserve"> </w:t>
      </w:r>
      <w:r>
        <w:t>са</w:t>
      </w:r>
      <w:r>
        <w:rPr>
          <w:spacing w:val="19"/>
        </w:rPr>
        <w:t xml:space="preserve"> </w:t>
      </w:r>
      <w:r>
        <w:t>длъжни,</w:t>
      </w:r>
      <w:r>
        <w:rPr>
          <w:spacing w:val="20"/>
        </w:rPr>
        <w:t xml:space="preserve"> </w:t>
      </w:r>
      <w:r>
        <w:t>когато</w:t>
      </w:r>
      <w:r>
        <w:rPr>
          <w:spacing w:val="21"/>
        </w:rPr>
        <w:t xml:space="preserve"> </w:t>
      </w:r>
      <w:r>
        <w:t>бъдат</w:t>
      </w:r>
      <w:r>
        <w:rPr>
          <w:spacing w:val="21"/>
        </w:rPr>
        <w:t xml:space="preserve"> </w:t>
      </w:r>
      <w:r>
        <w:t>уведомени</w:t>
      </w:r>
      <w:r>
        <w:rPr>
          <w:spacing w:val="21"/>
        </w:rPr>
        <w:t xml:space="preserve"> </w:t>
      </w:r>
      <w:r>
        <w:t>от</w:t>
      </w:r>
      <w:r>
        <w:rPr>
          <w:spacing w:val="21"/>
        </w:rPr>
        <w:t xml:space="preserve"> </w:t>
      </w:r>
      <w:r>
        <w:t>системата</w:t>
      </w:r>
      <w:r>
        <w:rPr>
          <w:spacing w:val="20"/>
        </w:rPr>
        <w:t xml:space="preserve"> </w:t>
      </w:r>
      <w:r>
        <w:t>да</w:t>
      </w:r>
      <w:r>
        <w:rPr>
          <w:spacing w:val="21"/>
        </w:rPr>
        <w:t xml:space="preserve"> </w:t>
      </w:r>
      <w:r>
        <w:t>предоставят</w:t>
      </w:r>
      <w:r>
        <w:rPr>
          <w:spacing w:val="23"/>
        </w:rPr>
        <w:t xml:space="preserve"> </w:t>
      </w:r>
      <w:r>
        <w:t>ключа</w:t>
      </w:r>
      <w:r>
        <w:rPr>
          <w:spacing w:val="19"/>
        </w:rPr>
        <w:t xml:space="preserve"> </w:t>
      </w:r>
      <w:r>
        <w:t>за</w:t>
      </w:r>
      <w:r>
        <w:rPr>
          <w:spacing w:val="19"/>
        </w:rPr>
        <w:t xml:space="preserve"> </w:t>
      </w:r>
      <w:r>
        <w:t>съответните</w:t>
      </w:r>
      <w:r w:rsidR="00C10D0C">
        <w:t xml:space="preserve"> </w:t>
      </w:r>
      <w:r>
        <w:t>документи,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случаите,</w:t>
      </w:r>
      <w:r>
        <w:rPr>
          <w:spacing w:val="9"/>
        </w:rPr>
        <w:t xml:space="preserve"> </w:t>
      </w:r>
      <w:r>
        <w:t>когато</w:t>
      </w:r>
      <w:r>
        <w:rPr>
          <w:spacing w:val="12"/>
        </w:rPr>
        <w:t xml:space="preserve"> </w:t>
      </w:r>
      <w:r>
        <w:t>системата</w:t>
      </w:r>
      <w:r>
        <w:rPr>
          <w:spacing w:val="12"/>
        </w:rPr>
        <w:t xml:space="preserve"> </w:t>
      </w:r>
      <w:r>
        <w:t>поиска</w:t>
      </w:r>
      <w:r>
        <w:rPr>
          <w:spacing w:val="11"/>
        </w:rPr>
        <w:t xml:space="preserve"> </w:t>
      </w:r>
      <w:r>
        <w:t>това</w:t>
      </w:r>
      <w:r>
        <w:rPr>
          <w:spacing w:val="11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сроковете,</w:t>
      </w:r>
      <w:r>
        <w:rPr>
          <w:spacing w:val="9"/>
        </w:rPr>
        <w:t xml:space="preserve"> </w:t>
      </w:r>
      <w:r>
        <w:t>определени</w:t>
      </w:r>
      <w:r>
        <w:rPr>
          <w:spacing w:val="13"/>
        </w:rPr>
        <w:t xml:space="preserve"> </w:t>
      </w:r>
      <w:r>
        <w:t>от</w:t>
      </w:r>
      <w:r>
        <w:rPr>
          <w:spacing w:val="12"/>
        </w:rPr>
        <w:t xml:space="preserve"> </w:t>
      </w:r>
      <w:r>
        <w:t>системата,</w:t>
      </w:r>
      <w:r>
        <w:rPr>
          <w:spacing w:val="-57"/>
        </w:rPr>
        <w:t xml:space="preserve"> </w:t>
      </w:r>
      <w:r>
        <w:t>според</w:t>
      </w:r>
      <w:r>
        <w:rPr>
          <w:spacing w:val="-1"/>
        </w:rPr>
        <w:t xml:space="preserve"> </w:t>
      </w:r>
      <w:r>
        <w:t>законовите изисквания и</w:t>
      </w:r>
      <w:r>
        <w:rPr>
          <w:spacing w:val="-2"/>
        </w:rPr>
        <w:t xml:space="preserve"> </w:t>
      </w:r>
      <w:r>
        <w:t>настоящата</w:t>
      </w:r>
      <w:r>
        <w:rPr>
          <w:spacing w:val="-1"/>
        </w:rPr>
        <w:t xml:space="preserve"> </w:t>
      </w:r>
      <w:r>
        <w:t>документация.</w:t>
      </w:r>
    </w:p>
    <w:p w14:paraId="3138B153" w14:textId="77777777" w:rsidR="00FD185A" w:rsidRDefault="00FD185A" w:rsidP="00C10D0C">
      <w:pPr>
        <w:pStyle w:val="a3"/>
        <w:spacing w:before="8" w:line="276" w:lineRule="auto"/>
        <w:ind w:left="0"/>
        <w:rPr>
          <w:sz w:val="27"/>
        </w:rPr>
      </w:pPr>
    </w:p>
    <w:p w14:paraId="66F78262" w14:textId="77777777" w:rsidR="00FD185A" w:rsidRDefault="000D1CF8" w:rsidP="003F5405">
      <w:pPr>
        <w:pStyle w:val="1"/>
        <w:numPr>
          <w:ilvl w:val="0"/>
          <w:numId w:val="23"/>
        </w:numPr>
        <w:tabs>
          <w:tab w:val="left" w:pos="473"/>
        </w:tabs>
        <w:spacing w:line="276" w:lineRule="auto"/>
        <w:ind w:hanging="241"/>
      </w:pPr>
      <w:r>
        <w:t>Валидност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офертите.</w:t>
      </w:r>
    </w:p>
    <w:p w14:paraId="4051E383" w14:textId="77777777" w:rsidR="00FD185A" w:rsidRDefault="000D1CF8" w:rsidP="003F5405">
      <w:pPr>
        <w:pStyle w:val="a3"/>
        <w:spacing w:before="41" w:line="276" w:lineRule="auto"/>
        <w:ind w:right="171" w:firstLine="566"/>
      </w:pPr>
      <w:r>
        <w:t>Срокът на валидност на офертите е времето, през което участниците са обвързани с</w:t>
      </w:r>
      <w:r>
        <w:rPr>
          <w:spacing w:val="1"/>
        </w:rPr>
        <w:t xml:space="preserve"> </w:t>
      </w:r>
      <w:r>
        <w:t>условията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представените от тях оферти.</w:t>
      </w:r>
    </w:p>
    <w:p w14:paraId="2091E060" w14:textId="77777777" w:rsidR="00FD185A" w:rsidRDefault="000D1CF8" w:rsidP="003F5405">
      <w:pPr>
        <w:pStyle w:val="a3"/>
        <w:spacing w:line="276" w:lineRule="auto"/>
        <w:ind w:right="168" w:firstLine="566"/>
      </w:pPr>
      <w:r>
        <w:t xml:space="preserve">Срокът на валидност на офертите трябва да бъде не по-малко от </w:t>
      </w:r>
      <w:r>
        <w:rPr>
          <w:b/>
        </w:rPr>
        <w:t>90 дни</w:t>
      </w:r>
      <w:r>
        <w:t>, считано от</w:t>
      </w:r>
      <w:r>
        <w:rPr>
          <w:spacing w:val="1"/>
        </w:rPr>
        <w:t xml:space="preserve"> </w:t>
      </w:r>
      <w:r>
        <w:t>датата,</w:t>
      </w:r>
      <w:r>
        <w:rPr>
          <w:spacing w:val="-1"/>
        </w:rPr>
        <w:t xml:space="preserve"> </w:t>
      </w:r>
      <w:r>
        <w:t>определена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краен срок за</w:t>
      </w:r>
      <w:r>
        <w:rPr>
          <w:spacing w:val="-1"/>
        </w:rPr>
        <w:t xml:space="preserve"> </w:t>
      </w:r>
      <w:r>
        <w:t>получаване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оферти.</w:t>
      </w:r>
    </w:p>
    <w:p w14:paraId="175976CE" w14:textId="77777777" w:rsidR="00FD185A" w:rsidRDefault="000D1CF8" w:rsidP="003F5405">
      <w:pPr>
        <w:pStyle w:val="a3"/>
        <w:spacing w:line="276" w:lineRule="auto"/>
        <w:ind w:right="169" w:firstLine="566"/>
      </w:pPr>
      <w:r>
        <w:t>Възложителят кани участниците да удължат срока на валидност на офертите, когато той</w:t>
      </w:r>
      <w:r>
        <w:rPr>
          <w:spacing w:val="1"/>
        </w:rPr>
        <w:t xml:space="preserve"> </w:t>
      </w:r>
      <w:r>
        <w:t>не е изтекъл, чрез Централизираната автоматизирана информационна система „Електронни</w:t>
      </w:r>
      <w:r>
        <w:rPr>
          <w:spacing w:val="1"/>
        </w:rPr>
        <w:t xml:space="preserve"> </w:t>
      </w:r>
      <w:r>
        <w:t>обществени</w:t>
      </w:r>
      <w:r>
        <w:rPr>
          <w:spacing w:val="1"/>
        </w:rPr>
        <w:t xml:space="preserve"> </w:t>
      </w:r>
      <w:r>
        <w:t>поръчки“</w:t>
      </w:r>
      <w:r>
        <w:rPr>
          <w:spacing w:val="1"/>
        </w:rPr>
        <w:t xml:space="preserve"> </w:t>
      </w:r>
      <w:r>
        <w:t>(ЦАИС</w:t>
      </w:r>
      <w:r>
        <w:rPr>
          <w:spacing w:val="1"/>
        </w:rPr>
        <w:t xml:space="preserve"> </w:t>
      </w:r>
      <w:r>
        <w:t>ЕОП)</w:t>
      </w:r>
      <w:r>
        <w:rPr>
          <w:spacing w:val="1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Агенцията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обществени</w:t>
      </w:r>
      <w:r>
        <w:rPr>
          <w:spacing w:val="1"/>
        </w:rPr>
        <w:t xml:space="preserve"> </w:t>
      </w:r>
      <w:r>
        <w:t>поръчки</w:t>
      </w:r>
      <w:r>
        <w:rPr>
          <w:spacing w:val="1"/>
        </w:rPr>
        <w:t xml:space="preserve"> </w:t>
      </w:r>
      <w:r>
        <w:t>със</w:t>
      </w:r>
      <w:r>
        <w:rPr>
          <w:spacing w:val="1"/>
        </w:rPr>
        <w:t xml:space="preserve"> </w:t>
      </w:r>
      <w:r>
        <w:t>следния</w:t>
      </w:r>
      <w:r>
        <w:rPr>
          <w:spacing w:val="1"/>
        </w:rPr>
        <w:t xml:space="preserve"> </w:t>
      </w:r>
      <w:r>
        <w:t>електронен</w:t>
      </w:r>
      <w:r>
        <w:rPr>
          <w:spacing w:val="-1"/>
        </w:rPr>
        <w:t xml:space="preserve"> </w:t>
      </w:r>
      <w:r>
        <w:t>адрес: https://app.eop.bg.</w:t>
      </w:r>
    </w:p>
    <w:p w14:paraId="5E2F6B97" w14:textId="77777777" w:rsidR="00FD185A" w:rsidRDefault="000D1CF8" w:rsidP="003F5405">
      <w:pPr>
        <w:pStyle w:val="a3"/>
        <w:spacing w:line="276" w:lineRule="auto"/>
        <w:ind w:right="174" w:firstLine="566"/>
      </w:pPr>
      <w:r>
        <w:t>Когато срокът е изтекъл, възложителят кани участниците да потвърдят валидността на</w:t>
      </w:r>
      <w:r>
        <w:rPr>
          <w:spacing w:val="1"/>
        </w:rPr>
        <w:t xml:space="preserve"> </w:t>
      </w:r>
      <w:r>
        <w:t>офертите</w:t>
      </w:r>
      <w:r>
        <w:rPr>
          <w:spacing w:val="-1"/>
        </w:rPr>
        <w:t xml:space="preserve"> </w:t>
      </w:r>
      <w:r>
        <w:t>си за</w:t>
      </w:r>
      <w:r>
        <w:rPr>
          <w:spacing w:val="-1"/>
        </w:rPr>
        <w:t xml:space="preserve"> </w:t>
      </w:r>
      <w:r>
        <w:t>определен от него</w:t>
      </w:r>
      <w:r>
        <w:rPr>
          <w:spacing w:val="-1"/>
        </w:rPr>
        <w:t xml:space="preserve"> </w:t>
      </w:r>
      <w:r>
        <w:t>нов срок.</w:t>
      </w:r>
    </w:p>
    <w:p w14:paraId="5C3F66E1" w14:textId="77777777" w:rsidR="00FD185A" w:rsidRDefault="000D1CF8" w:rsidP="003F5405">
      <w:pPr>
        <w:pStyle w:val="a3"/>
        <w:spacing w:line="276" w:lineRule="auto"/>
        <w:ind w:right="179" w:firstLine="566"/>
      </w:pPr>
      <w:r>
        <w:t>Участник, който не удължи или не потвърди срока на валидност на офертата си, се</w:t>
      </w:r>
      <w:r>
        <w:rPr>
          <w:spacing w:val="1"/>
        </w:rPr>
        <w:t xml:space="preserve"> </w:t>
      </w:r>
      <w:r>
        <w:t>отстранява</w:t>
      </w:r>
      <w:r>
        <w:rPr>
          <w:spacing w:val="-2"/>
        </w:rPr>
        <w:t xml:space="preserve"> </w:t>
      </w:r>
      <w:r>
        <w:t>от участие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основание чл.</w:t>
      </w:r>
      <w:r>
        <w:rPr>
          <w:spacing w:val="-1"/>
        </w:rPr>
        <w:t xml:space="preserve"> </w:t>
      </w:r>
      <w:r>
        <w:t>107, т. 5 от ЗОП.</w:t>
      </w:r>
    </w:p>
    <w:p w14:paraId="075ABC94" w14:textId="77777777" w:rsidR="00FD185A" w:rsidRDefault="00D21E7F" w:rsidP="003F5405">
      <w:pPr>
        <w:pStyle w:val="a3"/>
        <w:spacing w:before="9" w:line="276" w:lineRule="auto"/>
        <w:ind w:left="0"/>
        <w:jc w:val="left"/>
        <w:rPr>
          <w:sz w:val="23"/>
        </w:rPr>
      </w:pPr>
      <w:r>
        <w:pict w14:anchorId="6F28523B">
          <v:shape id="_x0000_s1101" type="#_x0000_t202" style="position:absolute;margin-left:57.5pt;margin-top:15.9pt;width:487.45pt;height:32.3pt;z-index:-15724032;mso-wrap-distance-left:0;mso-wrap-distance-right:0;mso-position-horizontal-relative:page" fillcolor="#7ed13a" strokeweight=".48pt">
            <v:textbox inset="0,0,0,0">
              <w:txbxContent>
                <w:p w14:paraId="770052CC" w14:textId="77777777" w:rsidR="00CD2EBE" w:rsidRDefault="00CD2EBE" w:rsidP="00C10D0C">
                  <w:pPr>
                    <w:shd w:val="clear" w:color="auto" w:fill="F2F2F2" w:themeFill="background1" w:themeFillShade="F2"/>
                    <w:tabs>
                      <w:tab w:val="left" w:pos="9742"/>
                    </w:tabs>
                    <w:spacing w:line="276" w:lineRule="auto"/>
                    <w:ind w:right="-39"/>
                    <w:jc w:val="center"/>
                    <w:rPr>
                      <w:b/>
                      <w:spacing w:val="-57"/>
                      <w:sz w:val="24"/>
                    </w:rPr>
                  </w:pPr>
                  <w:r>
                    <w:rPr>
                      <w:b/>
                      <w:sz w:val="24"/>
                    </w:rPr>
                    <w:t>VII.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СЪДЪРЖАНИЕ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ОФЕРТАТА.</w:t>
                  </w:r>
                  <w:r>
                    <w:rPr>
                      <w:b/>
                      <w:spacing w:val="-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УКАЗАНИЯ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ПОДГОТОВКА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ОБРАЗЦИ</w:t>
                  </w:r>
                  <w:r>
                    <w:rPr>
                      <w:b/>
                      <w:spacing w:val="-57"/>
                      <w:sz w:val="24"/>
                    </w:rPr>
                    <w:t xml:space="preserve">       </w:t>
                  </w:r>
                </w:p>
                <w:p w14:paraId="627543F5" w14:textId="77777777" w:rsidR="00CD2EBE" w:rsidRDefault="00CD2EBE" w:rsidP="00C10D0C">
                  <w:pPr>
                    <w:shd w:val="clear" w:color="auto" w:fill="F2F2F2" w:themeFill="background1" w:themeFillShade="F2"/>
                    <w:tabs>
                      <w:tab w:val="left" w:pos="9742"/>
                    </w:tabs>
                    <w:spacing w:line="276" w:lineRule="auto"/>
                    <w:ind w:right="-39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ДОКУМЕНТИ</w:t>
                  </w:r>
                </w:p>
              </w:txbxContent>
            </v:textbox>
            <w10:wrap type="topAndBottom" anchorx="page"/>
          </v:shape>
        </w:pict>
      </w:r>
    </w:p>
    <w:p w14:paraId="3F013064" w14:textId="77777777" w:rsidR="00FD185A" w:rsidRDefault="00FD185A" w:rsidP="003F5405">
      <w:pPr>
        <w:pStyle w:val="a3"/>
        <w:spacing w:before="1" w:line="276" w:lineRule="auto"/>
        <w:ind w:left="0"/>
        <w:jc w:val="left"/>
        <w:rPr>
          <w:sz w:val="17"/>
        </w:rPr>
      </w:pPr>
    </w:p>
    <w:p w14:paraId="2BAA2FC4" w14:textId="77777777" w:rsidR="00FD185A" w:rsidRDefault="000D1CF8" w:rsidP="003F5405">
      <w:pPr>
        <w:pStyle w:val="a3"/>
        <w:spacing w:before="90" w:line="276" w:lineRule="auto"/>
        <w:ind w:left="799"/>
        <w:jc w:val="left"/>
      </w:pPr>
      <w:r>
        <w:t>Офертата</w:t>
      </w:r>
      <w:r>
        <w:rPr>
          <w:spacing w:val="29"/>
        </w:rPr>
        <w:t xml:space="preserve"> </w:t>
      </w:r>
      <w:r>
        <w:t>съдържа</w:t>
      </w:r>
      <w:r>
        <w:rPr>
          <w:spacing w:val="89"/>
        </w:rPr>
        <w:t xml:space="preserve"> </w:t>
      </w:r>
      <w:r>
        <w:t>изискваната</w:t>
      </w:r>
      <w:r>
        <w:rPr>
          <w:spacing w:val="88"/>
        </w:rPr>
        <w:t xml:space="preserve"> </w:t>
      </w:r>
      <w:r>
        <w:t>информация</w:t>
      </w:r>
      <w:r>
        <w:rPr>
          <w:spacing w:val="86"/>
        </w:rPr>
        <w:t xml:space="preserve"> </w:t>
      </w:r>
      <w:r>
        <w:t>от</w:t>
      </w:r>
      <w:r>
        <w:rPr>
          <w:spacing w:val="89"/>
        </w:rPr>
        <w:t xml:space="preserve"> </w:t>
      </w:r>
      <w:r>
        <w:t>участниците</w:t>
      </w:r>
      <w:r>
        <w:rPr>
          <w:spacing w:val="89"/>
        </w:rPr>
        <w:t xml:space="preserve"> </w:t>
      </w:r>
      <w:r>
        <w:t>в</w:t>
      </w:r>
      <w:r>
        <w:rPr>
          <w:spacing w:val="88"/>
        </w:rPr>
        <w:t xml:space="preserve"> </w:t>
      </w:r>
      <w:r>
        <w:t>три</w:t>
      </w:r>
      <w:r>
        <w:rPr>
          <w:spacing w:val="90"/>
        </w:rPr>
        <w:t xml:space="preserve"> </w:t>
      </w:r>
      <w:r>
        <w:t>групи</w:t>
      </w:r>
      <w:r>
        <w:rPr>
          <w:spacing w:val="94"/>
        </w:rPr>
        <w:t xml:space="preserve"> </w:t>
      </w:r>
      <w:r>
        <w:t>въпроси:</w:t>
      </w:r>
    </w:p>
    <w:p w14:paraId="3AF737F6" w14:textId="77777777" w:rsidR="00FD185A" w:rsidRDefault="000D1CF8" w:rsidP="003F5405">
      <w:pPr>
        <w:pStyle w:val="a3"/>
        <w:spacing w:before="41" w:line="276" w:lineRule="auto"/>
        <w:ind w:right="165"/>
        <w:jc w:val="left"/>
      </w:pPr>
      <w:r>
        <w:t>„Изисквания за лично състояние и критерии за подбор“, „Техническо предложение“ и „Ценово</w:t>
      </w:r>
      <w:r>
        <w:rPr>
          <w:spacing w:val="-57"/>
        </w:rPr>
        <w:t xml:space="preserve"> </w:t>
      </w:r>
      <w:r>
        <w:t>предложение“.</w:t>
      </w:r>
    </w:p>
    <w:p w14:paraId="392AB654" w14:textId="77777777" w:rsidR="00FD185A" w:rsidRDefault="00D21E7F" w:rsidP="003F5405">
      <w:pPr>
        <w:pStyle w:val="a3"/>
        <w:spacing w:before="6" w:line="276" w:lineRule="auto"/>
        <w:ind w:left="0"/>
        <w:jc w:val="left"/>
        <w:rPr>
          <w:sz w:val="22"/>
        </w:rPr>
      </w:pPr>
      <w:r>
        <w:pict w14:anchorId="78E78EFA">
          <v:group id="_x0000_s1093" style="position:absolute;margin-left:50.4pt;margin-top:14.95pt;width:485.75pt;height:77.25pt;z-index:-15723520;mso-wrap-distance-left:0;mso-wrap-distance-right:0;mso-position-horizontal-relative:page" coordorigin="1008,299" coordsize="9715,15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0" type="#_x0000_t75" style="position:absolute;left:1024;top:335;width:9698;height:1509">
              <v:imagedata r:id="rId13" o:title=""/>
            </v:shape>
            <v:shape id="_x0000_s1099" type="#_x0000_t75" style="position:absolute;left:1017;top:308;width:9675;height:1485">
              <v:imagedata r:id="rId14" o:title=""/>
            </v:shape>
            <v:shape id="_x0000_s1098" style="position:absolute;left:1017;top:308;width:9675;height:1485" coordorigin="1018,309" coordsize="9675,1485" path="m1018,587r7,-36l1045,522r29,-20l1110,494r9397,l10507,402r7,-36l10534,336r30,-20l10600,309r36,7l10665,336r20,30l10693,402r,1113l10685,1552r-20,29l10636,1601r-36,7l1203,1608r,93l1196,1737r-20,30l1147,1787r-37,7l1074,1787r-29,-20l1025,1737r-7,-36l1018,587xe" filled="f" strokecolor="#b1e288" strokeweight="1pt">
              <v:path arrowok="t"/>
            </v:shape>
            <v:shape id="_x0000_s1097" type="#_x0000_t75" style="position:absolute;left:10497;top:391;width:206;height:113">
              <v:imagedata r:id="rId15" o:title=""/>
            </v:shape>
            <v:shape id="_x0000_s1096" type="#_x0000_t75" style="position:absolute;left:1007;top:530;width:206;height:160">
              <v:imagedata r:id="rId16" o:title=""/>
            </v:shape>
            <v:line id="_x0000_s1095" style="position:absolute" from="1203,587" to="1203,1608" strokecolor="#b1e288" strokeweight="1pt"/>
            <v:shape id="_x0000_s1094" type="#_x0000_t202" style="position:absolute;left:1007;top:298;width:9715;height:1545" filled="f" stroked="f">
              <v:textbox inset="0,0,0,0">
                <w:txbxContent>
                  <w:p w14:paraId="397268F6" w14:textId="77777777" w:rsidR="00CD2EBE" w:rsidRDefault="00CD2EBE" w:rsidP="003C0DCA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4" w:color="auto"/>
                      </w:pBdr>
                      <w:shd w:val="clear" w:color="auto" w:fill="F2F2F2" w:themeFill="background1" w:themeFillShade="F2"/>
                      <w:spacing w:before="7"/>
                      <w:rPr>
                        <w:sz w:val="28"/>
                      </w:rPr>
                    </w:pPr>
                  </w:p>
                  <w:p w14:paraId="75318B0B" w14:textId="77777777" w:rsidR="00CD2EBE" w:rsidRDefault="00CD2EBE" w:rsidP="003C0DCA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4" w:color="auto"/>
                      </w:pBdr>
                      <w:shd w:val="clear" w:color="auto" w:fill="F2F2F2" w:themeFill="background1" w:themeFillShade="F2"/>
                      <w:spacing w:line="276" w:lineRule="auto"/>
                      <w:jc w:val="center"/>
                      <w:rPr>
                        <w:rFonts w:ascii="Corbel" w:hAnsi="Corbel"/>
                        <w:b/>
                      </w:rPr>
                    </w:pPr>
                    <w:r>
                      <w:rPr>
                        <w:b/>
                        <w:sz w:val="24"/>
                      </w:rPr>
                      <w:t>!!!</w:t>
                    </w:r>
                    <w:r>
                      <w:rPr>
                        <w:b/>
                        <w:spacing w:val="2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3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групата</w:t>
                    </w:r>
                    <w:r>
                      <w:rPr>
                        <w:b/>
                        <w:spacing w:val="2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въпроси</w:t>
                    </w:r>
                    <w:r>
                      <w:rPr>
                        <w:b/>
                        <w:spacing w:val="3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„Изискванията</w:t>
                    </w:r>
                    <w:r>
                      <w:rPr>
                        <w:b/>
                        <w:spacing w:val="27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за</w:t>
                    </w:r>
                    <w:r>
                      <w:rPr>
                        <w:b/>
                        <w:spacing w:val="26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лично</w:t>
                    </w:r>
                    <w:r>
                      <w:rPr>
                        <w:b/>
                        <w:spacing w:val="27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състояние</w:t>
                    </w:r>
                    <w:r>
                      <w:rPr>
                        <w:b/>
                        <w:spacing w:val="26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и</w:t>
                    </w:r>
                    <w:r>
                      <w:rPr>
                        <w:b/>
                        <w:spacing w:val="27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критерии</w:t>
                    </w:r>
                    <w:r>
                      <w:rPr>
                        <w:b/>
                        <w:spacing w:val="28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за</w:t>
                    </w:r>
                    <w:r>
                      <w:rPr>
                        <w:b/>
                        <w:spacing w:val="27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подбор“</w:t>
                    </w:r>
                    <w:r>
                      <w:rPr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участникът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прилага</w:t>
                    </w:r>
                    <w:r>
                      <w:rPr>
                        <w:rFonts w:ascii="Corbel" w:hAnsi="Corbel"/>
                        <w:b/>
                      </w:rPr>
                      <w:t>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6A185D0" w14:textId="77777777" w:rsidR="00FD185A" w:rsidRDefault="00FD185A" w:rsidP="003F5405">
      <w:pPr>
        <w:pStyle w:val="a3"/>
        <w:spacing w:line="276" w:lineRule="auto"/>
        <w:ind w:left="0"/>
        <w:jc w:val="left"/>
        <w:rPr>
          <w:sz w:val="26"/>
        </w:rPr>
      </w:pPr>
    </w:p>
    <w:p w14:paraId="6D975979" w14:textId="77777777" w:rsidR="00FD185A" w:rsidRDefault="000D1CF8" w:rsidP="003F5405">
      <w:pPr>
        <w:pStyle w:val="1"/>
        <w:numPr>
          <w:ilvl w:val="0"/>
          <w:numId w:val="22"/>
        </w:numPr>
        <w:tabs>
          <w:tab w:val="left" w:pos="550"/>
        </w:tabs>
        <w:spacing w:before="168" w:line="276" w:lineRule="auto"/>
        <w:ind w:right="169" w:firstLine="0"/>
        <w:rPr>
          <w:b w:val="0"/>
        </w:rPr>
      </w:pPr>
      <w:r>
        <w:t>Единен</w:t>
      </w:r>
      <w:r>
        <w:rPr>
          <w:spacing w:val="15"/>
        </w:rPr>
        <w:t xml:space="preserve"> </w:t>
      </w:r>
      <w:r>
        <w:t>европейски</w:t>
      </w:r>
      <w:r>
        <w:rPr>
          <w:spacing w:val="15"/>
        </w:rPr>
        <w:t xml:space="preserve"> </w:t>
      </w:r>
      <w:r>
        <w:t>документ</w:t>
      </w:r>
      <w:r>
        <w:rPr>
          <w:spacing w:val="14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t>обществени</w:t>
      </w:r>
      <w:r>
        <w:rPr>
          <w:spacing w:val="15"/>
        </w:rPr>
        <w:t xml:space="preserve"> </w:t>
      </w:r>
      <w:r>
        <w:t>поръчки</w:t>
      </w:r>
      <w:r>
        <w:rPr>
          <w:spacing w:val="15"/>
        </w:rPr>
        <w:t xml:space="preserve"> </w:t>
      </w:r>
      <w:r>
        <w:t>(ЕЕДОП)</w:t>
      </w:r>
      <w:r>
        <w:rPr>
          <w:spacing w:val="22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съответствие</w:t>
      </w:r>
      <w:r>
        <w:rPr>
          <w:spacing w:val="16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изискванията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чл. 67</w:t>
      </w:r>
      <w:r>
        <w:rPr>
          <w:spacing w:val="-1"/>
        </w:rPr>
        <w:t xml:space="preserve"> </w:t>
      </w:r>
      <w:r>
        <w:t>от ЗОП и</w:t>
      </w:r>
      <w:r>
        <w:rPr>
          <w:spacing w:val="1"/>
        </w:rPr>
        <w:t xml:space="preserve"> </w:t>
      </w:r>
      <w:r>
        <w:t>условията</w:t>
      </w:r>
      <w:r>
        <w:rPr>
          <w:spacing w:val="-4"/>
        </w:rPr>
        <w:t xml:space="preserve"> </w:t>
      </w:r>
      <w:r>
        <w:t>на възложителя</w:t>
      </w:r>
      <w:r>
        <w:rPr>
          <w:b w:val="0"/>
        </w:rPr>
        <w:t>;</w:t>
      </w:r>
    </w:p>
    <w:p w14:paraId="625059C9" w14:textId="77777777" w:rsidR="003C0DCA" w:rsidRDefault="003C0DCA" w:rsidP="003C0DCA">
      <w:pPr>
        <w:pStyle w:val="1"/>
        <w:tabs>
          <w:tab w:val="left" w:pos="550"/>
        </w:tabs>
        <w:spacing w:before="168" w:line="276" w:lineRule="auto"/>
        <w:ind w:right="169"/>
        <w:jc w:val="left"/>
        <w:rPr>
          <w:b w:val="0"/>
        </w:rPr>
      </w:pPr>
      <w:r>
        <w:t>Указания за подготовка</w:t>
      </w:r>
      <w:r w:rsidRPr="003C0DCA">
        <w:rPr>
          <w:b w:val="0"/>
        </w:rPr>
        <w:t>:</w:t>
      </w:r>
    </w:p>
    <w:p w14:paraId="3F916456" w14:textId="77777777" w:rsidR="003C0DCA" w:rsidRDefault="003C0DCA" w:rsidP="003C0DCA">
      <w:pPr>
        <w:spacing w:line="276" w:lineRule="auto"/>
        <w:ind w:left="284" w:right="267" w:firstLine="566"/>
        <w:jc w:val="both"/>
        <w:rPr>
          <w:sz w:val="24"/>
        </w:rPr>
      </w:pPr>
      <w:r>
        <w:rPr>
          <w:sz w:val="24"/>
        </w:rPr>
        <w:lastRenderedPageBreak/>
        <w:t>Чрез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ЕЕДОП,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участниците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декларират</w:t>
      </w:r>
      <w:r>
        <w:rPr>
          <w:spacing w:val="1"/>
          <w:sz w:val="24"/>
        </w:rPr>
        <w:t xml:space="preserve"> </w:t>
      </w:r>
      <w:r>
        <w:rPr>
          <w:sz w:val="24"/>
        </w:rPr>
        <w:t>липсата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 w:rsidR="007177FC">
        <w:rPr>
          <w:sz w:val="24"/>
        </w:rPr>
        <w:t xml:space="preserve"> </w:t>
      </w:r>
      <w:r w:rsidR="00FE4FE6">
        <w:rPr>
          <w:sz w:val="24"/>
        </w:rPr>
        <w:t>отстраняване</w:t>
      </w:r>
      <w:r>
        <w:rPr>
          <w:sz w:val="24"/>
        </w:rPr>
        <w:t xml:space="preserve"> и съответствие с критериите за подбор. В него се предоставя съответната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информация, изисквана от възложителя, и се посочват националните бази данни, в които се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съдържат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законодателството на държавата, в която участникът е установен, са длъжни да предоставят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информация.</w:t>
      </w:r>
    </w:p>
    <w:p w14:paraId="47C31BCC" w14:textId="77777777" w:rsidR="003C0DCA" w:rsidRDefault="003C0DCA" w:rsidP="003C0DCA">
      <w:pPr>
        <w:spacing w:line="276" w:lineRule="auto"/>
        <w:ind w:left="284" w:right="267" w:firstLine="566"/>
        <w:jc w:val="both"/>
        <w:rPr>
          <w:sz w:val="24"/>
        </w:rPr>
      </w:pPr>
      <w:r>
        <w:rPr>
          <w:sz w:val="24"/>
        </w:rPr>
        <w:t>За настоящата процедура Възложителят е създал образец на ЕЕДОП, чрез маркиране</w:t>
      </w:r>
      <w:r>
        <w:rPr>
          <w:spacing w:val="1"/>
          <w:sz w:val="24"/>
        </w:rPr>
        <w:t xml:space="preserve"> </w:t>
      </w:r>
      <w:r>
        <w:rPr>
          <w:sz w:val="24"/>
        </w:rPr>
        <w:t>на полетата, които съответстват на поставените от него изисквания, свързани с личното</w:t>
      </w:r>
      <w:r>
        <w:rPr>
          <w:spacing w:val="1"/>
          <w:sz w:val="24"/>
        </w:rPr>
        <w:t xml:space="preserve"> </w:t>
      </w:r>
      <w:r>
        <w:rPr>
          <w:sz w:val="24"/>
        </w:rPr>
        <w:t>състояние на участниците и критериите за подбор. Генерираният файл е на</w:t>
      </w:r>
      <w:r>
        <w:rPr>
          <w:spacing w:val="60"/>
          <w:sz w:val="24"/>
        </w:rPr>
        <w:t xml:space="preserve"> </w:t>
      </w:r>
      <w:r>
        <w:rPr>
          <w:sz w:val="24"/>
        </w:rPr>
        <w:t>разположение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 заинтересованите лица във </w:t>
      </w:r>
      <w:r>
        <w:rPr>
          <w:b/>
          <w:sz w:val="24"/>
          <w:u w:val="thick"/>
        </w:rPr>
        <w:t>въпрос 1.1</w:t>
      </w:r>
      <w:r>
        <w:rPr>
          <w:b/>
          <w:sz w:val="24"/>
        </w:rPr>
        <w:t xml:space="preserve"> </w:t>
      </w:r>
      <w:r>
        <w:rPr>
          <w:sz w:val="24"/>
        </w:rPr>
        <w:t>от раздел „Изисквания към личното състояние и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подбор”.</w:t>
      </w:r>
    </w:p>
    <w:p w14:paraId="230E31CF" w14:textId="77777777" w:rsidR="003C0DCA" w:rsidRDefault="003C0DCA" w:rsidP="003C0DCA">
      <w:pPr>
        <w:spacing w:line="278" w:lineRule="auto"/>
        <w:ind w:left="284" w:right="267" w:firstLine="566"/>
        <w:jc w:val="both"/>
        <w:rPr>
          <w:sz w:val="24"/>
        </w:rPr>
      </w:pPr>
      <w:r>
        <w:rPr>
          <w:sz w:val="24"/>
        </w:rPr>
        <w:t>След попълване на ЕЕДОП, той трябва да бъде подписан с квалифициран електронен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</w:t>
      </w:r>
      <w:r>
        <w:rPr>
          <w:spacing w:val="-2"/>
          <w:sz w:val="24"/>
        </w:rPr>
        <w:t xml:space="preserve"> </w:t>
      </w:r>
      <w:r>
        <w:rPr>
          <w:sz w:val="24"/>
        </w:rPr>
        <w:t>(КЕП) на</w:t>
      </w:r>
      <w:r>
        <w:rPr>
          <w:spacing w:val="-1"/>
          <w:sz w:val="24"/>
        </w:rPr>
        <w:t xml:space="preserve"> </w:t>
      </w:r>
      <w:r>
        <w:rPr>
          <w:sz w:val="24"/>
        </w:rPr>
        <w:t>лицето/лицата по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40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от ППЗОП. </w:t>
      </w:r>
    </w:p>
    <w:p w14:paraId="0A44C602" w14:textId="08F52ACC" w:rsidR="00FD185A" w:rsidRDefault="000D1CF8" w:rsidP="003F5405">
      <w:pPr>
        <w:pStyle w:val="a3"/>
        <w:spacing w:before="60" w:line="276" w:lineRule="auto"/>
        <w:ind w:left="370" w:right="310" w:firstLine="566"/>
      </w:pPr>
      <w:r>
        <w:t>Когато</w:t>
      </w:r>
      <w:r>
        <w:rPr>
          <w:spacing w:val="21"/>
        </w:rPr>
        <w:t xml:space="preserve"> </w:t>
      </w:r>
      <w:r>
        <w:t>участникът</w:t>
      </w:r>
      <w:r>
        <w:rPr>
          <w:spacing w:val="21"/>
        </w:rPr>
        <w:t xml:space="preserve"> </w:t>
      </w:r>
      <w:r>
        <w:t>е</w:t>
      </w:r>
      <w:r>
        <w:rPr>
          <w:spacing w:val="20"/>
        </w:rPr>
        <w:t xml:space="preserve"> </w:t>
      </w:r>
      <w:r>
        <w:t>посочил,</w:t>
      </w:r>
      <w:r>
        <w:rPr>
          <w:spacing w:val="21"/>
        </w:rPr>
        <w:t xml:space="preserve"> </w:t>
      </w:r>
      <w:r>
        <w:t>че</w:t>
      </w:r>
      <w:r>
        <w:rPr>
          <w:spacing w:val="19"/>
        </w:rPr>
        <w:t xml:space="preserve"> </w:t>
      </w:r>
      <w:r>
        <w:t>ще</w:t>
      </w:r>
      <w:r>
        <w:rPr>
          <w:spacing w:val="20"/>
        </w:rPr>
        <w:t xml:space="preserve"> </w:t>
      </w:r>
      <w:r>
        <w:t>използва</w:t>
      </w:r>
      <w:r>
        <w:rPr>
          <w:spacing w:val="19"/>
        </w:rPr>
        <w:t xml:space="preserve"> </w:t>
      </w:r>
      <w:r>
        <w:t>капацитета</w:t>
      </w:r>
      <w:r>
        <w:rPr>
          <w:spacing w:val="21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трети</w:t>
      </w:r>
      <w:r>
        <w:rPr>
          <w:spacing w:val="22"/>
        </w:rPr>
        <w:t xml:space="preserve"> </w:t>
      </w:r>
      <w:r>
        <w:t>лица</w:t>
      </w:r>
      <w:r>
        <w:rPr>
          <w:spacing w:val="19"/>
        </w:rPr>
        <w:t xml:space="preserve"> </w:t>
      </w:r>
      <w:r>
        <w:t>за</w:t>
      </w:r>
      <w:r>
        <w:rPr>
          <w:spacing w:val="20"/>
        </w:rPr>
        <w:t xml:space="preserve"> </w:t>
      </w:r>
      <w:r>
        <w:t>доказване</w:t>
      </w:r>
      <w:r>
        <w:rPr>
          <w:spacing w:val="-58"/>
        </w:rPr>
        <w:t xml:space="preserve"> </w:t>
      </w:r>
      <w:r>
        <w:t>на съответствието с критериите за подбор или че ще използва подизпълнители, за всяко от</w:t>
      </w:r>
      <w:r>
        <w:rPr>
          <w:spacing w:val="1"/>
        </w:rPr>
        <w:t xml:space="preserve"> </w:t>
      </w:r>
      <w:r>
        <w:t>тези</w:t>
      </w:r>
      <w:r>
        <w:rPr>
          <w:spacing w:val="-1"/>
        </w:rPr>
        <w:t xml:space="preserve"> </w:t>
      </w:r>
      <w:r>
        <w:t>лица</w:t>
      </w:r>
      <w:r>
        <w:rPr>
          <w:spacing w:val="-1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представя</w:t>
      </w:r>
      <w:r>
        <w:rPr>
          <w:spacing w:val="2"/>
        </w:rPr>
        <w:t xml:space="preserve"> </w:t>
      </w:r>
      <w:r>
        <w:t>отделен ЕЕДОП.</w:t>
      </w:r>
    </w:p>
    <w:p w14:paraId="0B6D01B0" w14:textId="77777777" w:rsidR="00FD185A" w:rsidRDefault="000D1CF8" w:rsidP="003F5405">
      <w:pPr>
        <w:pStyle w:val="a3"/>
        <w:spacing w:before="2" w:line="276" w:lineRule="auto"/>
        <w:ind w:left="370" w:right="311" w:firstLine="566"/>
      </w:pPr>
      <w:r>
        <w:t>Когато участникът е обединение, което не е юридическо лице се представя ЕЕДОП за</w:t>
      </w:r>
      <w:r>
        <w:rPr>
          <w:spacing w:val="1"/>
        </w:rPr>
        <w:t xml:space="preserve"> </w:t>
      </w:r>
      <w:r>
        <w:t>всеки от участниците в обединението. При необходимост от деклариране на обстоятелства,</w:t>
      </w:r>
      <w:r>
        <w:rPr>
          <w:spacing w:val="1"/>
        </w:rPr>
        <w:t xml:space="preserve"> </w:t>
      </w:r>
      <w:r>
        <w:t>относими</w:t>
      </w:r>
      <w:r>
        <w:rPr>
          <w:spacing w:val="-1"/>
        </w:rPr>
        <w:t xml:space="preserve"> </w:t>
      </w:r>
      <w:r>
        <w:t>към</w:t>
      </w:r>
      <w:r>
        <w:rPr>
          <w:spacing w:val="-1"/>
        </w:rPr>
        <w:t xml:space="preserve"> </w:t>
      </w:r>
      <w:r>
        <w:t>обединението, ЕЕДОП</w:t>
      </w:r>
      <w:r>
        <w:rPr>
          <w:spacing w:val="-2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подава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обединението.</w:t>
      </w:r>
    </w:p>
    <w:p w14:paraId="6FE670EF" w14:textId="77777777" w:rsidR="00FD185A" w:rsidRDefault="000D1CF8" w:rsidP="003F5405">
      <w:pPr>
        <w:pStyle w:val="a3"/>
        <w:spacing w:line="276" w:lineRule="auto"/>
        <w:ind w:left="370" w:right="305" w:firstLine="566"/>
      </w:pPr>
      <w:r>
        <w:t>Когато документи, свързани с участие в обществени поръчки, се подават от лице,</w:t>
      </w:r>
      <w:r>
        <w:rPr>
          <w:spacing w:val="1"/>
        </w:rPr>
        <w:t xml:space="preserve"> </w:t>
      </w:r>
      <w:r>
        <w:t>което представлява участника по пълномощие, в ЕЕДОП се посочва информация относно</w:t>
      </w:r>
      <w:r>
        <w:rPr>
          <w:spacing w:val="1"/>
        </w:rPr>
        <w:t xml:space="preserve"> </w:t>
      </w:r>
      <w:r>
        <w:t>обхвата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представителната му власт.</w:t>
      </w:r>
    </w:p>
    <w:p w14:paraId="76878345" w14:textId="77777777" w:rsidR="00FD185A" w:rsidRDefault="000D1CF8" w:rsidP="003F5405">
      <w:pPr>
        <w:pStyle w:val="a3"/>
        <w:spacing w:line="276" w:lineRule="auto"/>
        <w:ind w:left="370" w:right="302" w:firstLine="566"/>
      </w:pPr>
      <w:r>
        <w:t>При условията на чл. 67, ал. 5 и чл. 112, ал. 1, т. 2 от ЗОП участниците следва да</w:t>
      </w:r>
      <w:r>
        <w:rPr>
          <w:spacing w:val="1"/>
        </w:rPr>
        <w:t xml:space="preserve"> </w:t>
      </w:r>
      <w:r>
        <w:t>докажат</w:t>
      </w:r>
      <w:r>
        <w:rPr>
          <w:spacing w:val="1"/>
        </w:rPr>
        <w:t xml:space="preserve"> </w:t>
      </w:r>
      <w:r>
        <w:t>декларираната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ЕЕДОП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представяне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документите,</w:t>
      </w:r>
      <w:r>
        <w:rPr>
          <w:spacing w:val="1"/>
        </w:rPr>
        <w:t xml:space="preserve"> </w:t>
      </w:r>
      <w:r>
        <w:t>удостоверяващи съответствие с критериите за подбор и липсата на условия за отстраняване.</w:t>
      </w:r>
      <w:r>
        <w:rPr>
          <w:spacing w:val="-57"/>
        </w:rPr>
        <w:t xml:space="preserve"> </w:t>
      </w:r>
      <w:r>
        <w:t>Документите</w:t>
      </w:r>
      <w:r>
        <w:rPr>
          <w:spacing w:val="-1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представят</w:t>
      </w:r>
      <w:r>
        <w:rPr>
          <w:spacing w:val="-1"/>
        </w:rPr>
        <w:t xml:space="preserve"> </w:t>
      </w:r>
      <w:r>
        <w:t>и за</w:t>
      </w:r>
      <w:r>
        <w:rPr>
          <w:spacing w:val="-1"/>
        </w:rPr>
        <w:t xml:space="preserve"> </w:t>
      </w:r>
      <w:r>
        <w:t>подизпълнители и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трети лица,</w:t>
      </w:r>
      <w:r>
        <w:rPr>
          <w:spacing w:val="-1"/>
        </w:rPr>
        <w:t xml:space="preserve"> </w:t>
      </w:r>
      <w:r>
        <w:t>ако</w:t>
      </w:r>
      <w:r>
        <w:rPr>
          <w:spacing w:val="-3"/>
        </w:rPr>
        <w:t xml:space="preserve"> </w:t>
      </w:r>
      <w:r>
        <w:t>има</w:t>
      </w:r>
      <w:r>
        <w:rPr>
          <w:spacing w:val="-2"/>
        </w:rPr>
        <w:t xml:space="preserve"> </w:t>
      </w:r>
      <w:r>
        <w:t>такива.</w:t>
      </w:r>
    </w:p>
    <w:p w14:paraId="47C3F769" w14:textId="77777777" w:rsidR="00FD185A" w:rsidRDefault="00FD185A" w:rsidP="003F5405">
      <w:pPr>
        <w:pStyle w:val="a3"/>
        <w:spacing w:before="9" w:line="276" w:lineRule="auto"/>
        <w:ind w:left="0"/>
        <w:jc w:val="left"/>
        <w:rPr>
          <w:sz w:val="20"/>
        </w:rPr>
      </w:pPr>
    </w:p>
    <w:p w14:paraId="43F74F09" w14:textId="77777777" w:rsidR="00FD185A" w:rsidRDefault="000D1CF8" w:rsidP="003F5405">
      <w:pPr>
        <w:pStyle w:val="1"/>
        <w:numPr>
          <w:ilvl w:val="1"/>
          <w:numId w:val="22"/>
        </w:numPr>
        <w:tabs>
          <w:tab w:val="left" w:pos="615"/>
        </w:tabs>
        <w:spacing w:line="276" w:lineRule="auto"/>
        <w:ind w:left="370" w:right="307" w:firstLine="0"/>
      </w:pPr>
      <w:r>
        <w:t>Участникът удостоверява липсата на обстоятелствата по чл. 54, ал. 1, т. 1-7 и чл. 55,</w:t>
      </w:r>
      <w:r>
        <w:rPr>
          <w:spacing w:val="1"/>
        </w:rPr>
        <w:t xml:space="preserve"> </w:t>
      </w:r>
      <w:r>
        <w:t>ал.1, т.1-5 от ЗОП с попълване на Част III: Основания за изключване на ЕЕДОП, в</w:t>
      </w:r>
      <w:r>
        <w:rPr>
          <w:spacing w:val="1"/>
        </w:rPr>
        <w:t xml:space="preserve"> </w:t>
      </w:r>
      <w:r>
        <w:t>приложимите</w:t>
      </w:r>
      <w:r>
        <w:rPr>
          <w:spacing w:val="-3"/>
        </w:rPr>
        <w:t xml:space="preserve"> </w:t>
      </w:r>
      <w:r>
        <w:t>полета.</w:t>
      </w:r>
    </w:p>
    <w:p w14:paraId="019FE896" w14:textId="77777777" w:rsidR="00FD185A" w:rsidRDefault="00FD185A" w:rsidP="003F5405">
      <w:pPr>
        <w:pStyle w:val="a3"/>
        <w:spacing w:before="11" w:line="276" w:lineRule="auto"/>
        <w:ind w:left="0"/>
        <w:jc w:val="left"/>
        <w:rPr>
          <w:b/>
          <w:sz w:val="20"/>
        </w:rPr>
      </w:pPr>
    </w:p>
    <w:p w14:paraId="6EAA6D93" w14:textId="77777777" w:rsidR="00FD185A" w:rsidRDefault="000D1CF8" w:rsidP="003F5405">
      <w:pPr>
        <w:pStyle w:val="a5"/>
        <w:numPr>
          <w:ilvl w:val="1"/>
          <w:numId w:val="22"/>
        </w:numPr>
        <w:tabs>
          <w:tab w:val="left" w:pos="711"/>
        </w:tabs>
        <w:spacing w:line="276" w:lineRule="auto"/>
        <w:ind w:left="370" w:right="307" w:firstLine="0"/>
        <w:rPr>
          <w:sz w:val="24"/>
        </w:rPr>
      </w:pPr>
      <w:r>
        <w:rPr>
          <w:b/>
          <w:sz w:val="24"/>
        </w:rPr>
        <w:t>Част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ІІІ,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раздел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„Други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основания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изключване,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които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може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бъдат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предвидени в националното законодателство на възлагащия орган или възложителя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на държава членка“ </w:t>
      </w:r>
      <w:r>
        <w:rPr>
          <w:sz w:val="24"/>
        </w:rPr>
        <w:t>следва да бъде попълнена от участниците, тъй като възложителят е</w:t>
      </w:r>
      <w:r>
        <w:rPr>
          <w:spacing w:val="1"/>
          <w:sz w:val="24"/>
        </w:rPr>
        <w:t xml:space="preserve"> </w:t>
      </w:r>
      <w:r>
        <w:rPr>
          <w:sz w:val="24"/>
        </w:rPr>
        <w:t>въвел</w:t>
      </w:r>
      <w:r>
        <w:rPr>
          <w:spacing w:val="13"/>
          <w:sz w:val="24"/>
        </w:rPr>
        <w:t xml:space="preserve"> </w:t>
      </w:r>
      <w:r>
        <w:rPr>
          <w:sz w:val="24"/>
        </w:rPr>
        <w:t>специфични</w:t>
      </w:r>
      <w:r>
        <w:rPr>
          <w:spacing w:val="12"/>
          <w:sz w:val="24"/>
        </w:rPr>
        <w:t xml:space="preserve"> </w:t>
      </w:r>
      <w:r>
        <w:rPr>
          <w:sz w:val="24"/>
        </w:rPr>
        <w:t>национални</w:t>
      </w:r>
      <w:r>
        <w:rPr>
          <w:spacing w:val="15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3"/>
          <w:sz w:val="24"/>
        </w:rPr>
        <w:t xml:space="preserve"> </w:t>
      </w:r>
      <w:r>
        <w:rPr>
          <w:sz w:val="24"/>
        </w:rPr>
        <w:t>за</w:t>
      </w:r>
      <w:r>
        <w:rPr>
          <w:spacing w:val="11"/>
          <w:sz w:val="24"/>
        </w:rPr>
        <w:t xml:space="preserve"> </w:t>
      </w:r>
      <w:r>
        <w:rPr>
          <w:sz w:val="24"/>
        </w:rPr>
        <w:t>изключване</w:t>
      </w:r>
      <w:r>
        <w:rPr>
          <w:spacing w:val="12"/>
          <w:sz w:val="24"/>
        </w:rPr>
        <w:t xml:space="preserve"> </w:t>
      </w:r>
      <w:r>
        <w:rPr>
          <w:sz w:val="24"/>
        </w:rPr>
        <w:t>от</w:t>
      </w:r>
      <w:r>
        <w:rPr>
          <w:spacing w:val="15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13"/>
          <w:sz w:val="24"/>
        </w:rPr>
        <w:t xml:space="preserve"> </w:t>
      </w:r>
      <w:r>
        <w:rPr>
          <w:sz w:val="24"/>
        </w:rPr>
        <w:t>посочени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процедурата.</w:t>
      </w:r>
    </w:p>
    <w:p w14:paraId="1B3A8B41" w14:textId="77777777" w:rsidR="00FD185A" w:rsidRDefault="000D1CF8" w:rsidP="003F5405">
      <w:pPr>
        <w:pStyle w:val="1"/>
        <w:spacing w:line="276" w:lineRule="auto"/>
        <w:ind w:left="936"/>
      </w:pPr>
      <w:r>
        <w:t>В</w:t>
      </w:r>
      <w:r>
        <w:rPr>
          <w:spacing w:val="-2"/>
        </w:rPr>
        <w:t xml:space="preserve"> </w:t>
      </w:r>
      <w:r>
        <w:t>този</w:t>
      </w:r>
      <w:r>
        <w:rPr>
          <w:spacing w:val="-3"/>
        </w:rPr>
        <w:t xml:space="preserve"> </w:t>
      </w:r>
      <w:r>
        <w:t>раздел</w:t>
      </w:r>
      <w:r>
        <w:rPr>
          <w:spacing w:val="-3"/>
        </w:rPr>
        <w:t xml:space="preserve"> </w:t>
      </w:r>
      <w:r>
        <w:t>участниците</w:t>
      </w:r>
      <w:r>
        <w:rPr>
          <w:spacing w:val="-3"/>
        </w:rPr>
        <w:t xml:space="preserve"> </w:t>
      </w:r>
      <w:r>
        <w:t>трябва</w:t>
      </w:r>
      <w:r>
        <w:rPr>
          <w:spacing w:val="-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декларират</w:t>
      </w:r>
      <w:r>
        <w:rPr>
          <w:spacing w:val="-1"/>
        </w:rPr>
        <w:t xml:space="preserve"> </w:t>
      </w:r>
      <w:r>
        <w:t>следното:</w:t>
      </w:r>
    </w:p>
    <w:p w14:paraId="2FFCFC61" w14:textId="77777777" w:rsidR="00FD185A" w:rsidRDefault="000D1CF8" w:rsidP="003F5405">
      <w:pPr>
        <w:pStyle w:val="a5"/>
        <w:numPr>
          <w:ilvl w:val="2"/>
          <w:numId w:val="22"/>
        </w:numPr>
        <w:tabs>
          <w:tab w:val="left" w:pos="800"/>
        </w:tabs>
        <w:spacing w:before="41" w:line="276" w:lineRule="auto"/>
        <w:ind w:right="305" w:firstLine="0"/>
        <w:rPr>
          <w:sz w:val="24"/>
        </w:rPr>
      </w:pPr>
      <w:r>
        <w:rPr>
          <w:sz w:val="24"/>
        </w:rPr>
        <w:t>Дали дружеството – участник е регистрирано в юрисдикция с преференциален данъчен</w:t>
      </w:r>
      <w:r>
        <w:rPr>
          <w:spacing w:val="1"/>
          <w:sz w:val="24"/>
        </w:rPr>
        <w:t xml:space="preserve"> </w:t>
      </w:r>
      <w:r>
        <w:rPr>
          <w:sz w:val="24"/>
        </w:rPr>
        <w:t>режим.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че,</w:t>
      </w:r>
      <w:r>
        <w:rPr>
          <w:spacing w:val="1"/>
          <w:sz w:val="24"/>
        </w:rPr>
        <w:t xml:space="preserve"> </w:t>
      </w:r>
      <w:r>
        <w:rPr>
          <w:sz w:val="24"/>
        </w:rPr>
        <w:t>дружеството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регистрирано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юрисдикция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преференциален</w:t>
      </w:r>
      <w:r>
        <w:rPr>
          <w:spacing w:val="1"/>
          <w:sz w:val="24"/>
        </w:rPr>
        <w:t xml:space="preserve"> </w:t>
      </w:r>
      <w:r>
        <w:rPr>
          <w:sz w:val="24"/>
        </w:rPr>
        <w:t>данъчен</w:t>
      </w:r>
      <w:r>
        <w:rPr>
          <w:spacing w:val="1"/>
          <w:sz w:val="24"/>
        </w:rPr>
        <w:t xml:space="preserve"> </w:t>
      </w:r>
      <w:r>
        <w:rPr>
          <w:sz w:val="24"/>
        </w:rPr>
        <w:t>режим,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приложими</w:t>
      </w:r>
      <w:r>
        <w:rPr>
          <w:spacing w:val="1"/>
          <w:sz w:val="24"/>
        </w:rPr>
        <w:t xml:space="preserve"> </w:t>
      </w:r>
      <w:r>
        <w:rPr>
          <w:sz w:val="24"/>
        </w:rPr>
        <w:t>изключенията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ЗИФОДРЮПДРКЛТДС,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посочва</w:t>
      </w:r>
      <w:r>
        <w:rPr>
          <w:spacing w:val="-2"/>
          <w:sz w:val="24"/>
        </w:rPr>
        <w:t xml:space="preserve"> </w:t>
      </w:r>
      <w:r>
        <w:rPr>
          <w:sz w:val="24"/>
        </w:rPr>
        <w:t>конкретното изключение.</w:t>
      </w:r>
    </w:p>
    <w:p w14:paraId="176ADED2" w14:textId="77777777" w:rsidR="00FD185A" w:rsidRDefault="000D1CF8" w:rsidP="003F5405">
      <w:pPr>
        <w:pStyle w:val="a5"/>
        <w:numPr>
          <w:ilvl w:val="2"/>
          <w:numId w:val="22"/>
        </w:numPr>
        <w:tabs>
          <w:tab w:val="left" w:pos="805"/>
        </w:tabs>
        <w:spacing w:line="276" w:lineRule="auto"/>
        <w:ind w:right="302" w:firstLine="0"/>
        <w:rPr>
          <w:sz w:val="24"/>
        </w:rPr>
      </w:pPr>
      <w:r>
        <w:rPr>
          <w:sz w:val="24"/>
        </w:rPr>
        <w:t>Това поле се попълва и във връзка с липсата на Специфични национални основания за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 съгласно ЗОП (чл. 54, ал. 1, т. 1 от ЗОП). Обстоятелствата по чл. 194 - 208, чл.</w:t>
      </w:r>
      <w:r w:rsidR="003C0DCA">
        <w:rPr>
          <w:sz w:val="24"/>
        </w:rPr>
        <w:t xml:space="preserve"> </w:t>
      </w:r>
      <w:r>
        <w:rPr>
          <w:sz w:val="24"/>
        </w:rPr>
        <w:t>213а - 217, чл. 219 - 252 и чл. 254а – 260 от НК не произтичат от чл. 57, § 1 от Директива</w:t>
      </w:r>
      <w:r>
        <w:rPr>
          <w:spacing w:val="1"/>
          <w:sz w:val="24"/>
        </w:rPr>
        <w:t xml:space="preserve"> </w:t>
      </w:r>
      <w:r>
        <w:rPr>
          <w:sz w:val="24"/>
        </w:rPr>
        <w:t>2014/24/ЕС,</w:t>
      </w:r>
      <w:r>
        <w:rPr>
          <w:spacing w:val="1"/>
          <w:sz w:val="24"/>
        </w:rPr>
        <w:t xml:space="preserve"> </w:t>
      </w:r>
      <w:r>
        <w:rPr>
          <w:sz w:val="24"/>
        </w:rPr>
        <w:t>те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предвидени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националното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законодателство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имат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национални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изключване,</w:t>
      </w:r>
      <w:r>
        <w:rPr>
          <w:spacing w:val="1"/>
          <w:sz w:val="24"/>
        </w:rPr>
        <w:t xml:space="preserve"> </w:t>
      </w:r>
      <w:r>
        <w:rPr>
          <w:sz w:val="24"/>
        </w:rPr>
        <w:t>поради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следва</w:t>
      </w:r>
      <w:r>
        <w:rPr>
          <w:spacing w:val="60"/>
          <w:sz w:val="24"/>
        </w:rPr>
        <w:t xml:space="preserve"> </w:t>
      </w:r>
      <w:r>
        <w:rPr>
          <w:sz w:val="24"/>
        </w:rPr>
        <w:t>да</w:t>
      </w:r>
      <w:r>
        <w:rPr>
          <w:spacing w:val="60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извърши в раздел Г: „Други основания за изключване, които може да бъдат предвидени в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националното</w:t>
      </w:r>
      <w:r>
        <w:rPr>
          <w:spacing w:val="23"/>
          <w:sz w:val="24"/>
        </w:rPr>
        <w:t xml:space="preserve"> </w:t>
      </w:r>
      <w:r>
        <w:rPr>
          <w:sz w:val="24"/>
        </w:rPr>
        <w:t>законодателство</w:t>
      </w:r>
      <w:r>
        <w:rPr>
          <w:spacing w:val="25"/>
          <w:sz w:val="24"/>
        </w:rPr>
        <w:t xml:space="preserve"> </w:t>
      </w:r>
      <w:r>
        <w:rPr>
          <w:sz w:val="24"/>
        </w:rPr>
        <w:t>на</w:t>
      </w:r>
      <w:r>
        <w:rPr>
          <w:spacing w:val="24"/>
          <w:sz w:val="24"/>
        </w:rPr>
        <w:t xml:space="preserve"> </w:t>
      </w:r>
      <w:r>
        <w:rPr>
          <w:sz w:val="24"/>
        </w:rPr>
        <w:t>възлагащия</w:t>
      </w:r>
      <w:r>
        <w:rPr>
          <w:spacing w:val="25"/>
          <w:sz w:val="24"/>
        </w:rPr>
        <w:t xml:space="preserve"> </w:t>
      </w:r>
      <w:r>
        <w:rPr>
          <w:sz w:val="24"/>
        </w:rPr>
        <w:t>орган</w:t>
      </w:r>
      <w:r>
        <w:rPr>
          <w:spacing w:val="26"/>
          <w:sz w:val="24"/>
        </w:rPr>
        <w:t xml:space="preserve"> </w:t>
      </w:r>
      <w:r>
        <w:rPr>
          <w:sz w:val="24"/>
        </w:rPr>
        <w:t>или</w:t>
      </w:r>
      <w:r>
        <w:rPr>
          <w:spacing w:val="26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25"/>
          <w:sz w:val="24"/>
        </w:rPr>
        <w:t xml:space="preserve"> </w:t>
      </w:r>
      <w:r>
        <w:rPr>
          <w:sz w:val="24"/>
        </w:rPr>
        <w:t>на</w:t>
      </w:r>
      <w:r>
        <w:rPr>
          <w:spacing w:val="24"/>
          <w:sz w:val="24"/>
        </w:rPr>
        <w:t xml:space="preserve"> </w:t>
      </w:r>
      <w:r>
        <w:rPr>
          <w:sz w:val="24"/>
        </w:rPr>
        <w:t>държава</w:t>
      </w:r>
      <w:r>
        <w:rPr>
          <w:spacing w:val="24"/>
          <w:sz w:val="24"/>
        </w:rPr>
        <w:t xml:space="preserve"> </w:t>
      </w:r>
      <w:r>
        <w:rPr>
          <w:sz w:val="24"/>
        </w:rPr>
        <w:t>членка“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ЕЕДОП.</w:t>
      </w:r>
    </w:p>
    <w:p w14:paraId="79F2DFFF" w14:textId="77777777" w:rsidR="00FD185A" w:rsidRDefault="000D1CF8" w:rsidP="003F5405">
      <w:pPr>
        <w:pStyle w:val="a3"/>
        <w:spacing w:before="1" w:line="276" w:lineRule="auto"/>
        <w:ind w:left="370" w:right="303" w:firstLine="566"/>
      </w:pPr>
      <w:r>
        <w:t>Специфични</w:t>
      </w:r>
      <w:r>
        <w:rPr>
          <w:spacing w:val="19"/>
        </w:rPr>
        <w:t xml:space="preserve"> </w:t>
      </w:r>
      <w:r>
        <w:t>национални</w:t>
      </w:r>
      <w:r>
        <w:rPr>
          <w:spacing w:val="20"/>
        </w:rPr>
        <w:t xml:space="preserve"> </w:t>
      </w:r>
      <w:r>
        <w:t>основания</w:t>
      </w:r>
      <w:r>
        <w:rPr>
          <w:spacing w:val="18"/>
        </w:rPr>
        <w:t xml:space="preserve"> </w:t>
      </w:r>
      <w:r>
        <w:t>за</w:t>
      </w:r>
      <w:r>
        <w:rPr>
          <w:spacing w:val="18"/>
        </w:rPr>
        <w:t xml:space="preserve"> </w:t>
      </w:r>
      <w:r>
        <w:t>отстраняване</w:t>
      </w:r>
      <w:r>
        <w:rPr>
          <w:spacing w:val="17"/>
        </w:rPr>
        <w:t xml:space="preserve"> </w:t>
      </w:r>
      <w:r>
        <w:t>съгласно</w:t>
      </w:r>
      <w:r>
        <w:rPr>
          <w:spacing w:val="19"/>
        </w:rPr>
        <w:t xml:space="preserve"> </w:t>
      </w:r>
      <w:r>
        <w:t>ЗОП</w:t>
      </w:r>
      <w:r>
        <w:rPr>
          <w:spacing w:val="17"/>
        </w:rPr>
        <w:t xml:space="preserve"> </w:t>
      </w:r>
      <w:r>
        <w:t>(чл.</w:t>
      </w:r>
      <w:r>
        <w:rPr>
          <w:spacing w:val="19"/>
        </w:rPr>
        <w:t xml:space="preserve"> </w:t>
      </w:r>
      <w:r>
        <w:t>54,</w:t>
      </w:r>
      <w:r>
        <w:rPr>
          <w:spacing w:val="18"/>
        </w:rPr>
        <w:t xml:space="preserve"> </w:t>
      </w:r>
      <w:r>
        <w:t>ал.</w:t>
      </w:r>
      <w:r>
        <w:rPr>
          <w:spacing w:val="19"/>
        </w:rPr>
        <w:t xml:space="preserve"> </w:t>
      </w:r>
      <w:r>
        <w:t>1,</w:t>
      </w:r>
      <w:r>
        <w:rPr>
          <w:spacing w:val="18"/>
        </w:rPr>
        <w:t xml:space="preserve"> </w:t>
      </w:r>
      <w:r>
        <w:t>т.</w:t>
      </w:r>
      <w:r>
        <w:rPr>
          <w:spacing w:val="20"/>
        </w:rPr>
        <w:t xml:space="preserve"> </w:t>
      </w:r>
      <w:r>
        <w:t>1</w:t>
      </w:r>
      <w:r>
        <w:rPr>
          <w:spacing w:val="-58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ЗОП)</w:t>
      </w:r>
      <w:r>
        <w:rPr>
          <w:spacing w:val="1"/>
        </w:rPr>
        <w:t xml:space="preserve"> </w:t>
      </w:r>
      <w:r>
        <w:t>са:</w:t>
      </w:r>
      <w:r>
        <w:rPr>
          <w:spacing w:val="1"/>
        </w:rPr>
        <w:t xml:space="preserve"> </w:t>
      </w:r>
      <w:r>
        <w:t>Осъждания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престъпления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чл.</w:t>
      </w:r>
      <w:r>
        <w:rPr>
          <w:spacing w:val="1"/>
        </w:rPr>
        <w:t xml:space="preserve"> </w:t>
      </w:r>
      <w:r>
        <w:t>194-208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НК</w:t>
      </w:r>
      <w:r>
        <w:rPr>
          <w:spacing w:val="1"/>
        </w:rPr>
        <w:t xml:space="preserve"> </w:t>
      </w:r>
      <w:r>
        <w:t>(престъпления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собствеността),</w:t>
      </w:r>
      <w:r>
        <w:rPr>
          <w:spacing w:val="1"/>
        </w:rPr>
        <w:t xml:space="preserve"> </w:t>
      </w:r>
      <w:r>
        <w:t>чл.</w:t>
      </w:r>
      <w:r>
        <w:rPr>
          <w:spacing w:val="1"/>
        </w:rPr>
        <w:t xml:space="preserve"> </w:t>
      </w:r>
      <w:r>
        <w:t>213а-217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НК</w:t>
      </w:r>
      <w:r>
        <w:rPr>
          <w:spacing w:val="1"/>
        </w:rPr>
        <w:t xml:space="preserve"> </w:t>
      </w:r>
      <w:r>
        <w:t>(изнудване,</w:t>
      </w:r>
      <w:r>
        <w:rPr>
          <w:spacing w:val="1"/>
        </w:rPr>
        <w:t xml:space="preserve"> </w:t>
      </w:r>
      <w:r>
        <w:t>вещно</w:t>
      </w:r>
      <w:r>
        <w:rPr>
          <w:spacing w:val="1"/>
        </w:rPr>
        <w:t xml:space="preserve"> </w:t>
      </w:r>
      <w:r>
        <w:t>укривателство,</w:t>
      </w:r>
      <w:r>
        <w:rPr>
          <w:spacing w:val="1"/>
        </w:rPr>
        <w:t xml:space="preserve"> </w:t>
      </w:r>
      <w:r>
        <w:t>злоупотреба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доверие), чл. 219-252 от НК (престъпления против стопанството) и чл. 254а - 260 от НК</w:t>
      </w:r>
      <w:r>
        <w:rPr>
          <w:spacing w:val="1"/>
        </w:rPr>
        <w:t xml:space="preserve"> </w:t>
      </w:r>
      <w:r>
        <w:t>(престъпления</w:t>
      </w:r>
      <w:r>
        <w:rPr>
          <w:spacing w:val="-4"/>
        </w:rPr>
        <w:t xml:space="preserve"> </w:t>
      </w:r>
      <w:r>
        <w:t>против</w:t>
      </w:r>
      <w:r>
        <w:rPr>
          <w:spacing w:val="-1"/>
        </w:rPr>
        <w:t xml:space="preserve"> </w:t>
      </w:r>
      <w:r>
        <w:t>данъчната,</w:t>
      </w:r>
      <w:r>
        <w:rPr>
          <w:spacing w:val="-1"/>
        </w:rPr>
        <w:t xml:space="preserve"> </w:t>
      </w:r>
      <w:r>
        <w:t>финансовата и</w:t>
      </w:r>
      <w:r>
        <w:rPr>
          <w:spacing w:val="-1"/>
        </w:rPr>
        <w:t xml:space="preserve"> </w:t>
      </w:r>
      <w:r>
        <w:t>осигурителна</w:t>
      </w:r>
      <w:r>
        <w:rPr>
          <w:spacing w:val="-1"/>
        </w:rPr>
        <w:t xml:space="preserve"> </w:t>
      </w:r>
      <w:r>
        <w:t>система).</w:t>
      </w:r>
    </w:p>
    <w:p w14:paraId="7588454D" w14:textId="77777777" w:rsidR="00FD185A" w:rsidRDefault="000D1CF8" w:rsidP="003F5405">
      <w:pPr>
        <w:pStyle w:val="a3"/>
        <w:spacing w:line="276" w:lineRule="auto"/>
        <w:ind w:left="370" w:right="311" w:firstLine="566"/>
      </w:pPr>
      <w:r>
        <w:t>Посочва се информация и за престъпления, аналогични на описаните, когато лицата са</w:t>
      </w:r>
      <w:r>
        <w:rPr>
          <w:spacing w:val="-57"/>
        </w:rPr>
        <w:t xml:space="preserve"> </w:t>
      </w:r>
      <w:r>
        <w:t>осъдени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друга</w:t>
      </w:r>
      <w:r>
        <w:rPr>
          <w:spacing w:val="-2"/>
        </w:rPr>
        <w:t xml:space="preserve"> </w:t>
      </w:r>
      <w:r>
        <w:t>държава</w:t>
      </w:r>
      <w:r>
        <w:rPr>
          <w:spacing w:val="-1"/>
        </w:rPr>
        <w:t xml:space="preserve"> </w:t>
      </w:r>
      <w:r>
        <w:t>членка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трета страна.</w:t>
      </w:r>
    </w:p>
    <w:p w14:paraId="07D78AFF" w14:textId="77777777" w:rsidR="00FD185A" w:rsidRDefault="000D1CF8" w:rsidP="003F5405">
      <w:pPr>
        <w:pStyle w:val="a5"/>
        <w:numPr>
          <w:ilvl w:val="2"/>
          <w:numId w:val="22"/>
        </w:numPr>
        <w:tabs>
          <w:tab w:val="left" w:pos="855"/>
        </w:tabs>
        <w:spacing w:line="276" w:lineRule="auto"/>
        <w:ind w:right="312" w:firstLine="0"/>
        <w:rPr>
          <w:sz w:val="24"/>
        </w:rPr>
      </w:pP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липса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свързаност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смисъла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§2,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45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ЗОП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 в конкретна процедура, във връзка с §1, т. 13 и 14 от ДР на Закона за публичното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предлагане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ценни</w:t>
      </w:r>
      <w:r>
        <w:rPr>
          <w:spacing w:val="-2"/>
          <w:sz w:val="24"/>
        </w:rPr>
        <w:t xml:space="preserve"> </w:t>
      </w:r>
      <w:r>
        <w:rPr>
          <w:sz w:val="24"/>
        </w:rPr>
        <w:t>книжа.</w:t>
      </w:r>
    </w:p>
    <w:p w14:paraId="72FBFB07" w14:textId="77777777" w:rsidR="00FD185A" w:rsidRDefault="000D1CF8" w:rsidP="003F5405">
      <w:pPr>
        <w:pStyle w:val="a5"/>
        <w:numPr>
          <w:ilvl w:val="2"/>
          <w:numId w:val="22"/>
        </w:numPr>
        <w:tabs>
          <w:tab w:val="left" w:pos="791"/>
        </w:tabs>
        <w:spacing w:line="276" w:lineRule="auto"/>
        <w:ind w:right="380" w:firstLine="0"/>
        <w:rPr>
          <w:sz w:val="24"/>
        </w:rPr>
      </w:pPr>
      <w:r>
        <w:rPr>
          <w:sz w:val="24"/>
        </w:rPr>
        <w:t>Извършени нарушения по чл. 61, ал. 1, чл. 62, ал. 1 или 3, чл. 63, ал. 1 или 2, чл. 228, ал.</w:t>
      </w:r>
      <w:r>
        <w:rPr>
          <w:spacing w:val="-57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от Кодекса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труда;</w:t>
      </w:r>
    </w:p>
    <w:p w14:paraId="47DA23B1" w14:textId="5F7F20D0" w:rsidR="00FD185A" w:rsidRDefault="000D1CF8" w:rsidP="003C0DCA">
      <w:pPr>
        <w:pStyle w:val="a5"/>
        <w:numPr>
          <w:ilvl w:val="2"/>
          <w:numId w:val="22"/>
        </w:numPr>
        <w:tabs>
          <w:tab w:val="left" w:pos="815"/>
        </w:tabs>
        <w:spacing w:before="60" w:line="276" w:lineRule="auto"/>
        <w:ind w:right="267" w:firstLine="56"/>
      </w:pPr>
      <w:r w:rsidRPr="003C0DCA">
        <w:rPr>
          <w:sz w:val="24"/>
        </w:rPr>
        <w:t>Наличие</w:t>
      </w:r>
      <w:r w:rsidRPr="003C0DCA">
        <w:rPr>
          <w:spacing w:val="20"/>
          <w:sz w:val="24"/>
        </w:rPr>
        <w:t xml:space="preserve"> </w:t>
      </w:r>
      <w:r w:rsidRPr="003C0DCA">
        <w:rPr>
          <w:sz w:val="24"/>
        </w:rPr>
        <w:t>на</w:t>
      </w:r>
      <w:r w:rsidRPr="003C0DCA">
        <w:rPr>
          <w:spacing w:val="20"/>
          <w:sz w:val="24"/>
        </w:rPr>
        <w:t xml:space="preserve"> </w:t>
      </w:r>
      <w:r w:rsidRPr="003C0DCA">
        <w:rPr>
          <w:sz w:val="24"/>
        </w:rPr>
        <w:t>обстоятелства</w:t>
      </w:r>
      <w:r w:rsidRPr="003C0DCA">
        <w:rPr>
          <w:spacing w:val="21"/>
          <w:sz w:val="24"/>
        </w:rPr>
        <w:t xml:space="preserve"> </w:t>
      </w:r>
      <w:r w:rsidRPr="003C0DCA">
        <w:rPr>
          <w:sz w:val="24"/>
        </w:rPr>
        <w:t>по</w:t>
      </w:r>
      <w:r w:rsidRPr="003C0DCA">
        <w:rPr>
          <w:spacing w:val="21"/>
          <w:sz w:val="24"/>
        </w:rPr>
        <w:t xml:space="preserve"> </w:t>
      </w:r>
      <w:r w:rsidRPr="003C0DCA">
        <w:rPr>
          <w:sz w:val="24"/>
        </w:rPr>
        <w:t>чл.</w:t>
      </w:r>
      <w:r w:rsidRPr="003C0DCA">
        <w:rPr>
          <w:spacing w:val="22"/>
          <w:sz w:val="24"/>
        </w:rPr>
        <w:t xml:space="preserve"> </w:t>
      </w:r>
      <w:r w:rsidRPr="003C0DCA">
        <w:rPr>
          <w:sz w:val="24"/>
        </w:rPr>
        <w:t>69</w:t>
      </w:r>
      <w:r w:rsidRPr="003C0DCA">
        <w:rPr>
          <w:spacing w:val="21"/>
          <w:sz w:val="24"/>
        </w:rPr>
        <w:t xml:space="preserve"> </w:t>
      </w:r>
      <w:r w:rsidRPr="003C0DCA">
        <w:rPr>
          <w:sz w:val="24"/>
        </w:rPr>
        <w:t>от</w:t>
      </w:r>
      <w:r w:rsidRPr="003C0DCA">
        <w:rPr>
          <w:spacing w:val="22"/>
          <w:sz w:val="24"/>
        </w:rPr>
        <w:t xml:space="preserve"> </w:t>
      </w:r>
      <w:r w:rsidRPr="003C0DCA">
        <w:rPr>
          <w:sz w:val="24"/>
        </w:rPr>
        <w:t>Закона</w:t>
      </w:r>
      <w:r w:rsidRPr="003C0DCA">
        <w:rPr>
          <w:spacing w:val="20"/>
          <w:sz w:val="24"/>
        </w:rPr>
        <w:t xml:space="preserve"> </w:t>
      </w:r>
      <w:r w:rsidRPr="003C0DCA">
        <w:rPr>
          <w:sz w:val="24"/>
        </w:rPr>
        <w:t>за</w:t>
      </w:r>
      <w:r w:rsidRPr="003C0DCA">
        <w:rPr>
          <w:spacing w:val="20"/>
          <w:sz w:val="24"/>
        </w:rPr>
        <w:t xml:space="preserve"> </w:t>
      </w:r>
      <w:r w:rsidRPr="003C0DCA">
        <w:rPr>
          <w:sz w:val="24"/>
        </w:rPr>
        <w:t>противодействие</w:t>
      </w:r>
      <w:r w:rsidRPr="003C0DCA">
        <w:rPr>
          <w:spacing w:val="21"/>
          <w:sz w:val="24"/>
        </w:rPr>
        <w:t xml:space="preserve"> </w:t>
      </w:r>
      <w:r w:rsidRPr="003C0DCA">
        <w:rPr>
          <w:sz w:val="24"/>
        </w:rPr>
        <w:t>на</w:t>
      </w:r>
      <w:r w:rsidRPr="003C0DCA">
        <w:rPr>
          <w:spacing w:val="20"/>
          <w:sz w:val="24"/>
        </w:rPr>
        <w:t xml:space="preserve"> </w:t>
      </w:r>
      <w:r w:rsidRPr="003C0DCA">
        <w:rPr>
          <w:sz w:val="24"/>
        </w:rPr>
        <w:t>корупцията</w:t>
      </w:r>
      <w:r w:rsidRPr="003C0DCA">
        <w:rPr>
          <w:spacing w:val="21"/>
          <w:sz w:val="24"/>
        </w:rPr>
        <w:t xml:space="preserve"> </w:t>
      </w:r>
      <w:r w:rsidRPr="003C0DCA">
        <w:rPr>
          <w:sz w:val="24"/>
        </w:rPr>
        <w:t>и</w:t>
      </w:r>
      <w:r w:rsidRPr="003C0DCA">
        <w:rPr>
          <w:spacing w:val="20"/>
          <w:sz w:val="24"/>
        </w:rPr>
        <w:t xml:space="preserve"> </w:t>
      </w:r>
      <w:r w:rsidRPr="003C0DCA">
        <w:rPr>
          <w:sz w:val="24"/>
        </w:rPr>
        <w:t>за</w:t>
      </w:r>
      <w:r w:rsidR="003C0DCA" w:rsidRPr="003C0DCA">
        <w:rPr>
          <w:sz w:val="24"/>
        </w:rPr>
        <w:t xml:space="preserve"> </w:t>
      </w:r>
      <w:r w:rsidR="007B003E">
        <w:rPr>
          <w:sz w:val="24"/>
        </w:rPr>
        <w:t>о</w:t>
      </w:r>
      <w:r>
        <w:t>тнемане</w:t>
      </w:r>
      <w:r w:rsidRPr="003C0DCA">
        <w:rPr>
          <w:spacing w:val="-3"/>
        </w:rPr>
        <w:t xml:space="preserve"> </w:t>
      </w:r>
      <w:r>
        <w:t>на</w:t>
      </w:r>
      <w:r w:rsidRPr="003C0DCA">
        <w:rPr>
          <w:spacing w:val="-3"/>
        </w:rPr>
        <w:t xml:space="preserve"> </w:t>
      </w:r>
      <w:r>
        <w:t>незаконно</w:t>
      </w:r>
      <w:r w:rsidRPr="003C0DCA">
        <w:rPr>
          <w:spacing w:val="-4"/>
        </w:rPr>
        <w:t xml:space="preserve"> </w:t>
      </w:r>
      <w:r>
        <w:t>придобитото</w:t>
      </w:r>
      <w:r w:rsidRPr="003C0DCA">
        <w:rPr>
          <w:spacing w:val="-4"/>
        </w:rPr>
        <w:t xml:space="preserve"> </w:t>
      </w:r>
      <w:r>
        <w:t>имущество.</w:t>
      </w:r>
    </w:p>
    <w:p w14:paraId="169829BA" w14:textId="77777777" w:rsidR="00FD185A" w:rsidRDefault="000D1CF8" w:rsidP="003F5405">
      <w:pPr>
        <w:pStyle w:val="a5"/>
        <w:numPr>
          <w:ilvl w:val="2"/>
          <w:numId w:val="22"/>
        </w:numPr>
        <w:tabs>
          <w:tab w:val="left" w:pos="824"/>
        </w:tabs>
        <w:spacing w:before="41" w:line="276" w:lineRule="auto"/>
        <w:ind w:right="313" w:firstLine="0"/>
        <w:rPr>
          <w:sz w:val="24"/>
        </w:rPr>
      </w:pPr>
      <w:r>
        <w:rPr>
          <w:sz w:val="24"/>
        </w:rPr>
        <w:t>Извършени нарушения по чл. 13, ал. 1 от Закона за трудовата миграция и трудовата</w:t>
      </w:r>
      <w:r>
        <w:rPr>
          <w:spacing w:val="1"/>
          <w:sz w:val="24"/>
        </w:rPr>
        <w:t xml:space="preserve"> </w:t>
      </w:r>
      <w:r>
        <w:rPr>
          <w:sz w:val="24"/>
        </w:rPr>
        <w:t>мобилност.</w:t>
      </w:r>
    </w:p>
    <w:p w14:paraId="668571AD" w14:textId="77777777" w:rsidR="00FD185A" w:rsidRDefault="000D1CF8" w:rsidP="003F5405">
      <w:pPr>
        <w:pStyle w:val="a3"/>
        <w:spacing w:before="2" w:line="276" w:lineRule="auto"/>
        <w:ind w:left="370" w:right="303" w:firstLine="566"/>
      </w:pPr>
      <w:r>
        <w:t>!!! При заявяването на липса на основания за отстраняване на участника, които са</w:t>
      </w:r>
      <w:r>
        <w:rPr>
          <w:spacing w:val="1"/>
        </w:rPr>
        <w:t xml:space="preserve"> </w:t>
      </w:r>
      <w:r>
        <w:t xml:space="preserve">посочени в съответното обявление или в документацията за обществената поръчка, </w:t>
      </w:r>
      <w:r>
        <w:rPr>
          <w:b/>
        </w:rPr>
        <w:t>не е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7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раздел</w:t>
      </w:r>
      <w:r>
        <w:rPr>
          <w:spacing w:val="7"/>
        </w:rPr>
        <w:t xml:space="preserve"> </w:t>
      </w:r>
      <w:r>
        <w:t>Г:</w:t>
      </w:r>
      <w:r>
        <w:rPr>
          <w:spacing w:val="7"/>
        </w:rPr>
        <w:t xml:space="preserve"> </w:t>
      </w:r>
      <w:r>
        <w:t>„Други</w:t>
      </w:r>
      <w:r>
        <w:rPr>
          <w:spacing w:val="6"/>
        </w:rPr>
        <w:t xml:space="preserve"> </w:t>
      </w:r>
      <w:r>
        <w:t>основания</w:t>
      </w:r>
      <w:r>
        <w:rPr>
          <w:spacing w:val="4"/>
        </w:rPr>
        <w:t xml:space="preserve"> </w:t>
      </w:r>
      <w:r>
        <w:t>за</w:t>
      </w:r>
      <w:r>
        <w:rPr>
          <w:spacing w:val="6"/>
        </w:rPr>
        <w:t xml:space="preserve"> </w:t>
      </w:r>
      <w:r>
        <w:t>изключване,</w:t>
      </w:r>
      <w:r>
        <w:rPr>
          <w:spacing w:val="7"/>
        </w:rPr>
        <w:t xml:space="preserve"> </w:t>
      </w:r>
      <w:r>
        <w:t>които</w:t>
      </w:r>
      <w:r>
        <w:rPr>
          <w:spacing w:val="5"/>
        </w:rPr>
        <w:t xml:space="preserve"> </w:t>
      </w:r>
      <w:r>
        <w:t>може</w:t>
      </w:r>
      <w:r>
        <w:rPr>
          <w:spacing w:val="5"/>
        </w:rPr>
        <w:t xml:space="preserve"> </w:t>
      </w:r>
      <w:r>
        <w:t>да</w:t>
      </w:r>
      <w:r>
        <w:rPr>
          <w:spacing w:val="6"/>
        </w:rPr>
        <w:t xml:space="preserve"> </w:t>
      </w:r>
      <w:r>
        <w:t>бъдат</w:t>
      </w:r>
      <w:r>
        <w:rPr>
          <w:spacing w:val="8"/>
        </w:rPr>
        <w:t xml:space="preserve"> </w:t>
      </w:r>
      <w:r>
        <w:t>предвидени</w:t>
      </w:r>
      <w:r>
        <w:rPr>
          <w:spacing w:val="-58"/>
        </w:rPr>
        <w:t xml:space="preserve"> </w:t>
      </w:r>
      <w:r>
        <w:t>в националното законодателство на възлагащия орган или възложителя на държава членка“</w:t>
      </w:r>
      <w:r>
        <w:rPr>
          <w:spacing w:val="1"/>
        </w:rPr>
        <w:t xml:space="preserve"> </w:t>
      </w:r>
      <w:r>
        <w:t>на ЕЕДОП, изрично и подробно да бъдат изписани отделените състави от НК, както и</w:t>
      </w:r>
      <w:r>
        <w:rPr>
          <w:spacing w:val="1"/>
        </w:rPr>
        <w:t xml:space="preserve"> </w:t>
      </w:r>
      <w:r>
        <w:t>основанията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отстраняване,</w:t>
      </w:r>
      <w:r>
        <w:rPr>
          <w:spacing w:val="1"/>
        </w:rPr>
        <w:t xml:space="preserve"> </w:t>
      </w:r>
      <w:r>
        <w:rPr>
          <w:u w:val="single"/>
        </w:rPr>
        <w:t>достатъчно</w:t>
      </w:r>
      <w:r>
        <w:rPr>
          <w:spacing w:val="1"/>
          <w:u w:val="single"/>
        </w:rPr>
        <w:t xml:space="preserve"> </w:t>
      </w:r>
      <w:r>
        <w:rPr>
          <w:u w:val="single"/>
        </w:rPr>
        <w:t>е</w:t>
      </w:r>
      <w:r>
        <w:rPr>
          <w:spacing w:val="1"/>
          <w:u w:val="single"/>
        </w:rPr>
        <w:t xml:space="preserve"> </w:t>
      </w:r>
      <w:r>
        <w:rPr>
          <w:u w:val="single"/>
        </w:rPr>
        <w:t>участникът</w:t>
      </w:r>
      <w:r>
        <w:rPr>
          <w:spacing w:val="1"/>
          <w:u w:val="single"/>
        </w:rPr>
        <w:t xml:space="preserve"> </w:t>
      </w:r>
      <w:r>
        <w:rPr>
          <w:u w:val="single"/>
        </w:rPr>
        <w:t>да</w:t>
      </w:r>
      <w:r>
        <w:rPr>
          <w:spacing w:val="1"/>
          <w:u w:val="single"/>
        </w:rPr>
        <w:t xml:space="preserve"> </w:t>
      </w:r>
      <w:r>
        <w:rPr>
          <w:u w:val="single"/>
        </w:rPr>
        <w:t>маркира</w:t>
      </w:r>
      <w:r>
        <w:rPr>
          <w:spacing w:val="1"/>
          <w:u w:val="single"/>
        </w:rPr>
        <w:t xml:space="preserve"> </w:t>
      </w:r>
      <w:r>
        <w:rPr>
          <w:u w:val="single"/>
        </w:rPr>
        <w:t>отговор</w:t>
      </w:r>
      <w:r>
        <w:rPr>
          <w:spacing w:val="1"/>
          <w:u w:val="single"/>
        </w:rPr>
        <w:t xml:space="preserve"> </w:t>
      </w:r>
      <w:r>
        <w:rPr>
          <w:b/>
          <w:u w:val="single"/>
        </w:rPr>
        <w:t>„НЕ</w:t>
      </w:r>
      <w:r>
        <w:rPr>
          <w:b/>
        </w:rPr>
        <w:t>“,</w:t>
      </w:r>
      <w:r>
        <w:rPr>
          <w:b/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попълване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относно</w:t>
      </w:r>
      <w:r>
        <w:rPr>
          <w:spacing w:val="1"/>
        </w:rPr>
        <w:t xml:space="preserve"> </w:t>
      </w:r>
      <w:r>
        <w:t>това</w:t>
      </w:r>
      <w:r>
        <w:rPr>
          <w:spacing w:val="1"/>
        </w:rPr>
        <w:t xml:space="preserve"> </w:t>
      </w:r>
      <w:r>
        <w:t>дали</w:t>
      </w:r>
      <w:r>
        <w:rPr>
          <w:spacing w:val="1"/>
        </w:rPr>
        <w:t xml:space="preserve"> </w:t>
      </w:r>
      <w:r>
        <w:t>съответните</w:t>
      </w:r>
      <w:r>
        <w:rPr>
          <w:spacing w:val="1"/>
        </w:rPr>
        <w:t xml:space="preserve"> </w:t>
      </w:r>
      <w:r>
        <w:t>документи</w:t>
      </w:r>
      <w:r>
        <w:rPr>
          <w:spacing w:val="1"/>
        </w:rPr>
        <w:t xml:space="preserve"> </w:t>
      </w:r>
      <w:r>
        <w:t>(ако</w:t>
      </w:r>
      <w:r>
        <w:rPr>
          <w:spacing w:val="1"/>
        </w:rPr>
        <w:t xml:space="preserve"> </w:t>
      </w:r>
      <w:r>
        <w:t>има</w:t>
      </w:r>
      <w:r>
        <w:rPr>
          <w:spacing w:val="1"/>
        </w:rPr>
        <w:t xml:space="preserve"> </w:t>
      </w:r>
      <w:r>
        <w:t>такива)</w:t>
      </w:r>
      <w:r>
        <w:rPr>
          <w:spacing w:val="1"/>
        </w:rPr>
        <w:t xml:space="preserve"> </w:t>
      </w:r>
      <w:r>
        <w:t>потвърждаващи заявеното от участника, са достъпни по електронен път и посочване на уеб</w:t>
      </w:r>
      <w:r>
        <w:rPr>
          <w:spacing w:val="1"/>
        </w:rPr>
        <w:t xml:space="preserve"> </w:t>
      </w:r>
      <w:r>
        <w:t>адрес,</w:t>
      </w:r>
      <w:r>
        <w:rPr>
          <w:spacing w:val="-1"/>
        </w:rPr>
        <w:t xml:space="preserve"> </w:t>
      </w:r>
      <w:r>
        <w:t>орган или</w:t>
      </w:r>
      <w:r>
        <w:rPr>
          <w:spacing w:val="1"/>
        </w:rPr>
        <w:t xml:space="preserve"> </w:t>
      </w:r>
      <w:r>
        <w:t>служба, издаващи документа.</w:t>
      </w:r>
    </w:p>
    <w:p w14:paraId="2866E107" w14:textId="77777777" w:rsidR="00FD185A" w:rsidRDefault="000D1CF8" w:rsidP="003F5405">
      <w:pPr>
        <w:pStyle w:val="a3"/>
        <w:spacing w:line="276" w:lineRule="auto"/>
        <w:ind w:left="370" w:right="310" w:firstLine="566"/>
      </w:pPr>
      <w:r>
        <w:t>Конкретното посочване на едно или друго обстоятелство е важно и се налага тогава,</w:t>
      </w:r>
      <w:r>
        <w:rPr>
          <w:spacing w:val="1"/>
        </w:rPr>
        <w:t xml:space="preserve"> </w:t>
      </w:r>
      <w:r>
        <w:t>когато в ЕЕДОП е маркиран отговор „Да“ в раздел „Г“, за да се установи коя от хипотезите,</w:t>
      </w:r>
      <w:r>
        <w:rPr>
          <w:spacing w:val="1"/>
        </w:rPr>
        <w:t xml:space="preserve"> </w:t>
      </w:r>
      <w:r>
        <w:t>предвидени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закона, е</w:t>
      </w:r>
      <w:r>
        <w:rPr>
          <w:spacing w:val="-1"/>
        </w:rPr>
        <w:t xml:space="preserve"> </w:t>
      </w:r>
      <w:r>
        <w:t>налице.</w:t>
      </w:r>
    </w:p>
    <w:p w14:paraId="0DD38198" w14:textId="77777777" w:rsidR="00FD185A" w:rsidRDefault="00FD185A" w:rsidP="003F5405">
      <w:pPr>
        <w:pStyle w:val="a3"/>
        <w:spacing w:before="11" w:line="276" w:lineRule="auto"/>
        <w:ind w:left="0"/>
        <w:jc w:val="left"/>
        <w:rPr>
          <w:sz w:val="20"/>
        </w:rPr>
      </w:pPr>
    </w:p>
    <w:p w14:paraId="061F529A" w14:textId="77777777" w:rsidR="00FD185A" w:rsidRDefault="000D1CF8" w:rsidP="003F5405">
      <w:pPr>
        <w:pStyle w:val="1"/>
        <w:numPr>
          <w:ilvl w:val="1"/>
          <w:numId w:val="22"/>
        </w:numPr>
        <w:tabs>
          <w:tab w:val="left" w:pos="642"/>
        </w:tabs>
        <w:spacing w:line="276" w:lineRule="auto"/>
        <w:ind w:left="370" w:right="303" w:firstLine="0"/>
      </w:pPr>
      <w:r>
        <w:t>Възложителят изисква попълване на раздел В от Част ІV: Критерии за подбор от</w:t>
      </w:r>
      <w:r>
        <w:rPr>
          <w:spacing w:val="1"/>
        </w:rPr>
        <w:t xml:space="preserve"> </w:t>
      </w:r>
      <w:r>
        <w:t>ЕЕДОП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приложимите</w:t>
      </w:r>
      <w:r>
        <w:rPr>
          <w:spacing w:val="-3"/>
        </w:rPr>
        <w:t xml:space="preserve"> </w:t>
      </w:r>
      <w:r>
        <w:t>полета,</w:t>
      </w:r>
      <w:r>
        <w:rPr>
          <w:spacing w:val="-2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зададените</w:t>
      </w:r>
      <w:r>
        <w:rPr>
          <w:spacing w:val="-2"/>
        </w:rPr>
        <w:t xml:space="preserve"> </w:t>
      </w:r>
      <w:r>
        <w:t>минимални</w:t>
      </w:r>
      <w:r>
        <w:rPr>
          <w:spacing w:val="-3"/>
        </w:rPr>
        <w:t xml:space="preserve"> </w:t>
      </w:r>
      <w:r>
        <w:t>изисквания.</w:t>
      </w:r>
    </w:p>
    <w:p w14:paraId="7AB0A220" w14:textId="77777777" w:rsidR="00FD185A" w:rsidRDefault="000D1CF8" w:rsidP="003F5405">
      <w:pPr>
        <w:pStyle w:val="a3"/>
        <w:spacing w:before="119" w:line="276" w:lineRule="auto"/>
        <w:ind w:left="1078"/>
        <w:jc w:val="left"/>
      </w:pPr>
      <w:r>
        <w:t>Приложими</w:t>
      </w:r>
      <w:r>
        <w:rPr>
          <w:spacing w:val="-3"/>
        </w:rPr>
        <w:t xml:space="preserve"> </w:t>
      </w:r>
      <w:r>
        <w:t>полета,</w:t>
      </w:r>
      <w:r>
        <w:rPr>
          <w:spacing w:val="-2"/>
        </w:rPr>
        <w:t xml:space="preserve"> </w:t>
      </w:r>
      <w:r>
        <w:t>съгласно</w:t>
      </w:r>
      <w:r>
        <w:rPr>
          <w:spacing w:val="-2"/>
        </w:rPr>
        <w:t xml:space="preserve"> </w:t>
      </w:r>
      <w:r>
        <w:t>указанията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Възложителя</w:t>
      </w:r>
      <w:r>
        <w:rPr>
          <w:spacing w:val="-2"/>
        </w:rPr>
        <w:t xml:space="preserve"> </w:t>
      </w:r>
      <w:r>
        <w:t>са:</w:t>
      </w:r>
    </w:p>
    <w:p w14:paraId="6548B111" w14:textId="77777777" w:rsidR="00FD185A" w:rsidRDefault="00FD185A" w:rsidP="003F5405">
      <w:pPr>
        <w:pStyle w:val="a3"/>
        <w:spacing w:before="4" w:line="276" w:lineRule="auto"/>
        <w:ind w:left="0"/>
        <w:jc w:val="left"/>
      </w:pPr>
    </w:p>
    <w:p w14:paraId="30BDB45D" w14:textId="77777777" w:rsidR="00FD185A" w:rsidRDefault="000D1CF8" w:rsidP="003F5405">
      <w:pPr>
        <w:pStyle w:val="1"/>
        <w:numPr>
          <w:ilvl w:val="2"/>
          <w:numId w:val="22"/>
        </w:numPr>
        <w:tabs>
          <w:tab w:val="left" w:pos="791"/>
        </w:tabs>
        <w:spacing w:before="1" w:line="276" w:lineRule="auto"/>
        <w:ind w:left="790" w:hanging="421"/>
      </w:pPr>
      <w:r>
        <w:t>Раздел</w:t>
      </w:r>
      <w:r>
        <w:rPr>
          <w:spacing w:val="-3"/>
        </w:rPr>
        <w:t xml:space="preserve"> </w:t>
      </w:r>
      <w:r>
        <w:t>Б:</w:t>
      </w:r>
      <w:r>
        <w:rPr>
          <w:spacing w:val="-4"/>
        </w:rPr>
        <w:t xml:space="preserve"> </w:t>
      </w:r>
      <w:r>
        <w:t>Икономическо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финансово</w:t>
      </w:r>
      <w:r>
        <w:rPr>
          <w:spacing w:val="-2"/>
        </w:rPr>
        <w:t xml:space="preserve"> </w:t>
      </w:r>
      <w:r>
        <w:t>състояние:</w:t>
      </w:r>
    </w:p>
    <w:p w14:paraId="78BD2FCB" w14:textId="77777777" w:rsidR="00FD185A" w:rsidRDefault="000D1CF8" w:rsidP="003F5405">
      <w:pPr>
        <w:pStyle w:val="a5"/>
        <w:numPr>
          <w:ilvl w:val="2"/>
          <w:numId w:val="22"/>
        </w:numPr>
        <w:tabs>
          <w:tab w:val="left" w:pos="791"/>
        </w:tabs>
        <w:spacing w:before="43" w:line="276" w:lineRule="auto"/>
        <w:ind w:left="790" w:hanging="421"/>
        <w:rPr>
          <w:b/>
          <w:sz w:val="24"/>
        </w:rPr>
      </w:pPr>
      <w:r>
        <w:rPr>
          <w:b/>
          <w:sz w:val="24"/>
        </w:rPr>
        <w:t>Раздел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Технически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професионални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способности:</w:t>
      </w:r>
    </w:p>
    <w:p w14:paraId="0CDF810D" w14:textId="77777777" w:rsidR="00FD185A" w:rsidRDefault="00FD185A" w:rsidP="003F5405">
      <w:pPr>
        <w:pStyle w:val="a3"/>
        <w:spacing w:before="4" w:line="276" w:lineRule="auto"/>
        <w:ind w:left="0"/>
        <w:jc w:val="left"/>
        <w:rPr>
          <w:b/>
        </w:rPr>
      </w:pPr>
    </w:p>
    <w:p w14:paraId="75667E66" w14:textId="77777777" w:rsidR="00FD185A" w:rsidRDefault="000D1CF8" w:rsidP="003F5405">
      <w:pPr>
        <w:spacing w:line="276" w:lineRule="auto"/>
        <w:ind w:left="730"/>
        <w:rPr>
          <w:i/>
          <w:sz w:val="24"/>
        </w:rPr>
      </w:pPr>
      <w:r>
        <w:rPr>
          <w:noProof/>
          <w:lang w:eastAsia="bg-BG"/>
        </w:rPr>
        <w:drawing>
          <wp:inline distT="0" distB="0" distL="0" distR="0" wp14:anchorId="2DA96CF3" wp14:editId="57C56930">
            <wp:extent cx="152400" cy="152400"/>
            <wp:effectExtent l="0" t="0" r="0" b="0"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20"/>
          <w:sz w:val="20"/>
        </w:rPr>
        <w:t xml:space="preserve"> </w:t>
      </w:r>
      <w:r>
        <w:rPr>
          <w:i/>
          <w:sz w:val="24"/>
        </w:rPr>
        <w:t>Възлагане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подизпълнители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процентно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изражение:………..</w:t>
      </w:r>
    </w:p>
    <w:p w14:paraId="780C1579" w14:textId="77777777" w:rsidR="00FD185A" w:rsidRDefault="00FD185A" w:rsidP="003F5405">
      <w:pPr>
        <w:pStyle w:val="a3"/>
        <w:spacing w:before="5" w:line="276" w:lineRule="auto"/>
        <w:ind w:left="0"/>
        <w:jc w:val="left"/>
        <w:rPr>
          <w:i/>
        </w:rPr>
      </w:pPr>
    </w:p>
    <w:p w14:paraId="02A0BE11" w14:textId="77777777" w:rsidR="00FD185A" w:rsidRDefault="000D1CF8" w:rsidP="003F5405">
      <w:pPr>
        <w:pStyle w:val="a3"/>
        <w:spacing w:line="276" w:lineRule="auto"/>
        <w:ind w:left="370" w:right="304" w:firstLine="573"/>
      </w:pPr>
      <w:r>
        <w:rPr>
          <w:b/>
        </w:rPr>
        <w:t>!!!</w:t>
      </w:r>
      <w:r>
        <w:rPr>
          <w:b/>
          <w:spacing w:val="22"/>
        </w:rPr>
        <w:t xml:space="preserve"> </w:t>
      </w:r>
      <w:r>
        <w:t>Ако</w:t>
      </w:r>
      <w:r>
        <w:rPr>
          <w:spacing w:val="24"/>
        </w:rPr>
        <w:t xml:space="preserve"> </w:t>
      </w:r>
      <w:r>
        <w:t>участникът</w:t>
      </w:r>
      <w:r>
        <w:rPr>
          <w:spacing w:val="24"/>
        </w:rPr>
        <w:t xml:space="preserve"> </w:t>
      </w:r>
      <w:r>
        <w:t>възнамерява</w:t>
      </w:r>
      <w:r>
        <w:rPr>
          <w:spacing w:val="24"/>
        </w:rPr>
        <w:t xml:space="preserve"> </w:t>
      </w:r>
      <w:r>
        <w:t>да</w:t>
      </w:r>
      <w:r>
        <w:rPr>
          <w:spacing w:val="22"/>
        </w:rPr>
        <w:t xml:space="preserve"> </w:t>
      </w:r>
      <w:r>
        <w:t>възложи</w:t>
      </w:r>
      <w:r>
        <w:rPr>
          <w:spacing w:val="25"/>
        </w:rPr>
        <w:t xml:space="preserve"> </w:t>
      </w:r>
      <w:r>
        <w:t>на</w:t>
      </w:r>
      <w:r>
        <w:rPr>
          <w:spacing w:val="22"/>
        </w:rPr>
        <w:t xml:space="preserve"> </w:t>
      </w:r>
      <w:r>
        <w:t>подизпълнител</w:t>
      </w:r>
      <w:r>
        <w:rPr>
          <w:spacing w:val="24"/>
        </w:rPr>
        <w:t xml:space="preserve"> </w:t>
      </w:r>
      <w:r>
        <w:t>изпълнението</w:t>
      </w:r>
      <w:r>
        <w:rPr>
          <w:spacing w:val="23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част</w:t>
      </w:r>
      <w:r>
        <w:rPr>
          <w:spacing w:val="-58"/>
        </w:rPr>
        <w:t xml:space="preserve"> </w:t>
      </w:r>
      <w:r w:rsidR="00D454DF">
        <w:rPr>
          <w:spacing w:val="-58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поръчката,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това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следва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представи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конкретна</w:t>
      </w:r>
      <w:r>
        <w:rPr>
          <w:spacing w:val="1"/>
        </w:rPr>
        <w:t xml:space="preserve"> </w:t>
      </w:r>
      <w:r>
        <w:t>част</w:t>
      </w:r>
      <w:r>
        <w:rPr>
          <w:spacing w:val="1"/>
        </w:rPr>
        <w:t xml:space="preserve"> </w:t>
      </w:r>
      <w:r>
        <w:lastRenderedPageBreak/>
        <w:t>(процентно</w:t>
      </w:r>
      <w:r>
        <w:rPr>
          <w:spacing w:val="-2"/>
        </w:rPr>
        <w:t xml:space="preserve"> </w:t>
      </w:r>
      <w:r>
        <w:t>изражение)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поръчката,</w:t>
      </w:r>
      <w:r>
        <w:rPr>
          <w:spacing w:val="1"/>
        </w:rPr>
        <w:t xml:space="preserve"> </w:t>
      </w:r>
      <w:r>
        <w:t>която</w:t>
      </w:r>
      <w:r>
        <w:rPr>
          <w:spacing w:val="-2"/>
        </w:rPr>
        <w:t xml:space="preserve"> </w:t>
      </w:r>
      <w:r>
        <w:t>възнамерява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възложи</w:t>
      </w:r>
      <w:r>
        <w:rPr>
          <w:spacing w:val="-1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подизпълнител.</w:t>
      </w:r>
    </w:p>
    <w:p w14:paraId="6BA8566F" w14:textId="77777777" w:rsidR="00FD185A" w:rsidRDefault="00FD185A" w:rsidP="003F5405">
      <w:pPr>
        <w:pStyle w:val="a3"/>
        <w:spacing w:before="8" w:line="276" w:lineRule="auto"/>
        <w:ind w:left="0"/>
        <w:jc w:val="left"/>
        <w:rPr>
          <w:sz w:val="20"/>
        </w:rPr>
      </w:pPr>
    </w:p>
    <w:p w14:paraId="3408CC60" w14:textId="77777777" w:rsidR="00FD185A" w:rsidRDefault="000D1CF8" w:rsidP="003F5405">
      <w:pPr>
        <w:pStyle w:val="1"/>
        <w:spacing w:before="1" w:line="276" w:lineRule="auto"/>
        <w:ind w:left="370" w:right="313" w:firstLine="480"/>
      </w:pPr>
      <w:r>
        <w:t>!!!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участникът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обединение,</w:t>
      </w:r>
      <w:r>
        <w:rPr>
          <w:spacing w:val="1"/>
        </w:rPr>
        <w:t xml:space="preserve"> </w:t>
      </w:r>
      <w:r>
        <w:t>което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юридическо</w:t>
      </w:r>
      <w:r>
        <w:rPr>
          <w:spacing w:val="1"/>
        </w:rPr>
        <w:t xml:space="preserve"> </w:t>
      </w:r>
      <w:r>
        <w:t>лице,</w:t>
      </w:r>
      <w:r>
        <w:rPr>
          <w:spacing w:val="1"/>
        </w:rPr>
        <w:t xml:space="preserve"> </w:t>
      </w:r>
      <w:r>
        <w:t>ЕЕДОП</w:t>
      </w:r>
      <w:r>
        <w:rPr>
          <w:spacing w:val="60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подава от всеки от участниците в обединението. При необходимост от деклариране на</w:t>
      </w:r>
      <w:r>
        <w:rPr>
          <w:spacing w:val="1"/>
        </w:rPr>
        <w:t xml:space="preserve"> </w:t>
      </w:r>
      <w:r>
        <w:t>обстоятелства,</w:t>
      </w:r>
      <w:r>
        <w:rPr>
          <w:spacing w:val="-3"/>
        </w:rPr>
        <w:t xml:space="preserve"> </w:t>
      </w:r>
      <w:r>
        <w:t>относими</w:t>
      </w:r>
      <w:r>
        <w:rPr>
          <w:spacing w:val="-1"/>
        </w:rPr>
        <w:t xml:space="preserve"> </w:t>
      </w:r>
      <w:r>
        <w:t>към</w:t>
      </w:r>
      <w:r>
        <w:rPr>
          <w:spacing w:val="-2"/>
        </w:rPr>
        <w:t xml:space="preserve"> </w:t>
      </w:r>
      <w:r>
        <w:t>обединението,</w:t>
      </w:r>
      <w:r>
        <w:rPr>
          <w:spacing w:val="-4"/>
        </w:rPr>
        <w:t xml:space="preserve"> </w:t>
      </w:r>
      <w:r>
        <w:t>ЕЕДОП</w:t>
      </w:r>
      <w:r>
        <w:rPr>
          <w:spacing w:val="-1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подава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обединението.</w:t>
      </w:r>
    </w:p>
    <w:p w14:paraId="50954695" w14:textId="77777777" w:rsidR="00FD185A" w:rsidRDefault="00FD185A" w:rsidP="003F5405">
      <w:pPr>
        <w:pStyle w:val="a3"/>
        <w:spacing w:before="10" w:line="276" w:lineRule="auto"/>
        <w:ind w:left="0"/>
        <w:jc w:val="left"/>
        <w:rPr>
          <w:b/>
          <w:sz w:val="20"/>
        </w:rPr>
      </w:pPr>
    </w:p>
    <w:p w14:paraId="09C19574" w14:textId="77777777" w:rsidR="00FD185A" w:rsidRDefault="000D1CF8" w:rsidP="003F5405">
      <w:pPr>
        <w:spacing w:line="276" w:lineRule="auto"/>
        <w:ind w:left="370" w:right="305" w:firstLine="573"/>
        <w:jc w:val="both"/>
        <w:rPr>
          <w:i/>
          <w:sz w:val="24"/>
        </w:rPr>
      </w:pPr>
      <w:r>
        <w:rPr>
          <w:b/>
          <w:i/>
          <w:sz w:val="24"/>
        </w:rPr>
        <w:t xml:space="preserve">Забележка: </w:t>
      </w:r>
      <w:r>
        <w:rPr>
          <w:i/>
          <w:sz w:val="24"/>
        </w:rPr>
        <w:t>При подготовка на своите оферти и попълване на ЕЕДОП участниците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следва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придържат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към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изискванията,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поставени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ЗОП,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документацията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обявлението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поръчка,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необходимост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могат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следват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инструкциите за попълване на стандартния образец, приети от Европейската комисия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Регламент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изпълнение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(ЕС)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2016/7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Комисията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януари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2016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година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установяване на стандартния образец за единния европейски документ за обществени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поръчки,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достъпни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електронен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адрес:</w:t>
      </w:r>
      <w:r>
        <w:rPr>
          <w:i/>
          <w:spacing w:val="1"/>
          <w:sz w:val="24"/>
        </w:rPr>
        <w:t xml:space="preserve"> </w:t>
      </w:r>
      <w:hyperlink r:id="rId18">
        <w:r>
          <w:rPr>
            <w:i/>
            <w:sz w:val="24"/>
            <w:u w:val="single"/>
          </w:rPr>
          <w:t>http://eur-lex.europa.eu/legal-</w:t>
        </w:r>
      </w:hyperlink>
      <w:r>
        <w:rPr>
          <w:i/>
          <w:spacing w:val="1"/>
          <w:sz w:val="24"/>
        </w:rPr>
        <w:t xml:space="preserve"> </w:t>
      </w:r>
      <w:hyperlink r:id="rId19">
        <w:proofErr w:type="spellStart"/>
        <w:r>
          <w:rPr>
            <w:i/>
            <w:sz w:val="24"/>
            <w:u w:val="single"/>
          </w:rPr>
          <w:t>content</w:t>
        </w:r>
        <w:proofErr w:type="spellEnd"/>
        <w:r>
          <w:rPr>
            <w:i/>
            <w:sz w:val="24"/>
            <w:u w:val="single"/>
          </w:rPr>
          <w:t>/BG/TXT/?</w:t>
        </w:r>
        <w:proofErr w:type="spellStart"/>
        <w:r>
          <w:rPr>
            <w:i/>
            <w:sz w:val="24"/>
            <w:u w:val="single"/>
          </w:rPr>
          <w:t>uri</w:t>
        </w:r>
        <w:proofErr w:type="spellEnd"/>
        <w:r>
          <w:rPr>
            <w:i/>
            <w:sz w:val="24"/>
            <w:u w:val="single"/>
          </w:rPr>
          <w:t>=CELEX%3A32016R0007</w:t>
        </w:r>
      </w:hyperlink>
      <w:r>
        <w:rPr>
          <w:i/>
          <w:sz w:val="24"/>
          <w:u w:val="single"/>
        </w:rPr>
        <w:t>.</w:t>
      </w:r>
    </w:p>
    <w:p w14:paraId="628F3604" w14:textId="77777777" w:rsidR="00FD185A" w:rsidRDefault="000D1CF8" w:rsidP="003F5405">
      <w:pPr>
        <w:pStyle w:val="1"/>
        <w:spacing w:before="120" w:line="276" w:lineRule="auto"/>
        <w:ind w:left="370" w:right="306" w:firstLine="622"/>
      </w:pPr>
      <w:r>
        <w:rPr>
          <w:b w:val="0"/>
          <w:noProof/>
          <w:lang w:eastAsia="bg-BG"/>
        </w:rPr>
        <w:drawing>
          <wp:inline distT="0" distB="0" distL="0" distR="0" wp14:anchorId="4B613825" wp14:editId="6BB3B7E2">
            <wp:extent cx="217098" cy="228600"/>
            <wp:effectExtent l="0" t="0" r="0" b="0"/>
            <wp:docPr id="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98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  <w:t xml:space="preserve">  </w:t>
      </w:r>
      <w:r>
        <w:rPr>
          <w:b w:val="0"/>
          <w:spacing w:val="-10"/>
          <w:sz w:val="20"/>
        </w:rPr>
        <w:t xml:space="preserve"> </w:t>
      </w:r>
      <w:r>
        <w:t>Единният</w:t>
      </w:r>
      <w:r>
        <w:rPr>
          <w:spacing w:val="1"/>
        </w:rPr>
        <w:t xml:space="preserve"> </w:t>
      </w:r>
      <w:r>
        <w:t>европейски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обществени</w:t>
      </w:r>
      <w:r>
        <w:rPr>
          <w:spacing w:val="1"/>
        </w:rPr>
        <w:t xml:space="preserve"> </w:t>
      </w:r>
      <w:r>
        <w:t>поръчки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представя</w:t>
      </w:r>
      <w:r>
        <w:rPr>
          <w:spacing w:val="-57"/>
        </w:rPr>
        <w:t xml:space="preserve"> </w:t>
      </w:r>
      <w:r>
        <w:t>задължително в електронен вид и електронно подписан от задължените лица като</w:t>
      </w:r>
      <w:r>
        <w:rPr>
          <w:spacing w:val="1"/>
        </w:rPr>
        <w:t xml:space="preserve"> </w:t>
      </w:r>
      <w:r>
        <w:t>отговор</w:t>
      </w:r>
      <w:r>
        <w:rPr>
          <w:spacing w:val="-1"/>
        </w:rPr>
        <w:t xml:space="preserve"> </w:t>
      </w:r>
      <w:r>
        <w:t>на въпрос</w:t>
      </w:r>
      <w:r>
        <w:rPr>
          <w:spacing w:val="-1"/>
        </w:rPr>
        <w:t xml:space="preserve"> </w:t>
      </w:r>
      <w:r>
        <w:t>1.1. в</w:t>
      </w:r>
      <w:r>
        <w:rPr>
          <w:spacing w:val="-1"/>
        </w:rPr>
        <w:t xml:space="preserve"> </w:t>
      </w:r>
      <w:r>
        <w:t>процедурата в</w:t>
      </w:r>
      <w:r>
        <w:rPr>
          <w:spacing w:val="-1"/>
        </w:rPr>
        <w:t xml:space="preserve"> </w:t>
      </w:r>
      <w:r>
        <w:t>ЦАИС</w:t>
      </w:r>
      <w:r>
        <w:rPr>
          <w:spacing w:val="-2"/>
        </w:rPr>
        <w:t xml:space="preserve"> </w:t>
      </w:r>
      <w:r>
        <w:t>ЕОП.</w:t>
      </w:r>
    </w:p>
    <w:p w14:paraId="2B181E1B" w14:textId="77777777" w:rsidR="00FD185A" w:rsidRDefault="00FD185A" w:rsidP="003F5405">
      <w:pPr>
        <w:pStyle w:val="a3"/>
        <w:spacing w:before="2" w:line="276" w:lineRule="auto"/>
        <w:ind w:left="0"/>
        <w:jc w:val="left"/>
        <w:rPr>
          <w:b/>
          <w:sz w:val="27"/>
        </w:rPr>
      </w:pPr>
    </w:p>
    <w:p w14:paraId="5747C5CD" w14:textId="77777777" w:rsidR="00FD185A" w:rsidRDefault="000D1CF8" w:rsidP="003F5405">
      <w:pPr>
        <w:pStyle w:val="a5"/>
        <w:numPr>
          <w:ilvl w:val="0"/>
          <w:numId w:val="22"/>
        </w:numPr>
        <w:tabs>
          <w:tab w:val="left" w:pos="474"/>
        </w:tabs>
        <w:spacing w:before="90" w:line="276" w:lineRule="auto"/>
        <w:ind w:left="473" w:hanging="242"/>
        <w:rPr>
          <w:b/>
          <w:sz w:val="24"/>
        </w:rPr>
      </w:pPr>
      <w:r>
        <w:rPr>
          <w:b/>
          <w:sz w:val="24"/>
        </w:rPr>
        <w:t>Документи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доказване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предприетите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мерки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надеждност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(когато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приложимо);</w:t>
      </w:r>
    </w:p>
    <w:p w14:paraId="777C3B10" w14:textId="77777777" w:rsidR="00FD185A" w:rsidRDefault="00D21E7F" w:rsidP="003F5405">
      <w:pPr>
        <w:pStyle w:val="a3"/>
        <w:spacing w:before="6" w:line="276" w:lineRule="auto"/>
        <w:ind w:left="0"/>
        <w:jc w:val="left"/>
        <w:rPr>
          <w:b/>
          <w:sz w:val="17"/>
        </w:rPr>
      </w:pPr>
      <w:r>
        <w:pict w14:anchorId="68A24E23">
          <v:shape id="_x0000_s1087" type="#_x0000_t202" style="position:absolute;margin-left:59.3pt;margin-top:12.25pt;width:483.85pt;height:16.45pt;z-index:-15721984;mso-wrap-distance-left:0;mso-wrap-distance-right:0;mso-position-horizontal-relative:page" fillcolor="#7ed13a" strokeweight=".48pt">
            <v:textbox style="mso-next-textbox:#_x0000_s1087" inset="0,0,0,0">
              <w:txbxContent>
                <w:p w14:paraId="659BE936" w14:textId="77777777" w:rsidR="00CD2EBE" w:rsidRDefault="00CD2EBE" w:rsidP="00D454DF">
                  <w:pPr>
                    <w:shd w:val="clear" w:color="auto" w:fill="F2F2F2" w:themeFill="background1" w:themeFillShade="F2"/>
                    <w:spacing w:line="275" w:lineRule="exact"/>
                    <w:rPr>
                      <w:b/>
                      <w:sz w:val="24"/>
                    </w:rPr>
                  </w:pPr>
                  <w:r w:rsidRPr="00D454DF">
                    <w:rPr>
                      <w:b/>
                      <w:sz w:val="24"/>
                    </w:rPr>
                    <w:t xml:space="preserve">   </w:t>
                  </w:r>
                  <w:r>
                    <w:rPr>
                      <w:b/>
                      <w:sz w:val="24"/>
                      <w:u w:val="thick"/>
                    </w:rPr>
                    <w:t>Указания</w:t>
                  </w:r>
                  <w:r>
                    <w:rPr>
                      <w:b/>
                      <w:spacing w:val="-1"/>
                      <w:sz w:val="24"/>
                      <w:u w:val="thick"/>
                    </w:rPr>
                    <w:t xml:space="preserve"> </w:t>
                  </w:r>
                  <w:r>
                    <w:rPr>
                      <w:b/>
                      <w:sz w:val="24"/>
                      <w:u w:val="thick"/>
                    </w:rPr>
                    <w:t>за</w:t>
                  </w:r>
                  <w:r>
                    <w:rPr>
                      <w:b/>
                      <w:spacing w:val="-1"/>
                      <w:sz w:val="24"/>
                      <w:u w:val="thick"/>
                    </w:rPr>
                    <w:t xml:space="preserve"> </w:t>
                  </w:r>
                  <w:r>
                    <w:rPr>
                      <w:b/>
                      <w:sz w:val="24"/>
                      <w:u w:val="thick"/>
                    </w:rPr>
                    <w:t>подготовка:</w:t>
                  </w:r>
                </w:p>
              </w:txbxContent>
            </v:textbox>
            <w10:wrap type="topAndBottom" anchorx="page"/>
          </v:shape>
        </w:pict>
      </w:r>
    </w:p>
    <w:p w14:paraId="73F2BCBC" w14:textId="77777777" w:rsidR="00FD185A" w:rsidRDefault="00D21E7F" w:rsidP="003F5405">
      <w:pPr>
        <w:pStyle w:val="a3"/>
        <w:spacing w:before="60" w:line="276" w:lineRule="auto"/>
        <w:ind w:left="396" w:right="330" w:firstLine="566"/>
      </w:pPr>
      <w:r>
        <w:pict w14:anchorId="359C8A6E">
          <v:shape id="_x0000_s1086" style="position:absolute;left:0;text-align:left;margin-left:59.05pt;margin-top:2.55pt;width:484.3pt;height:607.1pt;z-index:-16393216;mso-position-horizontal-relative:page" coordorigin="1181,51" coordsize="9686,12142" o:spt="100" adj="0,,0" path="m1190,12183r-9,l1181,12192r9,l1190,12183xm1190,51r-9,l1181,61r,12122l1190,12183,1190,61r,-10xm10867,12183r-10,l1190,12183r,9l10857,12192r10,l10867,12183xm10867,51r-10,l1190,51r,10l10857,61r,12122l10867,12183r,-12122l10867,51xe" fillcolor="black" stroked="f">
            <v:stroke joinstyle="round"/>
            <v:formulas/>
            <v:path arrowok="t" o:connecttype="segments"/>
            <w10:wrap anchorx="page"/>
          </v:shape>
        </w:pict>
      </w:r>
      <w:r w:rsidR="000D1CF8">
        <w:t>Участник,</w:t>
      </w:r>
      <w:r w:rsidR="000D1CF8">
        <w:rPr>
          <w:spacing w:val="1"/>
        </w:rPr>
        <w:t xml:space="preserve"> </w:t>
      </w:r>
      <w:r w:rsidR="000D1CF8">
        <w:t>за когото</w:t>
      </w:r>
      <w:r w:rsidR="000D1CF8">
        <w:rPr>
          <w:spacing w:val="1"/>
        </w:rPr>
        <w:t xml:space="preserve"> </w:t>
      </w:r>
      <w:r w:rsidR="000D1CF8">
        <w:t>са налице основания</w:t>
      </w:r>
      <w:r w:rsidR="000D1CF8">
        <w:rPr>
          <w:spacing w:val="1"/>
        </w:rPr>
        <w:t xml:space="preserve"> </w:t>
      </w:r>
      <w:r w:rsidR="000D1CF8">
        <w:t>по</w:t>
      </w:r>
      <w:r w:rsidR="000D1CF8">
        <w:rPr>
          <w:spacing w:val="1"/>
        </w:rPr>
        <w:t xml:space="preserve"> </w:t>
      </w:r>
      <w:r w:rsidR="000D1CF8">
        <w:t>чл.</w:t>
      </w:r>
      <w:r w:rsidR="000D1CF8">
        <w:rPr>
          <w:spacing w:val="1"/>
        </w:rPr>
        <w:t xml:space="preserve"> </w:t>
      </w:r>
      <w:r w:rsidR="000D1CF8">
        <w:t>54,</w:t>
      </w:r>
      <w:r w:rsidR="000D1CF8">
        <w:rPr>
          <w:spacing w:val="1"/>
        </w:rPr>
        <w:t xml:space="preserve"> </w:t>
      </w:r>
      <w:r w:rsidR="000D1CF8">
        <w:t>ал.</w:t>
      </w:r>
      <w:r w:rsidR="000D1CF8">
        <w:rPr>
          <w:spacing w:val="1"/>
        </w:rPr>
        <w:t xml:space="preserve"> </w:t>
      </w:r>
      <w:r w:rsidR="000D1CF8">
        <w:t>1</w:t>
      </w:r>
      <w:r w:rsidR="000D1CF8">
        <w:rPr>
          <w:spacing w:val="1"/>
        </w:rPr>
        <w:t xml:space="preserve"> </w:t>
      </w:r>
      <w:r w:rsidR="000D1CF8">
        <w:t>от</w:t>
      </w:r>
      <w:r w:rsidR="000D1CF8">
        <w:rPr>
          <w:spacing w:val="1"/>
        </w:rPr>
        <w:t xml:space="preserve"> </w:t>
      </w:r>
      <w:r w:rsidR="000D1CF8">
        <w:t>ЗОП, има право да</w:t>
      </w:r>
      <w:r w:rsidR="000D1CF8">
        <w:rPr>
          <w:spacing w:val="1"/>
        </w:rPr>
        <w:t xml:space="preserve"> </w:t>
      </w:r>
      <w:r w:rsidR="000D1CF8">
        <w:t>представи доказателства, че е предприел мерки, които гарантират неговата надеждност,</w:t>
      </w:r>
      <w:r w:rsidR="000D1CF8">
        <w:rPr>
          <w:spacing w:val="1"/>
        </w:rPr>
        <w:t xml:space="preserve"> </w:t>
      </w:r>
      <w:r w:rsidR="000D1CF8">
        <w:t>въпреки наличието на съответното основание за отстраняване. Тези мерки се описват в</w:t>
      </w:r>
      <w:r w:rsidR="000D1CF8">
        <w:rPr>
          <w:spacing w:val="1"/>
        </w:rPr>
        <w:t xml:space="preserve"> </w:t>
      </w:r>
      <w:r w:rsidR="000D1CF8">
        <w:t>ЕЕДОП.</w:t>
      </w:r>
    </w:p>
    <w:p w14:paraId="423F761A" w14:textId="77777777" w:rsidR="00FD185A" w:rsidRDefault="000D1CF8" w:rsidP="003F5405">
      <w:pPr>
        <w:pStyle w:val="2"/>
        <w:spacing w:before="1" w:line="276" w:lineRule="auto"/>
        <w:ind w:left="962"/>
        <w:jc w:val="both"/>
      </w:pPr>
      <w:r>
        <w:t>За</w:t>
      </w:r>
      <w:r>
        <w:rPr>
          <w:spacing w:val="-2"/>
        </w:rPr>
        <w:t xml:space="preserve"> </w:t>
      </w:r>
      <w:r>
        <w:t>тази цел</w:t>
      </w:r>
      <w:r>
        <w:rPr>
          <w:spacing w:val="-2"/>
        </w:rPr>
        <w:t xml:space="preserve"> </w:t>
      </w:r>
      <w:r>
        <w:t>участникът може</w:t>
      </w:r>
      <w:r>
        <w:rPr>
          <w:spacing w:val="-3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докаже,</w:t>
      </w:r>
      <w:r>
        <w:rPr>
          <w:spacing w:val="-1"/>
        </w:rPr>
        <w:t xml:space="preserve"> </w:t>
      </w:r>
      <w:r>
        <w:t>че:</w:t>
      </w:r>
    </w:p>
    <w:p w14:paraId="17A29C63" w14:textId="77777777" w:rsidR="00FD185A" w:rsidRDefault="000D1CF8" w:rsidP="003F5405">
      <w:pPr>
        <w:pStyle w:val="a5"/>
        <w:numPr>
          <w:ilvl w:val="1"/>
          <w:numId w:val="22"/>
        </w:numPr>
        <w:tabs>
          <w:tab w:val="left" w:pos="1220"/>
        </w:tabs>
        <w:spacing w:before="41" w:line="276" w:lineRule="auto"/>
        <w:ind w:right="333" w:firstLine="566"/>
        <w:rPr>
          <w:sz w:val="24"/>
        </w:rPr>
      </w:pPr>
      <w:r>
        <w:rPr>
          <w:sz w:val="24"/>
        </w:rPr>
        <w:t>е погасил задълженията си по чл. 54, ал. 1, т. 3 от ЗОП, включително начислените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лихви</w:t>
      </w:r>
      <w:r>
        <w:rPr>
          <w:spacing w:val="-1"/>
          <w:sz w:val="24"/>
        </w:rPr>
        <w:t xml:space="preserve"> </w:t>
      </w:r>
      <w:r>
        <w:rPr>
          <w:sz w:val="24"/>
        </w:rPr>
        <w:t>и/или глоби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че</w:t>
      </w:r>
      <w:r>
        <w:rPr>
          <w:spacing w:val="-1"/>
          <w:sz w:val="24"/>
        </w:rPr>
        <w:t xml:space="preserve"> </w:t>
      </w:r>
      <w:r>
        <w:rPr>
          <w:sz w:val="24"/>
        </w:rPr>
        <w:t>те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разсрочени,</w:t>
      </w:r>
      <w:r>
        <w:rPr>
          <w:spacing w:val="-1"/>
          <w:sz w:val="24"/>
        </w:rPr>
        <w:t xml:space="preserve"> </w:t>
      </w:r>
      <w:r>
        <w:rPr>
          <w:sz w:val="24"/>
        </w:rPr>
        <w:t>отсрочени или</w:t>
      </w:r>
      <w:r>
        <w:rPr>
          <w:spacing w:val="1"/>
          <w:sz w:val="24"/>
        </w:rPr>
        <w:t xml:space="preserve"> </w:t>
      </w:r>
      <w:r>
        <w:rPr>
          <w:sz w:val="24"/>
        </w:rPr>
        <w:t>обезпечени;</w:t>
      </w:r>
    </w:p>
    <w:p w14:paraId="54564CBE" w14:textId="77777777" w:rsidR="00FD185A" w:rsidRDefault="000D1CF8" w:rsidP="003F5405">
      <w:pPr>
        <w:pStyle w:val="a5"/>
        <w:numPr>
          <w:ilvl w:val="1"/>
          <w:numId w:val="22"/>
        </w:numPr>
        <w:tabs>
          <w:tab w:val="left" w:pos="1230"/>
        </w:tabs>
        <w:spacing w:before="1" w:line="276" w:lineRule="auto"/>
        <w:ind w:right="338" w:firstLine="566"/>
        <w:rPr>
          <w:sz w:val="24"/>
        </w:rPr>
      </w:pPr>
      <w:r>
        <w:rPr>
          <w:sz w:val="24"/>
        </w:rPr>
        <w:t>е платил или е в процес на изплащане на дължимо обезщетение за всички вреди,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настъпили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резултат от</w:t>
      </w:r>
      <w:r>
        <w:rPr>
          <w:spacing w:val="-1"/>
          <w:sz w:val="24"/>
        </w:rPr>
        <w:t xml:space="preserve"> </w:t>
      </w:r>
      <w:r>
        <w:rPr>
          <w:sz w:val="24"/>
        </w:rPr>
        <w:t>извършеното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-4"/>
          <w:sz w:val="24"/>
        </w:rPr>
        <w:t xml:space="preserve"> </w:t>
      </w:r>
      <w:r>
        <w:rPr>
          <w:sz w:val="24"/>
        </w:rPr>
        <w:t>престъпление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нарушение;</w:t>
      </w:r>
    </w:p>
    <w:p w14:paraId="0DCAF981" w14:textId="77777777" w:rsidR="00FD185A" w:rsidRDefault="000D1CF8" w:rsidP="003F5405">
      <w:pPr>
        <w:pStyle w:val="a5"/>
        <w:numPr>
          <w:ilvl w:val="1"/>
          <w:numId w:val="22"/>
        </w:numPr>
        <w:tabs>
          <w:tab w:val="left" w:pos="1232"/>
        </w:tabs>
        <w:spacing w:line="276" w:lineRule="auto"/>
        <w:ind w:right="334" w:firstLine="566"/>
        <w:rPr>
          <w:sz w:val="24"/>
        </w:rPr>
      </w:pPr>
      <w:r>
        <w:rPr>
          <w:sz w:val="24"/>
        </w:rPr>
        <w:t>е изяснил изчерпателно фактите и обстоятелствата, като активно е съдействал на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компетентните</w:t>
      </w:r>
      <w:r>
        <w:rPr>
          <w:spacing w:val="12"/>
          <w:sz w:val="24"/>
        </w:rPr>
        <w:t xml:space="preserve"> </w:t>
      </w:r>
      <w:r>
        <w:rPr>
          <w:sz w:val="24"/>
        </w:rPr>
        <w:t>органи,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е</w:t>
      </w:r>
      <w:r>
        <w:rPr>
          <w:spacing w:val="12"/>
          <w:sz w:val="24"/>
        </w:rPr>
        <w:t xml:space="preserve"> </w:t>
      </w:r>
      <w:r>
        <w:rPr>
          <w:sz w:val="24"/>
        </w:rPr>
        <w:t>изпълнил</w:t>
      </w:r>
      <w:r>
        <w:rPr>
          <w:spacing w:val="12"/>
          <w:sz w:val="24"/>
        </w:rPr>
        <w:t xml:space="preserve"> </w:t>
      </w:r>
      <w:r>
        <w:rPr>
          <w:sz w:val="24"/>
        </w:rPr>
        <w:t>конкретни</w:t>
      </w:r>
      <w:r>
        <w:rPr>
          <w:spacing w:val="14"/>
          <w:sz w:val="24"/>
        </w:rPr>
        <w:t xml:space="preserve"> </w:t>
      </w:r>
      <w:r>
        <w:rPr>
          <w:sz w:val="24"/>
        </w:rPr>
        <w:t>предписания,</w:t>
      </w:r>
      <w:r>
        <w:rPr>
          <w:spacing w:val="13"/>
          <w:sz w:val="24"/>
        </w:rPr>
        <w:t xml:space="preserve"> </w:t>
      </w:r>
      <w:r>
        <w:rPr>
          <w:sz w:val="24"/>
        </w:rPr>
        <w:t>технически,</w:t>
      </w:r>
      <w:r>
        <w:rPr>
          <w:spacing w:val="12"/>
          <w:sz w:val="24"/>
        </w:rPr>
        <w:t xml:space="preserve"> </w:t>
      </w:r>
      <w:r>
        <w:rPr>
          <w:sz w:val="24"/>
        </w:rPr>
        <w:t>организационни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кадрови</w:t>
      </w:r>
      <w:r>
        <w:rPr>
          <w:spacing w:val="-1"/>
          <w:sz w:val="24"/>
        </w:rPr>
        <w:t xml:space="preserve"> </w:t>
      </w:r>
      <w:r>
        <w:rPr>
          <w:sz w:val="24"/>
        </w:rPr>
        <w:t>мерки,</w:t>
      </w:r>
      <w:r>
        <w:rPr>
          <w:spacing w:val="-1"/>
          <w:sz w:val="24"/>
        </w:rPr>
        <w:t xml:space="preserve"> </w:t>
      </w:r>
      <w:r>
        <w:rPr>
          <w:sz w:val="24"/>
        </w:rPr>
        <w:t>чрез</w:t>
      </w:r>
      <w:r>
        <w:rPr>
          <w:spacing w:val="-1"/>
          <w:sz w:val="24"/>
        </w:rPr>
        <w:t xml:space="preserve"> </w:t>
      </w:r>
      <w:r>
        <w:rPr>
          <w:sz w:val="24"/>
        </w:rPr>
        <w:t>които да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предотвратят нови</w:t>
      </w:r>
      <w:r>
        <w:rPr>
          <w:spacing w:val="-2"/>
          <w:sz w:val="24"/>
        </w:rPr>
        <w:t xml:space="preserve"> </w:t>
      </w:r>
      <w:r>
        <w:rPr>
          <w:sz w:val="24"/>
        </w:rPr>
        <w:t>престъпления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нарушения.</w:t>
      </w:r>
    </w:p>
    <w:p w14:paraId="3ED29398" w14:textId="77777777" w:rsidR="00FD185A" w:rsidRDefault="000D1CF8" w:rsidP="003F5405">
      <w:pPr>
        <w:pStyle w:val="a5"/>
        <w:numPr>
          <w:ilvl w:val="1"/>
          <w:numId w:val="22"/>
        </w:numPr>
        <w:tabs>
          <w:tab w:val="left" w:pos="1203"/>
        </w:tabs>
        <w:spacing w:line="276" w:lineRule="auto"/>
        <w:ind w:right="333" w:firstLine="566"/>
        <w:rPr>
          <w:sz w:val="24"/>
        </w:rPr>
      </w:pPr>
      <w:r>
        <w:rPr>
          <w:sz w:val="24"/>
        </w:rPr>
        <w:t>е платил изцяло дължимото вземане по чл. 128, чл. 228, ал. 3 или чл. 245 от Кодекса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труда.</w:t>
      </w:r>
    </w:p>
    <w:p w14:paraId="2F74FDDE" w14:textId="77777777" w:rsidR="00FD185A" w:rsidRDefault="000D1CF8" w:rsidP="003F5405">
      <w:pPr>
        <w:pStyle w:val="1"/>
        <w:spacing w:line="276" w:lineRule="auto"/>
        <w:ind w:left="396" w:right="334" w:firstLine="566"/>
      </w:pPr>
      <w:r>
        <w:t>Като</w:t>
      </w:r>
      <w:r>
        <w:rPr>
          <w:spacing w:val="1"/>
        </w:rPr>
        <w:t xml:space="preserve"> </w:t>
      </w:r>
      <w:r>
        <w:t>доказателства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надеждността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представят</w:t>
      </w:r>
      <w:r>
        <w:rPr>
          <w:spacing w:val="1"/>
        </w:rPr>
        <w:t xml:space="preserve"> </w:t>
      </w:r>
      <w:r>
        <w:t>следните</w:t>
      </w:r>
      <w:r>
        <w:rPr>
          <w:spacing w:val="1"/>
        </w:rPr>
        <w:t xml:space="preserve"> </w:t>
      </w:r>
      <w:r>
        <w:t>документи:</w:t>
      </w:r>
    </w:p>
    <w:p w14:paraId="363C0AB6" w14:textId="77777777" w:rsidR="00FD185A" w:rsidRDefault="000D1CF8" w:rsidP="003F5405">
      <w:pPr>
        <w:pStyle w:val="a5"/>
        <w:numPr>
          <w:ilvl w:val="0"/>
          <w:numId w:val="21"/>
        </w:numPr>
        <w:tabs>
          <w:tab w:val="left" w:pos="1251"/>
        </w:tabs>
        <w:spacing w:line="276" w:lineRule="auto"/>
        <w:ind w:right="328" w:firstLine="566"/>
        <w:jc w:val="both"/>
        <w:rPr>
          <w:sz w:val="24"/>
        </w:rPr>
      </w:pPr>
      <w:r>
        <w:rPr>
          <w:sz w:val="24"/>
        </w:rPr>
        <w:t>по отношение на обстоятелството по чл. 56, ал. 1, т. 1 и 2 ЗОП - документ 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извършено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споразумение,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който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видно,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обезпечени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договорили</w:t>
      </w:r>
      <w:r>
        <w:rPr>
          <w:spacing w:val="1"/>
          <w:sz w:val="24"/>
        </w:rPr>
        <w:t xml:space="preserve"> </w:t>
      </w:r>
      <w:r>
        <w:rPr>
          <w:sz w:val="24"/>
        </w:rPr>
        <w:t>тяхното</w:t>
      </w:r>
      <w:r>
        <w:rPr>
          <w:spacing w:val="1"/>
          <w:sz w:val="24"/>
        </w:rPr>
        <w:t xml:space="preserve"> </w:t>
      </w:r>
      <w:r>
        <w:rPr>
          <w:sz w:val="24"/>
        </w:rPr>
        <w:t>отсрочване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разсрочване,</w:t>
      </w:r>
      <w:r>
        <w:rPr>
          <w:spacing w:val="1"/>
          <w:sz w:val="24"/>
        </w:rPr>
        <w:t xml:space="preserve"> </w:t>
      </w:r>
      <w:r>
        <w:rPr>
          <w:sz w:val="24"/>
        </w:rPr>
        <w:t>заедно с</w:t>
      </w:r>
      <w:r>
        <w:rPr>
          <w:spacing w:val="1"/>
          <w:sz w:val="24"/>
        </w:rPr>
        <w:t xml:space="preserve"> </w:t>
      </w:r>
      <w:r>
        <w:rPr>
          <w:sz w:val="24"/>
        </w:rPr>
        <w:t>погасителен план и/или с посочени дати</w:t>
      </w:r>
      <w:r>
        <w:rPr>
          <w:spacing w:val="60"/>
          <w:sz w:val="24"/>
        </w:rPr>
        <w:t xml:space="preserve"> </w:t>
      </w:r>
      <w:r>
        <w:rPr>
          <w:sz w:val="24"/>
        </w:rPr>
        <w:t>за окончателно изплащане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-4"/>
          <w:sz w:val="24"/>
        </w:rPr>
        <w:t xml:space="preserve"> </w:t>
      </w:r>
      <w:r>
        <w:rPr>
          <w:sz w:val="24"/>
        </w:rPr>
        <w:t>задължения или 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изплащане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дължимо</w:t>
      </w:r>
      <w:r>
        <w:rPr>
          <w:spacing w:val="-1"/>
          <w:sz w:val="24"/>
        </w:rPr>
        <w:t xml:space="preserve"> </w:t>
      </w:r>
      <w:r>
        <w:rPr>
          <w:sz w:val="24"/>
        </w:rPr>
        <w:t>обезщетение;</w:t>
      </w:r>
    </w:p>
    <w:p w14:paraId="3873B286" w14:textId="77777777" w:rsidR="00FD185A" w:rsidRDefault="000D1CF8" w:rsidP="00D91B26">
      <w:pPr>
        <w:pStyle w:val="a5"/>
        <w:numPr>
          <w:ilvl w:val="0"/>
          <w:numId w:val="21"/>
        </w:numPr>
        <w:tabs>
          <w:tab w:val="left" w:pos="1338"/>
        </w:tabs>
        <w:spacing w:line="276" w:lineRule="auto"/>
        <w:ind w:right="327" w:firstLine="626"/>
        <w:jc w:val="both"/>
        <w:rPr>
          <w:sz w:val="24"/>
        </w:rPr>
      </w:pP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1"/>
          <w:sz w:val="24"/>
        </w:rPr>
        <w:t xml:space="preserve"> </w:t>
      </w:r>
      <w:r>
        <w:rPr>
          <w:sz w:val="24"/>
        </w:rPr>
        <w:t>56,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1,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ЗОП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съответния</w:t>
      </w:r>
      <w:r>
        <w:rPr>
          <w:spacing w:val="-1"/>
          <w:sz w:val="24"/>
        </w:rPr>
        <w:t xml:space="preserve"> </w:t>
      </w:r>
      <w:r>
        <w:rPr>
          <w:sz w:val="24"/>
        </w:rPr>
        <w:t>компетентен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 за</w:t>
      </w:r>
      <w:r>
        <w:rPr>
          <w:spacing w:val="-2"/>
          <w:sz w:val="24"/>
        </w:rPr>
        <w:t xml:space="preserve"> </w:t>
      </w:r>
      <w:r>
        <w:rPr>
          <w:sz w:val="24"/>
        </w:rPr>
        <w:t>потвърждение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описаните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обстоятелства.</w:t>
      </w:r>
    </w:p>
    <w:p w14:paraId="49948051" w14:textId="77777777" w:rsidR="00FD185A" w:rsidRDefault="000D1CF8" w:rsidP="003F5405">
      <w:pPr>
        <w:spacing w:before="234" w:line="276" w:lineRule="auto"/>
        <w:ind w:left="396" w:right="328" w:firstLine="566"/>
        <w:jc w:val="both"/>
        <w:rPr>
          <w:i/>
          <w:sz w:val="24"/>
        </w:rPr>
      </w:pPr>
      <w:r>
        <w:rPr>
          <w:b/>
          <w:i/>
          <w:sz w:val="24"/>
        </w:rPr>
        <w:lastRenderedPageBreak/>
        <w:t>Важно!!!</w:t>
      </w:r>
      <w:r>
        <w:rPr>
          <w:i/>
          <w:sz w:val="24"/>
        </w:rPr>
        <w:t>Възложителят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разглежда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предприетите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участника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мерки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преценява,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отчита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тежестта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конкретните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обстоятелства,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свързани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престъплението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или нарушението.</w:t>
      </w:r>
    </w:p>
    <w:p w14:paraId="610B81C2" w14:textId="77777777" w:rsidR="00FD185A" w:rsidRDefault="000D1CF8" w:rsidP="003F5405">
      <w:pPr>
        <w:spacing w:line="276" w:lineRule="auto"/>
        <w:ind w:left="396" w:right="334" w:firstLine="566"/>
        <w:jc w:val="both"/>
        <w:rPr>
          <w:i/>
          <w:sz w:val="24"/>
        </w:rPr>
      </w:pPr>
      <w:r>
        <w:rPr>
          <w:i/>
          <w:sz w:val="24"/>
        </w:rPr>
        <w:t>Мотивите за приемане или отхвърляне на предприетите мерки и представените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доказателства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посочват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протокола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 работата на комисията.</w:t>
      </w:r>
    </w:p>
    <w:p w14:paraId="117DE39E" w14:textId="77777777" w:rsidR="00FD185A" w:rsidRDefault="000D1CF8" w:rsidP="003F5405">
      <w:pPr>
        <w:spacing w:before="1" w:line="276" w:lineRule="auto"/>
        <w:ind w:left="396" w:right="327" w:firstLine="566"/>
        <w:jc w:val="both"/>
        <w:rPr>
          <w:i/>
          <w:sz w:val="24"/>
        </w:rPr>
      </w:pPr>
      <w:r>
        <w:rPr>
          <w:i/>
          <w:sz w:val="24"/>
        </w:rPr>
        <w:t>Участник, който с влязла в сила присъда или друг акт съгласно законодателството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държавата,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която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произнесена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присъдата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издаден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актът,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лишен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правото да участва в процедури за обществени поръчки или концесии, няма право 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използва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предвидената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чл.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56,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ЗОП възможност 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времето,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определено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присъдата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 акта.</w:t>
      </w:r>
    </w:p>
    <w:p w14:paraId="2591ECB5" w14:textId="77777777" w:rsidR="00FD185A" w:rsidRDefault="000D1CF8" w:rsidP="003F5405">
      <w:pPr>
        <w:pStyle w:val="1"/>
        <w:spacing w:line="276" w:lineRule="auto"/>
        <w:ind w:left="396" w:right="332" w:firstLine="638"/>
      </w:pPr>
      <w:r>
        <w:rPr>
          <w:b w:val="0"/>
          <w:noProof/>
          <w:lang w:eastAsia="bg-BG"/>
        </w:rPr>
        <w:drawing>
          <wp:inline distT="0" distB="0" distL="0" distR="0" wp14:anchorId="51775F26" wp14:editId="6B8A0FB1">
            <wp:extent cx="217579" cy="228600"/>
            <wp:effectExtent l="0" t="0" r="0" b="0"/>
            <wp:docPr id="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579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  <w:t xml:space="preserve">  </w:t>
      </w:r>
      <w:r>
        <w:rPr>
          <w:b w:val="0"/>
          <w:spacing w:val="-14"/>
          <w:sz w:val="20"/>
        </w:rPr>
        <w:t xml:space="preserve"> </w:t>
      </w:r>
      <w:r>
        <w:t>Предприетите мерки, съгласно чл. 56 от ЗОП, се описват в ЕЕДОП. Като</w:t>
      </w:r>
      <w:r>
        <w:rPr>
          <w:spacing w:val="1"/>
        </w:rPr>
        <w:t xml:space="preserve"> </w:t>
      </w:r>
      <w:r>
        <w:t>доказателства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надеждността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представят</w:t>
      </w:r>
      <w:r>
        <w:rPr>
          <w:spacing w:val="1"/>
        </w:rPr>
        <w:t xml:space="preserve"> </w:t>
      </w:r>
      <w:r>
        <w:t>някои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изброените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чл.</w:t>
      </w:r>
      <w:r>
        <w:rPr>
          <w:spacing w:val="1"/>
        </w:rPr>
        <w:t xml:space="preserve"> </w:t>
      </w:r>
      <w:r>
        <w:t>45,</w:t>
      </w:r>
      <w:r>
        <w:rPr>
          <w:spacing w:val="1"/>
        </w:rPr>
        <w:t xml:space="preserve"> </w:t>
      </w:r>
      <w:r>
        <w:t>ал.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ППЗОП</w:t>
      </w:r>
      <w:r>
        <w:rPr>
          <w:spacing w:val="1"/>
        </w:rPr>
        <w:t xml:space="preserve"> </w:t>
      </w:r>
      <w:r>
        <w:t>документи,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отговор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въпрос</w:t>
      </w:r>
      <w:r>
        <w:rPr>
          <w:spacing w:val="1"/>
        </w:rPr>
        <w:t xml:space="preserve"> </w:t>
      </w:r>
      <w:r>
        <w:t>1.2.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процедурата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ЦАИС ЕОП.</w:t>
      </w:r>
    </w:p>
    <w:p w14:paraId="6A329A18" w14:textId="77777777" w:rsidR="00FD185A" w:rsidRDefault="000D1CF8" w:rsidP="003F5405">
      <w:pPr>
        <w:pStyle w:val="a5"/>
        <w:numPr>
          <w:ilvl w:val="0"/>
          <w:numId w:val="21"/>
        </w:numPr>
        <w:tabs>
          <w:tab w:val="left" w:pos="485"/>
        </w:tabs>
        <w:spacing w:before="90" w:line="276" w:lineRule="auto"/>
        <w:ind w:left="232" w:right="169" w:firstLine="0"/>
        <w:jc w:val="left"/>
        <w:rPr>
          <w:b/>
          <w:sz w:val="24"/>
        </w:rPr>
      </w:pPr>
      <w:r>
        <w:rPr>
          <w:b/>
          <w:sz w:val="24"/>
        </w:rPr>
        <w:t>Документ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създаване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обединението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(когато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е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приложимо)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заверено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участника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копие;</w:t>
      </w:r>
    </w:p>
    <w:p w14:paraId="324E695B" w14:textId="359D3D26" w:rsidR="00FD185A" w:rsidRDefault="00D21E7F" w:rsidP="00D454DF">
      <w:pPr>
        <w:pStyle w:val="a3"/>
        <w:spacing w:before="1" w:line="276" w:lineRule="auto"/>
        <w:ind w:left="0"/>
        <w:jc w:val="left"/>
        <w:rPr>
          <w:sz w:val="20"/>
        </w:rPr>
      </w:pPr>
      <w:r>
        <w:pict w14:anchorId="2A88DFCE">
          <v:group id="_x0000_s1083" style="position:absolute;margin-left:59.15pt;margin-top:10.05pt;width:484.2pt;height:86.9pt;z-index:-15720960;mso-wrap-distance-left:0;mso-wrap-distance-right:0;mso-position-horizontal-relative:page" coordorigin="1183,201" coordsize="9684,1738">
            <v:shape id="_x0000_s1085" type="#_x0000_t202" style="position:absolute;left:1188;top:532;width:9674;height:1402" filled="f" strokeweight=".48pt">
              <v:textbox style="mso-next-textbox:#_x0000_s1085" inset="0,0,0,0">
                <w:txbxContent>
                  <w:p w14:paraId="48506845" w14:textId="77777777" w:rsidR="00CD2EBE" w:rsidRDefault="00CD2EBE">
                    <w:pPr>
                      <w:spacing w:before="1" w:line="276" w:lineRule="auto"/>
                      <w:ind w:left="103" w:right="103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Участник - обединение, което не е юридическо лице следва да представи копие 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документ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създаване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обединението,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както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следната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информация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във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връзка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конкретната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обществена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поръчка:</w:t>
                    </w:r>
                  </w:p>
                  <w:p w14:paraId="4FBCF04A" w14:textId="77777777" w:rsidR="00CD2EBE" w:rsidRDefault="00CD2EBE">
                    <w:pPr>
                      <w:spacing w:before="59"/>
                      <w:ind w:left="670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1.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правата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задълженията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участниците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обединението;</w:t>
                    </w:r>
                  </w:p>
                </w:txbxContent>
              </v:textbox>
            </v:shape>
            <v:shape id="_x0000_s1084" type="#_x0000_t202" style="position:absolute;left:1188;top:206;width:9674;height:327" fillcolor="#7ed13a" strokeweight=".48pt">
              <v:textbox style="mso-next-textbox:#_x0000_s1084" inset="0,0,0,0">
                <w:txbxContent>
                  <w:p w14:paraId="286DB19B" w14:textId="77777777" w:rsidR="00CD2EBE" w:rsidRDefault="00CD2EBE" w:rsidP="00D454DF">
                    <w:pPr>
                      <w:shd w:val="clear" w:color="auto" w:fill="F2F2F2" w:themeFill="background1" w:themeFillShade="F2"/>
                      <w:spacing w:line="275" w:lineRule="exact"/>
                      <w:ind w:firstLine="28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thick"/>
                      </w:rPr>
                      <w:t>Указания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за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подготовка: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sz w:val="20"/>
        </w:rPr>
      </w:r>
      <w:r>
        <w:rPr>
          <w:sz w:val="20"/>
        </w:rPr>
        <w:pict w14:anchorId="477BCFA9">
          <v:group id="_x0000_s1080" style="width:486.05pt;height:187.9pt;mso-position-horizontal-relative:char;mso-position-vertical-relative:line" coordsize="9684,3450">
            <v:shape id="_x0000_s1082" type="#_x0000_t75" style="position:absolute;left:744;top:2668;width:342;height:360">
              <v:imagedata r:id="rId21" o:title=""/>
            </v:shape>
            <v:shape id="_x0000_s1081" type="#_x0000_t202" style="position:absolute;left:4;top:4;width:9674;height:3440" filled="f" strokeweight=".48pt">
              <v:textbox style="mso-next-textbox:#_x0000_s1081" inset="0,0,0,0">
                <w:txbxContent>
                  <w:p w14:paraId="18801CAC" w14:textId="77777777" w:rsidR="00CD2EBE" w:rsidRDefault="00CD2EBE">
                    <w:pPr>
                      <w:numPr>
                        <w:ilvl w:val="0"/>
                        <w:numId w:val="20"/>
                      </w:numPr>
                      <w:tabs>
                        <w:tab w:val="left" w:pos="910"/>
                      </w:tabs>
                      <w:spacing w:line="275" w:lineRule="exact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разпределението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отговорността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между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членовете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обединението;</w:t>
                    </w:r>
                  </w:p>
                  <w:p w14:paraId="05D8B58D" w14:textId="77777777" w:rsidR="00CD2EBE" w:rsidRDefault="00CD2EBE">
                    <w:pPr>
                      <w:numPr>
                        <w:ilvl w:val="0"/>
                        <w:numId w:val="20"/>
                      </w:numPr>
                      <w:tabs>
                        <w:tab w:val="left" w:pos="910"/>
                      </w:tabs>
                      <w:spacing w:before="101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дейностите,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които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ще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изпълнява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всеки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член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обединението.</w:t>
                    </w:r>
                  </w:p>
                  <w:p w14:paraId="65B98523" w14:textId="77777777" w:rsidR="00CD2EBE" w:rsidRDefault="00CD2EBE">
                    <w:pPr>
                      <w:spacing w:before="100" w:line="276" w:lineRule="auto"/>
                      <w:ind w:left="103" w:right="171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Участникът – обединение следва да определи партньор, който да представлява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обединението за целите на обществената поръчка, както и да се уговори солидарна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отговорност,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когато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такава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е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предвидена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съгласно приложимото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законодателство.</w:t>
                    </w:r>
                  </w:p>
                  <w:p w14:paraId="19358248" w14:textId="77777777" w:rsidR="00CD2EBE" w:rsidRDefault="00CD2EBE">
                    <w:pPr>
                      <w:spacing w:before="1" w:line="276" w:lineRule="auto"/>
                      <w:ind w:left="103" w:right="168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Не се допускат промени в състава на обединението след</w:t>
                    </w:r>
                    <w:r>
                      <w:rPr>
                        <w:spacing w:val="60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крайният срок за подаване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 офертата, както и промени във вътрешното разпределение на дейностите между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участниците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обединението.</w:t>
                    </w:r>
                  </w:p>
                  <w:p w14:paraId="34D3D395" w14:textId="77777777" w:rsidR="00CD2EBE" w:rsidRDefault="00CD2EBE">
                    <w:pPr>
                      <w:spacing w:before="138" w:line="276" w:lineRule="auto"/>
                      <w:ind w:left="103" w:right="175" w:firstLine="1142"/>
                      <w:jc w:val="both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Копие от документа за създаване на обединението следва да бъде прикачен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отговор на въпрос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1.3.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процедурата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ЦАИС ЕОП.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052C8B59" w14:textId="77777777" w:rsidR="00FD185A" w:rsidRDefault="00FD185A" w:rsidP="003F5405">
      <w:pPr>
        <w:pStyle w:val="a3"/>
        <w:spacing w:before="11" w:line="276" w:lineRule="auto"/>
        <w:ind w:left="0"/>
        <w:jc w:val="left"/>
        <w:rPr>
          <w:b/>
          <w:sz w:val="17"/>
        </w:rPr>
      </w:pPr>
    </w:p>
    <w:p w14:paraId="18EA8D28" w14:textId="77777777" w:rsidR="00FD185A" w:rsidRDefault="000D1CF8" w:rsidP="003F5405">
      <w:pPr>
        <w:pStyle w:val="1"/>
        <w:numPr>
          <w:ilvl w:val="0"/>
          <w:numId w:val="21"/>
        </w:numPr>
        <w:tabs>
          <w:tab w:val="left" w:pos="474"/>
        </w:tabs>
        <w:spacing w:before="90" w:line="276" w:lineRule="auto"/>
        <w:ind w:left="473" w:hanging="242"/>
        <w:jc w:val="left"/>
      </w:pPr>
      <w:r>
        <w:t>Документи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поетите</w:t>
      </w:r>
      <w:r>
        <w:rPr>
          <w:spacing w:val="-5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третите</w:t>
      </w:r>
      <w:r>
        <w:rPr>
          <w:spacing w:val="-4"/>
        </w:rPr>
        <w:t xml:space="preserve"> </w:t>
      </w:r>
      <w:r>
        <w:t>лица</w:t>
      </w:r>
      <w:r>
        <w:rPr>
          <w:spacing w:val="-3"/>
        </w:rPr>
        <w:t xml:space="preserve"> </w:t>
      </w:r>
      <w:r>
        <w:t>задължения (когато</w:t>
      </w:r>
      <w:r>
        <w:rPr>
          <w:spacing w:val="-1"/>
        </w:rPr>
        <w:t xml:space="preserve"> </w:t>
      </w:r>
      <w:r>
        <w:t>е</w:t>
      </w:r>
      <w:r>
        <w:rPr>
          <w:spacing w:val="-3"/>
        </w:rPr>
        <w:t xml:space="preserve"> </w:t>
      </w:r>
      <w:r>
        <w:t>приложимо)</w:t>
      </w:r>
    </w:p>
    <w:p w14:paraId="7935F75E" w14:textId="77777777" w:rsidR="00FD185A" w:rsidRDefault="00D21E7F" w:rsidP="003F5405">
      <w:pPr>
        <w:pStyle w:val="a3"/>
        <w:spacing w:before="9" w:line="276" w:lineRule="auto"/>
        <w:ind w:left="0"/>
        <w:jc w:val="left"/>
        <w:rPr>
          <w:b/>
          <w:sz w:val="17"/>
        </w:rPr>
      </w:pPr>
      <w:r>
        <w:pict w14:anchorId="73DA6D91">
          <v:group id="_x0000_s1076" style="position:absolute;margin-left:57pt;margin-top:12.2pt;width:488.5pt;height:87.6pt;z-index:-15719424;mso-wrap-distance-left:0;mso-wrap-distance-right:0;mso-position-horizontal-relative:page" coordorigin="1140,244" coordsize="9770,1752">
            <v:shape id="_x0000_s1079" type="#_x0000_t75" style="position:absolute;left:1928;top:1214;width:342;height:360">
              <v:imagedata r:id="rId21" o:title=""/>
            </v:shape>
            <v:shape id="_x0000_s1078" type="#_x0000_t202" style="position:absolute;left:1144;top:575;width:9761;height:1416" filled="f" strokeweight=".16936mm">
              <v:textbox inset="0,0,0,0">
                <w:txbxContent>
                  <w:p w14:paraId="77189E49" w14:textId="77777777" w:rsidR="00CD2EBE" w:rsidRDefault="00CD2EBE">
                    <w:pPr>
                      <w:spacing w:before="1" w:line="276" w:lineRule="auto"/>
                      <w:ind w:left="103" w:firstLine="566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Когато</w:t>
                    </w:r>
                    <w:r>
                      <w:rPr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участникът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използва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капацитета</w:t>
                    </w:r>
                    <w:r>
                      <w:rPr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трети</w:t>
                    </w:r>
                    <w:r>
                      <w:rPr>
                        <w:spacing w:val="1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лица,</w:t>
                    </w:r>
                    <w:r>
                      <w:rPr>
                        <w:spacing w:val="1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той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трябва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да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може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да</w:t>
                    </w:r>
                    <w:r>
                      <w:rPr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докаже,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че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ще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разполага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техните ресурси.</w:t>
                    </w:r>
                  </w:p>
                  <w:p w14:paraId="067D3D66" w14:textId="77777777" w:rsidR="00CD2EBE" w:rsidRDefault="00CD2EBE">
                    <w:pPr>
                      <w:spacing w:before="136" w:line="276" w:lineRule="auto"/>
                      <w:ind w:left="103" w:firstLine="113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Документи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за</w:t>
                    </w:r>
                    <w:r>
                      <w:rPr>
                        <w:b/>
                        <w:spacing w:val="5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поетите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от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третите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лица</w:t>
                    </w:r>
                    <w:r>
                      <w:rPr>
                        <w:b/>
                        <w:spacing w:val="6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задължения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следва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да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бъдат</w:t>
                    </w:r>
                    <w:r>
                      <w:rPr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прикачени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отговор на въпрос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1.4.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процедурата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ЦАИС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ЕОП.</w:t>
                    </w:r>
                  </w:p>
                </w:txbxContent>
              </v:textbox>
            </v:shape>
            <v:shape id="_x0000_s1077" type="#_x0000_t202" style="position:absolute;left:1144;top:248;width:9761;height:327" fillcolor="#7ed13a" strokeweight=".16936mm">
              <v:textbox inset="0,0,0,0">
                <w:txbxContent>
                  <w:p w14:paraId="2F5649F5" w14:textId="77777777" w:rsidR="00CD2EBE" w:rsidRDefault="00CD2EBE" w:rsidP="00D454DF">
                    <w:pPr>
                      <w:shd w:val="clear" w:color="auto" w:fill="F2F2F2" w:themeFill="background1" w:themeFillShade="F2"/>
                      <w:spacing w:line="275" w:lineRule="exact"/>
                      <w:ind w:firstLine="18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thick"/>
                      </w:rPr>
                      <w:t>Указания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за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подготовка: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65FC810" w14:textId="77777777" w:rsidR="00FD185A" w:rsidRDefault="00FD185A" w:rsidP="003F5405">
      <w:pPr>
        <w:pStyle w:val="a3"/>
        <w:spacing w:before="3" w:line="276" w:lineRule="auto"/>
        <w:ind w:left="0"/>
        <w:jc w:val="left"/>
        <w:rPr>
          <w:b/>
          <w:sz w:val="17"/>
        </w:rPr>
      </w:pPr>
    </w:p>
    <w:p w14:paraId="438ACB7B" w14:textId="4FCB890A" w:rsidR="00FD185A" w:rsidRDefault="000D1CF8" w:rsidP="003F5405">
      <w:pPr>
        <w:pStyle w:val="a5"/>
        <w:numPr>
          <w:ilvl w:val="0"/>
          <w:numId w:val="21"/>
        </w:numPr>
        <w:tabs>
          <w:tab w:val="left" w:pos="474"/>
        </w:tabs>
        <w:spacing w:before="90" w:line="276" w:lineRule="auto"/>
        <w:ind w:left="473" w:hanging="242"/>
        <w:jc w:val="left"/>
        <w:rPr>
          <w:b/>
          <w:sz w:val="24"/>
        </w:rPr>
      </w:pPr>
      <w:r>
        <w:rPr>
          <w:b/>
          <w:sz w:val="24"/>
        </w:rPr>
        <w:t>Доказателство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поетите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подизпълнителя/</w:t>
      </w:r>
      <w:proofErr w:type="spellStart"/>
      <w:r>
        <w:rPr>
          <w:b/>
          <w:sz w:val="24"/>
        </w:rPr>
        <w:t>ите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задължения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(когато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приложимо)</w:t>
      </w:r>
    </w:p>
    <w:p w14:paraId="3EACF3F7" w14:textId="74717636" w:rsidR="00FD185A" w:rsidRDefault="00D21E7F" w:rsidP="003F5405">
      <w:pPr>
        <w:pStyle w:val="a3"/>
        <w:spacing w:before="6" w:line="276" w:lineRule="auto"/>
        <w:ind w:left="0"/>
        <w:jc w:val="left"/>
        <w:rPr>
          <w:b/>
          <w:sz w:val="17"/>
        </w:rPr>
      </w:pPr>
      <w:r>
        <w:lastRenderedPageBreak/>
        <w:pict w14:anchorId="2123C0DE">
          <v:group id="_x0000_s1064" style="position:absolute;margin-left:58.1pt;margin-top:12.1pt;width:486.25pt;height:103.6pt;z-index:-15718912;mso-wrap-distance-left:0;mso-wrap-distance-right:0;mso-position-horizontal-relative:page" coordorigin="1162,242" coordsize="9725,2072">
            <v:rect id="_x0000_s1075" style="position:absolute;left:1173;top:251;width:9706;height:320" fillcolor="#7ed13a" stroked="f"/>
            <v:shape id="_x0000_s1074" style="position:absolute;left:1161;top:241;width:9725;height:2072" coordorigin="1162,242" coordsize="9725,2072" o:spt="100" adj="0,,0" path="m1171,242r-9,l1162,251r,319l1162,580r,l1162,2304r,9l1171,2313r,-9l1171,580r,l1171,570r,-319l1171,242xm10876,2304r-9705,l1171,2313r9705,l10876,2304xm10876,570r-9705,l1171,580r9705,l10876,570xm10886,242r-10,l10876,251r,319l10876,580r,l10876,2304r,9l10886,2313r,-9l10886,580r,l10886,570r,-319l10886,242xe" fillcolor="black" stroked="f">
              <v:stroke joinstyle="round"/>
              <v:formulas/>
              <v:path arrowok="t" o:connecttype="segments"/>
            </v:shape>
            <v:shape id="_x0000_s1073" type="#_x0000_t202" style="position:absolute;left:1277;top:1676;width:9512;height:583" filled="f" stroked="f">
              <v:textbox style="mso-next-textbox:#_x0000_s1073" inset="0,0,0,0">
                <w:txbxContent>
                  <w:p w14:paraId="291C8038" w14:textId="77777777" w:rsidR="00CD2EBE" w:rsidRDefault="00CD2EBE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подизпълнителя/</w:t>
                    </w:r>
                    <w:proofErr w:type="spellStart"/>
                    <w:r>
                      <w:rPr>
                        <w:b/>
                        <w:sz w:val="24"/>
                      </w:rPr>
                      <w:t>ите</w:t>
                    </w:r>
                    <w:proofErr w:type="spellEnd"/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задължения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следва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да</w:t>
                    </w:r>
                    <w:r>
                      <w:rPr>
                        <w:b/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бъдат</w:t>
                    </w:r>
                    <w:r>
                      <w:rPr>
                        <w:b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прикачени</w:t>
                    </w:r>
                    <w:r>
                      <w:rPr>
                        <w:b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отговор</w:t>
                    </w:r>
                    <w:r>
                      <w:rPr>
                        <w:b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на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въпрос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1.5.</w:t>
                    </w:r>
                    <w:r>
                      <w:rPr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</w:p>
                  <w:p w14:paraId="456F9B44" w14:textId="77777777" w:rsidR="00CD2EBE" w:rsidRDefault="00CD2EBE">
                    <w:pPr>
                      <w:spacing w:before="4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процедурата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ЦАИС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ЕОП.</w:t>
                    </w:r>
                  </w:p>
                </w:txbxContent>
              </v:textbox>
            </v:shape>
            <v:shape id="_x0000_s1072" type="#_x0000_t202" style="position:absolute;left:10533;top:1360;width:261;height:266" filled="f" stroked="f">
              <v:textbox style="mso-next-textbox:#_x0000_s1072" inset="0,0,0,0">
                <w:txbxContent>
                  <w:p w14:paraId="6DDDD1BA" w14:textId="77777777" w:rsidR="00CD2EBE" w:rsidRDefault="00CD2EBE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от</w:t>
                    </w:r>
                  </w:p>
                </w:txbxContent>
              </v:textbox>
            </v:shape>
            <v:shape id="_x0000_s1071" type="#_x0000_t202" style="position:absolute;left:9200;top:1360;width:868;height:266" filled="f" stroked="f">
              <v:textbox style="mso-next-textbox:#_x0000_s1071" inset="0,0,0,0">
                <w:txbxContent>
                  <w:p w14:paraId="7AAB7243" w14:textId="77777777" w:rsidR="00CD2EBE" w:rsidRDefault="00CD2EBE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поетите</w:t>
                    </w:r>
                  </w:p>
                </w:txbxContent>
              </v:textbox>
            </v:shape>
            <v:shape id="_x0000_s1070" type="#_x0000_t202" style="position:absolute;left:8501;top:1360;width:237;height:266" filled="f" stroked="f">
              <v:textbox style="mso-next-textbox:#_x0000_s1070" inset="0,0,0,0">
                <w:txbxContent>
                  <w:p w14:paraId="5177B696" w14:textId="77777777" w:rsidR="00CD2EBE" w:rsidRDefault="00CD2EBE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за</w:t>
                    </w:r>
                  </w:p>
                </w:txbxContent>
              </v:textbox>
            </v:shape>
            <v:shape id="_x0000_s1069" type="#_x0000_t202" style="position:absolute;left:6470;top:1360;width:1568;height:266" filled="f" stroked="f">
              <v:textbox style="mso-next-textbox:#_x0000_s1069" inset="0,0,0,0">
                <w:txbxContent>
                  <w:p w14:paraId="56DA2306" w14:textId="77777777" w:rsidR="00CD2EBE" w:rsidRDefault="00CD2EBE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доказателство</w:t>
                    </w:r>
                  </w:p>
                </w:txbxContent>
              </v:textbox>
            </v:shape>
            <v:shape id="_x0000_s1068" type="#_x0000_t202" style="position:absolute;left:4162;top:1360;width:1845;height:266" filled="f" stroked="f">
              <v:textbox style="mso-next-textbox:#_x0000_s1068" inset="0,0,0,0">
                <w:txbxContent>
                  <w:p w14:paraId="57A25EB5" w14:textId="77777777" w:rsidR="00CD2EBE" w:rsidRDefault="00CD2EBE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представляващи</w:t>
                    </w:r>
                  </w:p>
                </w:txbxContent>
              </v:textbox>
            </v:shape>
            <v:shape id="_x0000_s1067" type="#_x0000_t202" style="position:absolute;left:2410;top:1360;width:1289;height:266" filled="f" stroked="f">
              <v:textbox style="mso-next-textbox:#_x0000_s1067" inset="0,0,0,0">
                <w:txbxContent>
                  <w:p w14:paraId="37475E7A" w14:textId="77777777" w:rsidR="00CD2EBE" w:rsidRDefault="00CD2EBE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Документи,</w:t>
                    </w:r>
                  </w:p>
                </w:txbxContent>
              </v:textbox>
            </v:shape>
            <v:shape id="_x0000_s1066" type="#_x0000_t202" style="position:absolute;left:1277;top:589;width:9511;height:583" filled="f" stroked="f">
              <v:textbox style="mso-next-textbox:#_x0000_s1066" inset="0,0,0,0">
                <w:txbxContent>
                  <w:p w14:paraId="4EA65583" w14:textId="77777777" w:rsidR="00CD2EBE" w:rsidRDefault="00CD2EBE">
                    <w:pPr>
                      <w:spacing w:line="266" w:lineRule="exact"/>
                      <w:ind w:left="54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Представя</w:t>
                    </w:r>
                    <w:r>
                      <w:rPr>
                        <w:spacing w:val="90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се,</w:t>
                    </w:r>
                    <w:r>
                      <w:rPr>
                        <w:spacing w:val="90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когато</w:t>
                    </w:r>
                    <w:r>
                      <w:rPr>
                        <w:spacing w:val="89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участникът</w:t>
                    </w:r>
                    <w:r>
                      <w:rPr>
                        <w:spacing w:val="89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посочва,</w:t>
                    </w:r>
                    <w:r>
                      <w:rPr>
                        <w:spacing w:val="8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че</w:t>
                    </w:r>
                    <w:r>
                      <w:rPr>
                        <w:spacing w:val="8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ще</w:t>
                    </w:r>
                    <w:r>
                      <w:rPr>
                        <w:spacing w:val="8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използва</w:t>
                    </w:r>
                    <w:r>
                      <w:rPr>
                        <w:spacing w:val="8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подизпълнител/и</w:t>
                    </w:r>
                    <w:r>
                      <w:rPr>
                        <w:spacing w:val="8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при</w:t>
                    </w:r>
                  </w:p>
                  <w:p w14:paraId="5E2B6E69" w14:textId="77777777" w:rsidR="00CD2EBE" w:rsidRDefault="00CD2EBE">
                    <w:pPr>
                      <w:spacing w:before="41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изпълнение</w:t>
                    </w:r>
                    <w:r>
                      <w:rPr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поръчката.</w:t>
                    </w:r>
                  </w:p>
                </w:txbxContent>
              </v:textbox>
            </v:shape>
            <v:shape id="_x0000_s1065" type="#_x0000_t202" style="position:absolute;left:1166;top:246;width:9715;height:329" fillcolor="#7ed13a" strokeweight=".16936mm">
              <v:textbox style="mso-next-textbox:#_x0000_s1065" inset="0,0,0,0">
                <w:txbxContent>
                  <w:p w14:paraId="47329B00" w14:textId="77777777" w:rsidR="00CD2EBE" w:rsidRDefault="00CD2EBE" w:rsidP="00FE4FE6">
                    <w:pPr>
                      <w:shd w:val="clear" w:color="auto" w:fill="F2F2F2" w:themeFill="background1" w:themeFillShade="F2"/>
                      <w:spacing w:line="275" w:lineRule="exact"/>
                      <w:ind w:firstLine="28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thick"/>
                      </w:rPr>
                      <w:t>Указания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за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подготовка: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C18331C" w14:textId="6433656C" w:rsidR="00FD185A" w:rsidRDefault="00FD185A" w:rsidP="003F5405">
      <w:pPr>
        <w:pStyle w:val="a3"/>
        <w:spacing w:line="276" w:lineRule="auto"/>
        <w:ind w:left="0"/>
        <w:jc w:val="left"/>
        <w:rPr>
          <w:b/>
          <w:sz w:val="20"/>
        </w:rPr>
      </w:pPr>
    </w:p>
    <w:p w14:paraId="176D6DA0" w14:textId="77777777" w:rsidR="00FD185A" w:rsidRDefault="00D21E7F" w:rsidP="003F5405">
      <w:pPr>
        <w:pStyle w:val="a3"/>
        <w:spacing w:before="3" w:line="276" w:lineRule="auto"/>
        <w:ind w:left="0"/>
        <w:jc w:val="left"/>
        <w:rPr>
          <w:b/>
          <w:sz w:val="21"/>
        </w:rPr>
      </w:pPr>
      <w:r>
        <w:pict w14:anchorId="73AAC35C">
          <v:group id="_x0000_s1057" style="position:absolute;margin-left:61.65pt;margin-top:14.2pt;width:478.2pt;height:49.4pt;z-index:-15718400;mso-wrap-distance-left:0;mso-wrap-distance-right:0;mso-position-horizontal-relative:page" coordorigin="1233,284" coordsize="9564,988">
            <v:shape id="_x0000_s1063" type="#_x0000_t75" style="position:absolute;left:1250;top:320;width:9546;height:952">
              <v:imagedata r:id="rId22" o:title=""/>
            </v:shape>
            <v:shape id="_x0000_s1062" type="#_x0000_t75" style="position:absolute;left:1243;top:294;width:9525;height:930">
              <v:imagedata r:id="rId23" o:title=""/>
            </v:shape>
            <v:shape id="_x0000_s1061" style="position:absolute;left:1243;top:294;width:9525;height:930" coordorigin="1243,294" coordsize="9525,930" o:spt="100" adj="0,,0" path="m1243,468r5,-22l1260,427r19,-12l1301,410r9351,l10652,352r5,-22l10669,311r18,-12l10710,294r23,5l10751,311r13,19l10768,352r,698l10764,1072r-13,19l10733,1103r-23,5l1359,1108r,58l1355,1188r-13,19l1324,1219r-23,5l1279,1219r-19,-12l1248,1188r-5,-22l1243,468xm10652,410r58,l10733,406r18,-13l10764,375r4,-23m10710,410r,-58l10708,364r-7,9l10692,379r-11,2l10670,379r-10,-6l10654,364r-2,-12e" filled="f" strokecolor="#b1e288" strokeweight="1pt">
              <v:stroke joinstyle="round"/>
              <v:formulas/>
              <v:path arrowok="t" o:connecttype="segments"/>
            </v:shape>
            <v:shape id="_x0000_s1060" type="#_x0000_t75" style="position:absolute;left:1233;top:429;width:137;height:107">
              <v:imagedata r:id="rId24" o:title=""/>
            </v:shape>
            <v:line id="_x0000_s1059" style="position:absolute" from="1359,468" to="1359,1108" strokecolor="#b1e288" strokeweight="1pt"/>
            <v:shape id="_x0000_s1058" type="#_x0000_t202" style="position:absolute;left:1233;top:284;width:9564;height:988" filled="f" stroked="f">
              <v:textbox inset="0,0,0,0">
                <w:txbxContent>
                  <w:p w14:paraId="3F74EF10" w14:textId="77777777" w:rsidR="00CD2EBE" w:rsidRDefault="00CD2EBE">
                    <w:pPr>
                      <w:spacing w:before="209"/>
                      <w:ind w:left="28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!!!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групата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въпроси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„Техническо</w:t>
                    </w:r>
                    <w:r>
                      <w:rPr>
                        <w:b/>
                        <w:spacing w:val="-2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предложение“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участникът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прилага: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C134C4B" w14:textId="77777777" w:rsidR="00FD185A" w:rsidRDefault="000D1CF8" w:rsidP="003F5405">
      <w:pPr>
        <w:pStyle w:val="a5"/>
        <w:numPr>
          <w:ilvl w:val="0"/>
          <w:numId w:val="19"/>
        </w:numPr>
        <w:tabs>
          <w:tab w:val="left" w:pos="479"/>
        </w:tabs>
        <w:spacing w:before="103" w:line="276" w:lineRule="auto"/>
        <w:ind w:right="420" w:firstLine="0"/>
        <w:rPr>
          <w:b/>
          <w:sz w:val="24"/>
        </w:rPr>
      </w:pPr>
      <w:r>
        <w:rPr>
          <w:sz w:val="24"/>
        </w:rPr>
        <w:t>Предложение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3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техническите</w:t>
      </w:r>
      <w:r>
        <w:rPr>
          <w:spacing w:val="2"/>
          <w:sz w:val="24"/>
        </w:rPr>
        <w:t xml:space="preserve"> </w:t>
      </w:r>
      <w:r>
        <w:rPr>
          <w:sz w:val="24"/>
        </w:rPr>
        <w:t>спецификации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попълва</w:t>
      </w:r>
      <w:r>
        <w:rPr>
          <w:spacing w:val="-3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b/>
          <w:sz w:val="24"/>
          <w:u w:val="thick"/>
        </w:rPr>
        <w:t>Образец № 1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/</w:t>
      </w:r>
      <w:r>
        <w:rPr>
          <w:b/>
          <w:sz w:val="24"/>
        </w:rPr>
        <w:t>;</w:t>
      </w:r>
    </w:p>
    <w:p w14:paraId="6B62C9C9" w14:textId="77777777" w:rsidR="00FD185A" w:rsidRDefault="00D21E7F" w:rsidP="003F5405">
      <w:pPr>
        <w:pStyle w:val="a3"/>
        <w:spacing w:before="1" w:line="276" w:lineRule="auto"/>
        <w:ind w:left="0"/>
        <w:jc w:val="left"/>
        <w:rPr>
          <w:b/>
          <w:sz w:val="14"/>
        </w:rPr>
      </w:pPr>
      <w:r>
        <w:pict w14:anchorId="7915A1E5">
          <v:group id="_x0000_s1054" style="position:absolute;margin-left:61.2pt;margin-top:10.05pt;width:480pt;height:191.9pt;z-index:-15717888;mso-wrap-distance-left:0;mso-wrap-distance-right:0;mso-position-horizontal-relative:page" coordorigin="1224,201" coordsize="9600,3838">
            <v:shape id="_x0000_s1056" type="#_x0000_t202" style="position:absolute;left:1228;top:532;width:9590;height:3502" filled="f" strokeweight=".16936mm">
              <v:textbox inset="0,0,0,0">
                <w:txbxContent>
                  <w:p w14:paraId="29C573EE" w14:textId="77777777" w:rsidR="00CD2EBE" w:rsidRDefault="00CD2EBE">
                    <w:pPr>
                      <w:spacing w:line="276" w:lineRule="auto"/>
                      <w:ind w:left="106" w:right="107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Попълва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представя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представляващия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участника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или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изрично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упълномощено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него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лице.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представения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образец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попълват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всички</w:t>
                    </w:r>
                    <w:r>
                      <w:rPr>
                        <w:spacing w:val="60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изискуеми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данни,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там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където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е неприложимо се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отбелязва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„неприложимо“.</w:t>
                    </w:r>
                  </w:p>
                  <w:p w14:paraId="16FD3BDE" w14:textId="77777777" w:rsidR="00CD2EBE" w:rsidRDefault="00CD2EBE">
                    <w:pPr>
                      <w:spacing w:line="276" w:lineRule="auto"/>
                      <w:ind w:left="106" w:right="101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Предложение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за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изпълнение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на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поръчката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съответствие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с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техническите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спецификации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и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изискванията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на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възложителя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</w:t>
                    </w:r>
                    <w:r>
                      <w:rPr>
                        <w:b/>
                        <w:sz w:val="24"/>
                      </w:rPr>
                      <w:t>Образец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№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1)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-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следва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бъде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изготвено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приложения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образец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към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документацията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обществена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поръчка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съблюдаване на изискванията от Техническата спецификация, изискванията към офертата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условия за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изпълнение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поръчката.</w:t>
                    </w:r>
                  </w:p>
                  <w:p w14:paraId="0BEE754A" w14:textId="77777777" w:rsidR="00CD2EBE" w:rsidRDefault="00CD2EBE">
                    <w:pPr>
                      <w:spacing w:line="276" w:lineRule="auto"/>
                      <w:ind w:left="106" w:right="101" w:firstLine="566"/>
                      <w:jc w:val="both"/>
                      <w:rPr>
                        <w:b/>
                        <w:i/>
                        <w:sz w:val="24"/>
                      </w:rPr>
                    </w:pPr>
                    <w:r>
                      <w:rPr>
                        <w:b/>
                        <w:i/>
                        <w:sz w:val="24"/>
                      </w:rPr>
                      <w:t>Участникът следва да предостави проспекти, каталози, скици, брошури и др.</w:t>
                    </w:r>
                    <w:r>
                      <w:rPr>
                        <w:b/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i/>
                        <w:sz w:val="24"/>
                      </w:rPr>
                      <w:t>материали, представящи характеристиките на предлагания товарен автомобил на</w:t>
                    </w:r>
                    <w:r>
                      <w:rPr>
                        <w:b/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i/>
                        <w:sz w:val="24"/>
                      </w:rPr>
                      <w:t>български език!!!;</w:t>
                    </w:r>
                  </w:p>
                </w:txbxContent>
              </v:textbox>
            </v:shape>
            <v:shape id="_x0000_s1055" type="#_x0000_t202" style="position:absolute;left:1228;top:206;width:9590;height:327" fillcolor="#7ed13a" strokeweight=".16936mm">
              <v:textbox inset="0,0,0,0">
                <w:txbxContent>
                  <w:p w14:paraId="31025256" w14:textId="77777777" w:rsidR="00CD2EBE" w:rsidRDefault="00CD2EBE">
                    <w:pPr>
                      <w:spacing w:line="275" w:lineRule="exact"/>
                      <w:ind w:left="106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thick"/>
                      </w:rPr>
                      <w:t>Указания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за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подготовка: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7E41D7A" w14:textId="77777777" w:rsidR="00FD185A" w:rsidRDefault="00D21E7F" w:rsidP="003F5405">
      <w:pPr>
        <w:pStyle w:val="a3"/>
        <w:spacing w:line="276" w:lineRule="auto"/>
        <w:ind w:left="323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 w14:anchorId="2972D2B7">
          <v:group id="_x0000_s1051" style="width:480pt;height:55.5pt;mso-position-horizontal-relative:char;mso-position-vertical-relative:line" coordsize="9600,1110">
            <v:shape id="_x0000_s1053" type="#_x0000_t75" style="position:absolute;left:755;top:9;width:342;height:360">
              <v:imagedata r:id="rId21" o:title=""/>
            </v:shape>
            <v:shape id="_x0000_s1052" type="#_x0000_t202" style="position:absolute;left:4;top:4;width:9590;height:1100" filled="f" strokeweight=".16936mm">
              <v:textbox inset="0,0,0,0">
                <w:txbxContent>
                  <w:p w14:paraId="22336091" w14:textId="77777777" w:rsidR="00CD2EBE" w:rsidRDefault="00CD2EBE">
                    <w:pPr>
                      <w:spacing w:before="136" w:line="276" w:lineRule="auto"/>
                      <w:ind w:left="106" w:right="99" w:firstLine="1096"/>
                      <w:jc w:val="both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Предложение за изпълнение на поръчката в съответствие с техническите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спецификации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и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изискванията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на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възложителя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</w:t>
                    </w:r>
                    <w:r>
                      <w:rPr>
                        <w:b/>
                        <w:sz w:val="24"/>
                      </w:rPr>
                      <w:t>Образец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№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1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следва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да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бъде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прикачен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отговор на въпрос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2.1.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процедурата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ЦАИС ЕОП.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154BBC19" w14:textId="4898F0A6" w:rsidR="00FD185A" w:rsidRDefault="000D1CF8" w:rsidP="003F5405">
      <w:pPr>
        <w:pStyle w:val="1"/>
        <w:numPr>
          <w:ilvl w:val="0"/>
          <w:numId w:val="19"/>
        </w:numPr>
        <w:tabs>
          <w:tab w:val="left" w:pos="509"/>
        </w:tabs>
        <w:spacing w:before="90" w:line="276" w:lineRule="auto"/>
        <w:ind w:right="173" w:firstLine="0"/>
      </w:pPr>
      <w:r>
        <w:t>Декларация</w:t>
      </w:r>
      <w:r>
        <w:rPr>
          <w:spacing w:val="34"/>
        </w:rPr>
        <w:t xml:space="preserve"> </w:t>
      </w:r>
      <w:r>
        <w:t>за</w:t>
      </w:r>
      <w:r>
        <w:rPr>
          <w:spacing w:val="30"/>
        </w:rPr>
        <w:t xml:space="preserve"> </w:t>
      </w:r>
      <w:r>
        <w:t>конфиденциалност</w:t>
      </w:r>
      <w:r>
        <w:rPr>
          <w:spacing w:val="33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информацията,</w:t>
      </w:r>
      <w:r>
        <w:rPr>
          <w:spacing w:val="33"/>
        </w:rPr>
        <w:t xml:space="preserve"> </w:t>
      </w:r>
      <w:r>
        <w:t>съгласно</w:t>
      </w:r>
      <w:r>
        <w:rPr>
          <w:spacing w:val="33"/>
        </w:rPr>
        <w:t xml:space="preserve"> </w:t>
      </w:r>
      <w:r>
        <w:t>чл.</w:t>
      </w:r>
      <w:r>
        <w:rPr>
          <w:spacing w:val="34"/>
        </w:rPr>
        <w:t xml:space="preserve"> </w:t>
      </w:r>
      <w:r>
        <w:t>102,</w:t>
      </w:r>
      <w:r>
        <w:rPr>
          <w:spacing w:val="33"/>
        </w:rPr>
        <w:t xml:space="preserve"> </w:t>
      </w:r>
      <w:r>
        <w:t>ал.</w:t>
      </w:r>
      <w:r>
        <w:rPr>
          <w:spacing w:val="33"/>
        </w:rPr>
        <w:t xml:space="preserve"> </w:t>
      </w:r>
      <w:r>
        <w:t>1</w:t>
      </w:r>
      <w:r>
        <w:rPr>
          <w:spacing w:val="32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ЗОП</w:t>
      </w:r>
      <w:r>
        <w:rPr>
          <w:spacing w:val="-57"/>
        </w:rPr>
        <w:t xml:space="preserve"> </w:t>
      </w:r>
      <w:r>
        <w:t>(когато</w:t>
      </w:r>
      <w:r>
        <w:rPr>
          <w:spacing w:val="-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приложим</w:t>
      </w:r>
      <w:r w:rsidR="00351460">
        <w:t>)</w:t>
      </w:r>
    </w:p>
    <w:p w14:paraId="5C16A9C4" w14:textId="7CD780D1" w:rsidR="00FD276D" w:rsidRDefault="00FD276D" w:rsidP="003F5405">
      <w:pPr>
        <w:tabs>
          <w:tab w:val="left" w:pos="621"/>
          <w:tab w:val="left" w:pos="1631"/>
          <w:tab w:val="left" w:pos="4113"/>
          <w:tab w:val="left" w:pos="5255"/>
          <w:tab w:val="left" w:pos="5967"/>
          <w:tab w:val="left" w:pos="6435"/>
          <w:tab w:val="left" w:pos="8046"/>
          <w:tab w:val="left" w:pos="8394"/>
          <w:tab w:val="left" w:pos="9389"/>
        </w:tabs>
        <w:spacing w:before="90" w:line="276" w:lineRule="auto"/>
        <w:ind w:left="232" w:right="174"/>
        <w:rPr>
          <w:b/>
          <w:sz w:val="24"/>
        </w:rPr>
      </w:pPr>
    </w:p>
    <w:p w14:paraId="044482E2" w14:textId="1F5CB0A9" w:rsidR="00FD185A" w:rsidRDefault="00D21E7F" w:rsidP="003F5405">
      <w:pPr>
        <w:tabs>
          <w:tab w:val="left" w:pos="621"/>
          <w:tab w:val="left" w:pos="1631"/>
          <w:tab w:val="left" w:pos="4113"/>
          <w:tab w:val="left" w:pos="5255"/>
          <w:tab w:val="left" w:pos="5967"/>
          <w:tab w:val="left" w:pos="6435"/>
          <w:tab w:val="left" w:pos="8046"/>
          <w:tab w:val="left" w:pos="8394"/>
          <w:tab w:val="left" w:pos="9389"/>
        </w:tabs>
        <w:spacing w:before="90" w:line="276" w:lineRule="auto"/>
        <w:ind w:left="232" w:right="174"/>
        <w:rPr>
          <w:sz w:val="24"/>
        </w:rPr>
      </w:pPr>
      <w:r>
        <w:lastRenderedPageBreak/>
        <w:pict w14:anchorId="350A920B">
          <v:group id="_x0000_s1047" style="position:absolute;left:0;text-align:left;margin-left:63.5pt;margin-top:12.1pt;width:475.4pt;height:230.45pt;z-index:-15716352;mso-wrap-distance-left:0;mso-wrap-distance-right:0;mso-position-horizontal-relative:page" coordorigin="1270,242" coordsize="9508,4609">
            <v:shape id="_x0000_s1050" type="#_x0000_t75" style="position:absolute;left:2094;top:3753;width:342;height:360">
              <v:imagedata r:id="rId21" o:title=""/>
            </v:shape>
            <v:shape id="_x0000_s1049" type="#_x0000_t202" style="position:absolute;left:1274;top:573;width:9499;height:4273" filled="f" strokeweight=".48pt">
              <v:textbox style="mso-next-textbox:#_x0000_s1049" inset="0,0,0,0">
                <w:txbxContent>
                  <w:p w14:paraId="7BD6F78F" w14:textId="77777777" w:rsidR="00CD2EBE" w:rsidRDefault="00CD2EBE">
                    <w:pPr>
                      <w:spacing w:line="276" w:lineRule="auto"/>
                      <w:ind w:left="105" w:right="164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Техническото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предложение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може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придружава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декларация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конфиденциалност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информацията,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съгласно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чл.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102,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ал.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1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ЗОП,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подписана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участника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(когато 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приложимо).</w:t>
                    </w:r>
                  </w:p>
                  <w:p w14:paraId="00E42D80" w14:textId="77777777" w:rsidR="00CD2EBE" w:rsidRDefault="00CD2EBE">
                    <w:pPr>
                      <w:spacing w:line="276" w:lineRule="auto"/>
                      <w:ind w:left="105" w:right="165" w:firstLine="566"/>
                      <w:jc w:val="both"/>
                      <w:rPr>
                        <w:i/>
                        <w:sz w:val="24"/>
                      </w:rPr>
                    </w:pPr>
                    <w:r>
                      <w:rPr>
                        <w:b/>
                        <w:i/>
                        <w:sz w:val="24"/>
                      </w:rPr>
                      <w:t xml:space="preserve">Забележка: </w:t>
                    </w:r>
                    <w:r>
                      <w:rPr>
                        <w:i/>
                        <w:sz w:val="24"/>
                      </w:rPr>
                      <w:t>Декларацията не е задължителна част от офертата, като същата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се представя по преценка на всеки участник и при наличие на основания за това. В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случай,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че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реши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да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представи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Декларация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за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конфиденциалност,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в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нея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участникът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посочва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информация,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която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смята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за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конфиденциална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във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връзка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с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наличието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на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търговска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тайна.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Съгласно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чл.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102,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ал.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2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от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ЗОП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участниците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не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могат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да</w:t>
                    </w:r>
                    <w:r>
                      <w:rPr>
                        <w:i/>
                        <w:spacing w:val="60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се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позовават на конфиденциалност по отношение на предложенията от офертите им,</w:t>
                    </w:r>
                    <w:r>
                      <w:rPr>
                        <w:i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които</w:t>
                    </w:r>
                    <w:r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подлежат</w:t>
                    </w:r>
                    <w:r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на</w:t>
                    </w:r>
                    <w:r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оценка.</w:t>
                    </w:r>
                  </w:p>
                  <w:p w14:paraId="4CB2476A" w14:textId="77777777" w:rsidR="00CD2EBE" w:rsidRDefault="00CD2EBE">
                    <w:pPr>
                      <w:spacing w:before="137" w:line="276" w:lineRule="auto"/>
                      <w:ind w:left="105" w:right="101" w:firstLine="1125"/>
                      <w:jc w:val="both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Декларация за конфиденциалност на информацията, съгласно чл. 102, ал.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1 от ЗОП следва да бъде прикачена в отговор на въпрос 2.2. в процедурата в ЦАИС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ЕОП.</w:t>
                    </w:r>
                  </w:p>
                </w:txbxContent>
              </v:textbox>
            </v:shape>
            <v:shape id="_x0000_s1048" type="#_x0000_t202" style="position:absolute;left:1274;top:247;width:9499;height:327" fillcolor="#7ed13a" strokeweight=".48pt">
              <v:textbox style="mso-next-textbox:#_x0000_s1048" inset="0,0,0,0">
                <w:txbxContent>
                  <w:p w14:paraId="077E227B" w14:textId="77777777" w:rsidR="00CD2EBE" w:rsidRDefault="00CD2EBE" w:rsidP="00FE4FE6">
                    <w:pPr>
                      <w:shd w:val="clear" w:color="auto" w:fill="F2F2F2" w:themeFill="background1" w:themeFillShade="F2"/>
                      <w:spacing w:line="275" w:lineRule="exact"/>
                      <w:ind w:firstLine="32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thick"/>
                      </w:rPr>
                      <w:t>Указания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за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подготовка:</w:t>
                    </w:r>
                  </w:p>
                </w:txbxContent>
              </v:textbox>
            </v:shape>
            <w10:wrap type="topAndBottom" anchorx="page"/>
          </v:group>
        </w:pict>
      </w:r>
      <w:r w:rsidR="000D1CF8">
        <w:rPr>
          <w:b/>
          <w:sz w:val="24"/>
        </w:rPr>
        <w:t>1.</w:t>
      </w:r>
      <w:r w:rsidR="000D1CF8">
        <w:rPr>
          <w:b/>
          <w:sz w:val="24"/>
        </w:rPr>
        <w:tab/>
        <w:t>Ценово</w:t>
      </w:r>
      <w:r w:rsidR="000D1CF8">
        <w:rPr>
          <w:b/>
          <w:sz w:val="24"/>
        </w:rPr>
        <w:tab/>
        <w:t xml:space="preserve">предложение,  </w:t>
      </w:r>
      <w:r w:rsidR="000D1CF8">
        <w:rPr>
          <w:b/>
          <w:spacing w:val="9"/>
          <w:sz w:val="24"/>
        </w:rPr>
        <w:t xml:space="preserve"> </w:t>
      </w:r>
      <w:r w:rsidR="000D1CF8">
        <w:rPr>
          <w:b/>
          <w:sz w:val="24"/>
        </w:rPr>
        <w:t>което</w:t>
      </w:r>
      <w:r w:rsidR="000D1CF8">
        <w:rPr>
          <w:b/>
          <w:sz w:val="24"/>
        </w:rPr>
        <w:tab/>
        <w:t>обхваща</w:t>
      </w:r>
      <w:r w:rsidR="000D1CF8">
        <w:rPr>
          <w:b/>
          <w:sz w:val="24"/>
        </w:rPr>
        <w:tab/>
        <w:t>цена</w:t>
      </w:r>
      <w:r w:rsidR="000D1CF8">
        <w:rPr>
          <w:b/>
          <w:sz w:val="24"/>
        </w:rPr>
        <w:tab/>
        <w:t>на</w:t>
      </w:r>
      <w:r w:rsidR="000D1CF8">
        <w:rPr>
          <w:b/>
          <w:sz w:val="24"/>
        </w:rPr>
        <w:tab/>
        <w:t>придобиване</w:t>
      </w:r>
      <w:r w:rsidR="000D1CF8">
        <w:rPr>
          <w:b/>
          <w:sz w:val="24"/>
        </w:rPr>
        <w:tab/>
        <w:t>и</w:t>
      </w:r>
      <w:r w:rsidR="000D1CF8">
        <w:rPr>
          <w:b/>
          <w:sz w:val="24"/>
        </w:rPr>
        <w:tab/>
        <w:t>всички</w:t>
      </w:r>
      <w:r w:rsidR="000D1CF8">
        <w:rPr>
          <w:b/>
          <w:sz w:val="24"/>
        </w:rPr>
        <w:tab/>
      </w:r>
      <w:r w:rsidR="000D1CF8">
        <w:rPr>
          <w:b/>
          <w:spacing w:val="-1"/>
          <w:sz w:val="24"/>
        </w:rPr>
        <w:t>други</w:t>
      </w:r>
      <w:r w:rsidR="000D1CF8">
        <w:rPr>
          <w:b/>
          <w:spacing w:val="-57"/>
          <w:sz w:val="24"/>
        </w:rPr>
        <w:t xml:space="preserve"> </w:t>
      </w:r>
      <w:r w:rsidR="000D1CF8">
        <w:rPr>
          <w:b/>
          <w:sz w:val="24"/>
        </w:rPr>
        <w:t>предложения</w:t>
      </w:r>
      <w:r w:rsidR="000D1CF8">
        <w:rPr>
          <w:b/>
          <w:spacing w:val="-1"/>
          <w:sz w:val="24"/>
        </w:rPr>
        <w:t xml:space="preserve"> </w:t>
      </w:r>
      <w:r w:rsidR="000D1CF8">
        <w:rPr>
          <w:b/>
          <w:sz w:val="24"/>
        </w:rPr>
        <w:t>по показатели</w:t>
      </w:r>
      <w:r w:rsidR="000D1CF8">
        <w:rPr>
          <w:b/>
          <w:spacing w:val="-1"/>
          <w:sz w:val="24"/>
        </w:rPr>
        <w:t xml:space="preserve"> </w:t>
      </w:r>
      <w:r w:rsidR="000D1CF8">
        <w:rPr>
          <w:b/>
          <w:sz w:val="24"/>
        </w:rPr>
        <w:t>с</w:t>
      </w:r>
      <w:r w:rsidR="000D1CF8">
        <w:rPr>
          <w:b/>
          <w:spacing w:val="-1"/>
          <w:sz w:val="24"/>
        </w:rPr>
        <w:t xml:space="preserve"> </w:t>
      </w:r>
      <w:r w:rsidR="000D1CF8">
        <w:rPr>
          <w:b/>
          <w:sz w:val="24"/>
        </w:rPr>
        <w:t>парично</w:t>
      </w:r>
      <w:r w:rsidR="000D1CF8">
        <w:rPr>
          <w:b/>
          <w:spacing w:val="-1"/>
          <w:sz w:val="24"/>
        </w:rPr>
        <w:t xml:space="preserve"> </w:t>
      </w:r>
      <w:r w:rsidR="000D1CF8">
        <w:rPr>
          <w:b/>
          <w:sz w:val="24"/>
        </w:rPr>
        <w:t>изражение</w:t>
      </w:r>
      <w:r w:rsidR="000D1CF8">
        <w:rPr>
          <w:b/>
          <w:spacing w:val="4"/>
          <w:sz w:val="24"/>
        </w:rPr>
        <w:t xml:space="preserve"> </w:t>
      </w:r>
      <w:r w:rsidR="000D1CF8">
        <w:rPr>
          <w:sz w:val="24"/>
        </w:rPr>
        <w:t>-</w:t>
      </w:r>
      <w:r w:rsidR="000D1CF8">
        <w:rPr>
          <w:spacing w:val="-2"/>
          <w:sz w:val="24"/>
        </w:rPr>
        <w:t xml:space="preserve"> </w:t>
      </w:r>
      <w:r w:rsidR="000D1CF8">
        <w:rPr>
          <w:sz w:val="24"/>
        </w:rPr>
        <w:t>попълва</w:t>
      </w:r>
      <w:r w:rsidR="000D1CF8">
        <w:rPr>
          <w:spacing w:val="-2"/>
          <w:sz w:val="24"/>
        </w:rPr>
        <w:t xml:space="preserve"> </w:t>
      </w:r>
      <w:r w:rsidR="000D1CF8">
        <w:rPr>
          <w:sz w:val="24"/>
        </w:rPr>
        <w:t>се</w:t>
      </w:r>
      <w:r w:rsidR="000D1CF8">
        <w:rPr>
          <w:spacing w:val="-2"/>
          <w:sz w:val="24"/>
        </w:rPr>
        <w:t xml:space="preserve"> </w:t>
      </w:r>
      <w:r w:rsidR="000D1CF8">
        <w:rPr>
          <w:b/>
          <w:sz w:val="24"/>
          <w:u w:val="thick"/>
        </w:rPr>
        <w:t>Образец №</w:t>
      </w:r>
      <w:r w:rsidR="000D1CF8">
        <w:rPr>
          <w:b/>
          <w:spacing w:val="1"/>
          <w:sz w:val="24"/>
          <w:u w:val="thick"/>
        </w:rPr>
        <w:t xml:space="preserve"> </w:t>
      </w:r>
      <w:r w:rsidR="000D1CF8">
        <w:rPr>
          <w:b/>
          <w:sz w:val="24"/>
          <w:u w:val="thick"/>
        </w:rPr>
        <w:t>2</w:t>
      </w:r>
      <w:r w:rsidR="000D1CF8">
        <w:rPr>
          <w:sz w:val="24"/>
        </w:rPr>
        <w:t>;</w:t>
      </w:r>
    </w:p>
    <w:p w14:paraId="535DD0D2" w14:textId="77777777" w:rsidR="00FD185A" w:rsidRDefault="00D21E7F" w:rsidP="003F5405">
      <w:pPr>
        <w:pStyle w:val="a3"/>
        <w:spacing w:before="1" w:line="276" w:lineRule="auto"/>
        <w:ind w:left="0"/>
        <w:jc w:val="left"/>
        <w:rPr>
          <w:sz w:val="14"/>
        </w:rPr>
      </w:pPr>
      <w:r>
        <w:pict w14:anchorId="772DEABD">
          <v:group id="_x0000_s1036" style="position:absolute;margin-left:60.85pt;margin-top:10.05pt;width:480.7pt;height:331.45pt;z-index:-15715328;mso-wrap-distance-left:0;mso-wrap-distance-right:0;mso-position-horizontal-relative:page" coordorigin="1217,201" coordsize="9614,5641">
            <v:shape id="_x0000_s1039" type="#_x0000_t75" style="position:absolute;left:1690;top:2781;width:199;height:200">
              <v:imagedata r:id="rId25" o:title=""/>
            </v:shape>
            <v:shape id="_x0000_s1038" type="#_x0000_t202" style="position:absolute;left:1221;top:532;width:9605;height:5305" filled="f" strokeweight=".48pt">
              <v:textbox inset="0,0,0,0">
                <w:txbxContent>
                  <w:p w14:paraId="1A9D3BD5" w14:textId="77777777" w:rsidR="00CD2EBE" w:rsidRDefault="00CD2EBE">
                    <w:pPr>
                      <w:spacing w:before="1" w:line="276" w:lineRule="auto"/>
                      <w:ind w:left="103" w:right="104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Попълва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представя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представляващия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участника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или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изрично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упълномощено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него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лице.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представения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образец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попълват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всички</w:t>
                    </w:r>
                    <w:r>
                      <w:rPr>
                        <w:spacing w:val="60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изискуеми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данни,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там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където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е неприложимо се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отбелязва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„неприложимо“.</w:t>
                    </w:r>
                  </w:p>
                  <w:p w14:paraId="1D0D27B5" w14:textId="77777777" w:rsidR="00CD2EBE" w:rsidRDefault="00CD2EBE">
                    <w:pPr>
                      <w:spacing w:line="276" w:lineRule="auto"/>
                      <w:ind w:left="103" w:right="101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Ценово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предложение,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което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обхваща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цена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на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придобиване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и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всички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други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предложения по показатели с парично изражение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(Образец № 2)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- </w:t>
                    </w:r>
                    <w:r>
                      <w:rPr>
                        <w:sz w:val="24"/>
                      </w:rPr>
                      <w:t>следва да бъде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изготвено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приложения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образец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към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настоящата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документация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съблюдаване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изискванията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попълване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представяне.</w:t>
                    </w:r>
                  </w:p>
                  <w:p w14:paraId="1CB90F9E" w14:textId="77777777" w:rsidR="00CD2EBE" w:rsidRDefault="00CD2EBE">
                    <w:pPr>
                      <w:ind w:left="823"/>
                      <w:jc w:val="both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ценовото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предложение </w:t>
                    </w:r>
                    <w:r>
                      <w:rPr>
                        <w:b/>
                        <w:sz w:val="24"/>
                        <w:u w:val="thick"/>
                      </w:rPr>
                      <w:t>–</w:t>
                    </w:r>
                    <w:r>
                      <w:rPr>
                        <w:b/>
                        <w:spacing w:val="-2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Образец</w:t>
                    </w:r>
                    <w:r>
                      <w:rPr>
                        <w:b/>
                        <w:spacing w:val="-2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№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2</w:t>
                    </w:r>
                    <w:r>
                      <w:rPr>
                        <w:b/>
                        <w:sz w:val="24"/>
                      </w:rPr>
                      <w:t>,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всеки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участник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посочва:</w:t>
                    </w:r>
                  </w:p>
                  <w:p w14:paraId="0298D11B" w14:textId="77777777" w:rsidR="00CD2EBE" w:rsidRDefault="00CD2EBE" w:rsidP="00D454DF">
                    <w:pPr>
                      <w:spacing w:line="276" w:lineRule="auto"/>
                      <w:ind w:left="142" w:right="100" w:firstLine="311"/>
                      <w:jc w:val="both"/>
                      <w:rPr>
                        <w:sz w:val="24"/>
                      </w:rPr>
                    </w:pPr>
                    <w:r>
                      <w:rPr>
                        <w:rFonts w:ascii="Wingdings 3" w:hAnsi="Wingdings 3"/>
                        <w:sz w:val="28"/>
                      </w:rPr>
                      <w:t></w:t>
                    </w:r>
                    <w:r>
                      <w:rPr>
                        <w:sz w:val="28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Предложената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участника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цена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следва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включва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всички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разходи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възнаграждения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Изпълнителя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изпълнение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предмета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договора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обществена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поръчка,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като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само: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разходите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придобиване,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съответно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прехвърляне на правото на собственост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върху стоката, предмет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 договора, 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доставка, за транспортиране до мястото за доставка, митни сборове, разходи 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транспортиране до сервиз за извършване на първоначално гаранционно обслужване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</w:t>
                    </w:r>
                    <w:proofErr w:type="spellStart"/>
                    <w:r>
                      <w:rPr>
                        <w:sz w:val="24"/>
                      </w:rPr>
                      <w:t>предпродажен</w:t>
                    </w:r>
                    <w:proofErr w:type="spellEnd"/>
                    <w:r>
                      <w:rPr>
                        <w:sz w:val="24"/>
                      </w:rPr>
                      <w:t xml:space="preserve"> сервиз), всички разходи за извършване на гаранционна поддръжка в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срока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гаранцията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(за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труд,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резервни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части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консумативи),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разходи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гаранционна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(сервизна)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поддръжка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(труд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консумативи),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както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разходите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за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отстраняване</w:t>
                    </w:r>
                    <w:r>
                      <w:rPr>
                        <w:spacing w:val="29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</w:t>
                    </w:r>
                    <w:r>
                      <w:rPr>
                        <w:spacing w:val="3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Изпълнителя</w:t>
                    </w:r>
                    <w:r>
                      <w:rPr>
                        <w:spacing w:val="2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на</w:t>
                    </w:r>
                    <w:r>
                      <w:rPr>
                        <w:spacing w:val="29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всички</w:t>
                    </w:r>
                    <w:r>
                      <w:rPr>
                        <w:spacing w:val="29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неизправности</w:t>
                    </w:r>
                    <w:r>
                      <w:rPr>
                        <w:spacing w:val="29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2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повреди,</w:t>
                    </w:r>
                    <w:r>
                      <w:rPr>
                        <w:spacing w:val="2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възникнали</w:t>
                    </w:r>
                    <w:r>
                      <w:rPr>
                        <w:spacing w:val="2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 xml:space="preserve">не </w:t>
                    </w:r>
                    <w:r w:rsidRPr="00D454DF">
                      <w:rPr>
                        <w:sz w:val="24"/>
                      </w:rPr>
                      <w:t>по вина на Възложителя и покрити от гаранционните условия и гаранционната отговорност на Изпълнителя.</w:t>
                    </w:r>
                  </w:p>
                </w:txbxContent>
              </v:textbox>
            </v:shape>
            <v:shape id="_x0000_s1037" type="#_x0000_t202" style="position:absolute;left:1221;top:205;width:9605;height:327" fillcolor="#7ed13a" strokeweight=".48pt">
              <v:textbox inset="0,0,0,0">
                <w:txbxContent>
                  <w:p w14:paraId="7048DE79" w14:textId="77777777" w:rsidR="00CD2EBE" w:rsidRDefault="00CD2EBE" w:rsidP="00FE4FE6">
                    <w:pPr>
                      <w:shd w:val="clear" w:color="auto" w:fill="F2F2F2" w:themeFill="background1" w:themeFillShade="F2"/>
                      <w:spacing w:line="275" w:lineRule="exact"/>
                      <w:ind w:firstLine="46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  <w:u w:val="thick"/>
                      </w:rPr>
                      <w:t>Указания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за</w:t>
                    </w:r>
                    <w:r>
                      <w:rPr>
                        <w:b/>
                        <w:spacing w:val="-1"/>
                        <w:sz w:val="24"/>
                        <w:u w:val="thick"/>
                      </w:rPr>
                      <w:t xml:space="preserve"> </w:t>
                    </w:r>
                    <w:r>
                      <w:rPr>
                        <w:b/>
                        <w:sz w:val="24"/>
                        <w:u w:val="thick"/>
                      </w:rPr>
                      <w:t>подготовка: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8729C6C" w14:textId="77777777" w:rsidR="00FD185A" w:rsidRDefault="00D21E7F" w:rsidP="003F5405">
      <w:pPr>
        <w:pStyle w:val="a3"/>
        <w:spacing w:line="276" w:lineRule="auto"/>
        <w:ind w:left="316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 w14:anchorId="29B87935">
          <v:group id="_x0000_s1033" style="width:480.7pt;height:234.3pt;mso-position-horizontal-relative:char;mso-position-vertical-relative:line" coordsize="9614,4686">
            <v:shape id="_x0000_s1035" type="#_x0000_t75" style="position:absolute;left:822;top:3021;width:342;height:360">
              <v:imagedata r:id="rId21" o:title=""/>
            </v:shape>
            <v:shape id="_x0000_s1034" type="#_x0000_t202" style="position:absolute;left:4;top:4;width:9605;height:4677" filled="f" strokeweight=".48pt">
              <v:textbox inset="0,0,0,0">
                <w:txbxContent>
                  <w:p w14:paraId="2A59EC5A" w14:textId="77777777" w:rsidR="00CD2EBE" w:rsidRDefault="00CD2EBE">
                    <w:pPr>
                      <w:spacing w:before="9"/>
                      <w:rPr>
                        <w:sz w:val="20"/>
                      </w:rPr>
                    </w:pPr>
                  </w:p>
                  <w:p w14:paraId="56CD0186" w14:textId="77777777" w:rsidR="00CD2EBE" w:rsidRDefault="00CD2EBE">
                    <w:pPr>
                      <w:spacing w:line="276" w:lineRule="auto"/>
                      <w:ind w:left="103" w:right="107" w:firstLine="513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Участниците задължително изработват предложенията си при съобразяване с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максималната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стойност на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определения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от възложителя бюджет.</w:t>
                    </w:r>
                  </w:p>
                  <w:p w14:paraId="11C060CD" w14:textId="77777777" w:rsidR="00CD2EBE" w:rsidRDefault="00CD2EBE">
                    <w:pPr>
                      <w:spacing w:line="278" w:lineRule="auto"/>
                      <w:ind w:left="103" w:right="105" w:firstLine="513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Цената следва да бъде представена в български лева (BGN) без начислен ДДС до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третия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знак след десетичната запетая.</w:t>
                    </w:r>
                  </w:p>
                  <w:p w14:paraId="1C4E5A43" w14:textId="77777777" w:rsidR="00CD2EBE" w:rsidRDefault="00CD2EBE">
                    <w:pPr>
                      <w:spacing w:line="276" w:lineRule="auto"/>
                      <w:ind w:left="103" w:right="103" w:firstLine="566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Участникът е единствено отговорен за евентуално допуснати грешки или пропуски в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изчисленията на предложената от него цена. При несъответствие между цифровата 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изписаната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думи цена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ще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се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взима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в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предвид</w:t>
                    </w:r>
                    <w:r>
                      <w:rPr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изписаната с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думи.</w:t>
                    </w:r>
                  </w:p>
                  <w:p w14:paraId="04E98240" w14:textId="77777777" w:rsidR="00CD2EBE" w:rsidRDefault="00CD2EBE">
                    <w:pPr>
                      <w:spacing w:before="130"/>
                      <w:ind w:left="103" w:right="102" w:firstLine="1125"/>
                      <w:jc w:val="both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Общата цена за изпълнение на поръчката без вкл. ДДС следва да се посочи</w:t>
                    </w:r>
                    <w:r>
                      <w:rPr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отговор на въпрос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3.1.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процедурата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ЦАИС ЕОП.</w:t>
                    </w:r>
                  </w:p>
                  <w:p w14:paraId="0D3696C9" w14:textId="77777777" w:rsidR="00CD2EBE" w:rsidRDefault="00CD2EBE">
                    <w:pPr>
                      <w:spacing w:before="1"/>
                      <w:ind w:left="103" w:right="96" w:firstLine="709"/>
                      <w:jc w:val="both"/>
                      <w:rPr>
                        <w:b/>
                        <w:sz w:val="24"/>
                      </w:rPr>
                    </w:pPr>
                    <w:r>
                      <w:rPr>
                        <w:noProof/>
                        <w:lang w:eastAsia="bg-BG"/>
                      </w:rPr>
                      <w:drawing>
                        <wp:inline distT="0" distB="0" distL="0" distR="0" wp14:anchorId="5EB55E3F" wp14:editId="6EED92C7">
                          <wp:extent cx="217098" cy="228600"/>
                          <wp:effectExtent l="0" t="0" r="0" b="0"/>
                          <wp:docPr id="11" name="image9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image9.jpeg"/>
                                  <pic:cNvPicPr/>
                                </pic:nvPicPr>
                                <pic:blipFill>
                                  <a:blip r:embed="rId20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17098" cy="2286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pacing w:val="2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Ценовото предложение, което обхваща цена на придобиване и</w:t>
                    </w:r>
                    <w:r>
                      <w:rPr>
                        <w:b/>
                        <w:spacing w:val="6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всички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други предложения по показатели с парично изражение - Образец № 2 следва да бъде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прикачено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отговор на въпрос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3.2.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процедурата в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ЦАИС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ЕОП.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5FE7C3AF" w14:textId="77777777" w:rsidR="00FD185A" w:rsidRDefault="00FD185A" w:rsidP="003F5405">
      <w:pPr>
        <w:pStyle w:val="a3"/>
        <w:spacing w:line="276" w:lineRule="auto"/>
        <w:ind w:left="0"/>
        <w:jc w:val="left"/>
        <w:rPr>
          <w:sz w:val="20"/>
        </w:rPr>
      </w:pPr>
    </w:p>
    <w:p w14:paraId="594AF281" w14:textId="77777777" w:rsidR="00FD185A" w:rsidRDefault="00D21E7F" w:rsidP="003F5405">
      <w:pPr>
        <w:pStyle w:val="a3"/>
        <w:spacing w:before="5" w:line="276" w:lineRule="auto"/>
        <w:ind w:left="0"/>
        <w:jc w:val="left"/>
        <w:rPr>
          <w:sz w:val="27"/>
        </w:rPr>
      </w:pPr>
      <w:r>
        <w:pict w14:anchorId="250EABA4">
          <v:shape id="_x0000_s1032" type="#_x0000_t202" style="position:absolute;margin-left:51.25pt;margin-top:18pt;width:495.1pt;height:16.35pt;z-index:-15714304;mso-wrap-distance-left:0;mso-wrap-distance-right:0;mso-position-horizontal-relative:page" fillcolor="#7ed13a" strokeweight=".48pt">
            <v:textbox inset="0,0,0,0">
              <w:txbxContent>
                <w:p w14:paraId="6EAFC48F" w14:textId="77777777" w:rsidR="00CD2EBE" w:rsidRDefault="00CD2EBE" w:rsidP="00FE4FE6">
                  <w:pPr>
                    <w:shd w:val="clear" w:color="auto" w:fill="F2F2F2" w:themeFill="background1" w:themeFillShade="F2"/>
                    <w:spacing w:line="275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VIII.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ГАРАНЦИЯ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ИЗПЪЛНЕНИЕ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ДОГОВОРА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 ОБЩЕСТВЕНА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ПОРЪЧКА</w:t>
                  </w:r>
                </w:p>
              </w:txbxContent>
            </v:textbox>
            <w10:wrap type="topAndBottom" anchorx="page"/>
          </v:shape>
        </w:pict>
      </w:r>
    </w:p>
    <w:p w14:paraId="2B462837" w14:textId="77777777" w:rsidR="00FD185A" w:rsidRDefault="000D1CF8" w:rsidP="003F5405">
      <w:pPr>
        <w:pStyle w:val="1"/>
        <w:numPr>
          <w:ilvl w:val="0"/>
          <w:numId w:val="18"/>
        </w:numPr>
        <w:tabs>
          <w:tab w:val="left" w:pos="531"/>
        </w:tabs>
        <w:spacing w:before="90" w:line="276" w:lineRule="auto"/>
        <w:ind w:right="176" w:firstLine="0"/>
      </w:pPr>
      <w:r>
        <w:t>Условия</w:t>
      </w:r>
      <w:r>
        <w:rPr>
          <w:spacing w:val="54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размер</w:t>
      </w:r>
      <w:r>
        <w:rPr>
          <w:spacing w:val="56"/>
        </w:rPr>
        <w:t xml:space="preserve"> </w:t>
      </w:r>
      <w:r>
        <w:t>на</w:t>
      </w:r>
      <w:r>
        <w:rPr>
          <w:spacing w:val="55"/>
        </w:rPr>
        <w:t xml:space="preserve"> </w:t>
      </w:r>
      <w:r>
        <w:t>гаранцията</w:t>
      </w:r>
      <w:r>
        <w:rPr>
          <w:spacing w:val="53"/>
        </w:rPr>
        <w:t xml:space="preserve"> </w:t>
      </w:r>
      <w:r>
        <w:t>за</w:t>
      </w:r>
      <w:r>
        <w:rPr>
          <w:spacing w:val="54"/>
        </w:rPr>
        <w:t xml:space="preserve"> </w:t>
      </w:r>
      <w:r>
        <w:t>изпълнение</w:t>
      </w:r>
      <w:r>
        <w:rPr>
          <w:spacing w:val="54"/>
        </w:rPr>
        <w:t xml:space="preserve"> </w:t>
      </w:r>
      <w:r>
        <w:t>на</w:t>
      </w:r>
      <w:r>
        <w:rPr>
          <w:spacing w:val="52"/>
        </w:rPr>
        <w:t xml:space="preserve"> </w:t>
      </w:r>
      <w:r>
        <w:t>договора,</w:t>
      </w:r>
      <w:r>
        <w:rPr>
          <w:spacing w:val="55"/>
        </w:rPr>
        <w:t xml:space="preserve"> </w:t>
      </w:r>
      <w:r>
        <w:t>условия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начин</w:t>
      </w:r>
      <w:r>
        <w:rPr>
          <w:spacing w:val="53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плащането</w:t>
      </w:r>
      <w:r>
        <w:rPr>
          <w:spacing w:val="-2"/>
        </w:rPr>
        <w:t xml:space="preserve"> </w:t>
      </w:r>
      <w:r>
        <w:t>й.</w:t>
      </w:r>
    </w:p>
    <w:p w14:paraId="3D81884B" w14:textId="77777777" w:rsidR="00FD185A" w:rsidRDefault="000D1CF8" w:rsidP="003F5405">
      <w:pPr>
        <w:pStyle w:val="a3"/>
        <w:spacing w:line="276" w:lineRule="auto"/>
        <w:ind w:firstLine="566"/>
        <w:jc w:val="left"/>
      </w:pPr>
      <w:r>
        <w:t>Гаранцията</w:t>
      </w:r>
      <w:r>
        <w:rPr>
          <w:spacing w:val="14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t>изпълнение</w:t>
      </w:r>
      <w:r>
        <w:rPr>
          <w:spacing w:val="14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t>договора</w:t>
      </w:r>
      <w:r>
        <w:rPr>
          <w:spacing w:val="14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t>обществена</w:t>
      </w:r>
      <w:r>
        <w:rPr>
          <w:spacing w:val="13"/>
        </w:rPr>
        <w:t xml:space="preserve"> </w:t>
      </w:r>
      <w:r>
        <w:t>поръчка</w:t>
      </w:r>
      <w:r>
        <w:rPr>
          <w:spacing w:val="14"/>
        </w:rPr>
        <w:t xml:space="preserve"> </w:t>
      </w:r>
      <w:r>
        <w:t>е</w:t>
      </w:r>
      <w:r>
        <w:rPr>
          <w:spacing w:val="14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размер</w:t>
      </w:r>
      <w:r>
        <w:rPr>
          <w:spacing w:val="15"/>
        </w:rPr>
        <w:t xml:space="preserve"> </w:t>
      </w:r>
      <w:r>
        <w:t>на</w:t>
      </w:r>
      <w:r>
        <w:rPr>
          <w:spacing w:val="22"/>
        </w:rPr>
        <w:t xml:space="preserve"> </w:t>
      </w:r>
      <w:r>
        <w:rPr>
          <w:b/>
        </w:rPr>
        <w:t>5%</w:t>
      </w:r>
      <w:r>
        <w:rPr>
          <w:b/>
          <w:spacing w:val="15"/>
        </w:rPr>
        <w:t xml:space="preserve"> </w:t>
      </w:r>
      <w:r>
        <w:t>(пет</w:t>
      </w:r>
      <w:r>
        <w:rPr>
          <w:spacing w:val="16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сто)</w:t>
      </w:r>
      <w:r>
        <w:rPr>
          <w:spacing w:val="-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стойността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без вкл. ДДС.</w:t>
      </w:r>
    </w:p>
    <w:p w14:paraId="2D567592" w14:textId="77777777" w:rsidR="00FD185A" w:rsidRDefault="000D1CF8" w:rsidP="003F5405">
      <w:pPr>
        <w:pStyle w:val="a3"/>
        <w:spacing w:before="1" w:line="276" w:lineRule="auto"/>
        <w:ind w:left="799"/>
        <w:jc w:val="left"/>
      </w:pPr>
      <w:r>
        <w:t>Гаранцията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изпълнение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представи</w:t>
      </w:r>
      <w:r>
        <w:rPr>
          <w:spacing w:val="-1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формата</w:t>
      </w:r>
      <w:r>
        <w:rPr>
          <w:spacing w:val="-2"/>
        </w:rPr>
        <w:t xml:space="preserve"> </w:t>
      </w:r>
      <w:r>
        <w:t>на:</w:t>
      </w:r>
    </w:p>
    <w:p w14:paraId="68E93116" w14:textId="77777777" w:rsidR="00FD185A" w:rsidRDefault="000D1CF8" w:rsidP="003F5405">
      <w:pPr>
        <w:pStyle w:val="a5"/>
        <w:numPr>
          <w:ilvl w:val="1"/>
          <w:numId w:val="18"/>
        </w:numPr>
        <w:tabs>
          <w:tab w:val="left" w:pos="949"/>
        </w:tabs>
        <w:spacing w:before="41" w:line="276" w:lineRule="auto"/>
        <w:ind w:right="175" w:firstLine="566"/>
        <w:jc w:val="left"/>
        <w:rPr>
          <w:sz w:val="24"/>
        </w:rPr>
      </w:pPr>
      <w:r>
        <w:rPr>
          <w:b/>
          <w:sz w:val="24"/>
        </w:rPr>
        <w:t>Банкова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гаранция</w:t>
      </w:r>
      <w:r>
        <w:rPr>
          <w:b/>
          <w:spacing w:val="9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(изготвя</w:t>
      </w:r>
      <w:r>
        <w:rPr>
          <w:spacing w:val="7"/>
          <w:sz w:val="24"/>
        </w:rPr>
        <w:t xml:space="preserve"> </w:t>
      </w:r>
      <w:r>
        <w:rPr>
          <w:sz w:val="24"/>
        </w:rPr>
        <w:t>се</w:t>
      </w:r>
      <w:r>
        <w:rPr>
          <w:spacing w:val="6"/>
          <w:sz w:val="24"/>
        </w:rPr>
        <w:t xml:space="preserve"> </w:t>
      </w:r>
      <w:r>
        <w:rPr>
          <w:sz w:val="24"/>
        </w:rPr>
        <w:t>по</w:t>
      </w:r>
      <w:r>
        <w:rPr>
          <w:spacing w:val="7"/>
          <w:sz w:val="24"/>
        </w:rPr>
        <w:t xml:space="preserve"> </w:t>
      </w:r>
      <w:r>
        <w:rPr>
          <w:sz w:val="24"/>
        </w:rPr>
        <w:t>образец</w:t>
      </w:r>
      <w:r>
        <w:rPr>
          <w:spacing w:val="5"/>
          <w:sz w:val="24"/>
        </w:rPr>
        <w:t xml:space="preserve"> </w:t>
      </w:r>
      <w:r>
        <w:rPr>
          <w:sz w:val="24"/>
        </w:rPr>
        <w:t>на</w:t>
      </w:r>
      <w:r>
        <w:rPr>
          <w:spacing w:val="6"/>
          <w:sz w:val="24"/>
        </w:rPr>
        <w:t xml:space="preserve"> </w:t>
      </w:r>
      <w:r>
        <w:rPr>
          <w:sz w:val="24"/>
        </w:rPr>
        <w:t>банката,</w:t>
      </w:r>
      <w:r>
        <w:rPr>
          <w:spacing w:val="7"/>
          <w:sz w:val="24"/>
        </w:rPr>
        <w:t xml:space="preserve"> </w:t>
      </w:r>
      <w:r>
        <w:rPr>
          <w:sz w:val="24"/>
        </w:rPr>
        <w:t>която</w:t>
      </w:r>
      <w:r>
        <w:rPr>
          <w:spacing w:val="8"/>
          <w:sz w:val="24"/>
        </w:rPr>
        <w:t xml:space="preserve"> </w:t>
      </w:r>
      <w:r>
        <w:rPr>
          <w:sz w:val="24"/>
        </w:rPr>
        <w:t>я</w:t>
      </w:r>
      <w:r>
        <w:rPr>
          <w:spacing w:val="4"/>
          <w:sz w:val="24"/>
        </w:rPr>
        <w:t xml:space="preserve"> </w:t>
      </w:r>
      <w:r>
        <w:rPr>
          <w:sz w:val="24"/>
        </w:rPr>
        <w:t>издава,</w:t>
      </w:r>
      <w:r>
        <w:rPr>
          <w:spacing w:val="7"/>
          <w:sz w:val="24"/>
        </w:rPr>
        <w:t xml:space="preserve"> </w:t>
      </w:r>
      <w:r>
        <w:rPr>
          <w:sz w:val="24"/>
        </w:rPr>
        <w:t>при</w:t>
      </w:r>
      <w:r>
        <w:rPr>
          <w:spacing w:val="8"/>
          <w:sz w:val="24"/>
        </w:rPr>
        <w:t xml:space="preserve"> </w:t>
      </w:r>
      <w:r>
        <w:rPr>
          <w:sz w:val="24"/>
        </w:rPr>
        <w:t>условие</w:t>
      </w:r>
      <w:r>
        <w:rPr>
          <w:spacing w:val="6"/>
          <w:sz w:val="24"/>
        </w:rPr>
        <w:t xml:space="preserve"> </w:t>
      </w:r>
      <w:r>
        <w:rPr>
          <w:sz w:val="24"/>
        </w:rPr>
        <w:t>че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гаранцията са</w:t>
      </w:r>
      <w:r>
        <w:rPr>
          <w:spacing w:val="-1"/>
          <w:sz w:val="24"/>
        </w:rPr>
        <w:t xml:space="preserve"> </w:t>
      </w:r>
      <w:r>
        <w:rPr>
          <w:sz w:val="24"/>
        </w:rPr>
        <w:t>вписани 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Възложителя);</w:t>
      </w:r>
    </w:p>
    <w:p w14:paraId="550D0B08" w14:textId="77777777" w:rsidR="007647E7" w:rsidRPr="007647E7" w:rsidRDefault="000D1CF8" w:rsidP="007647E7">
      <w:pPr>
        <w:pStyle w:val="a5"/>
        <w:numPr>
          <w:ilvl w:val="1"/>
          <w:numId w:val="18"/>
        </w:numPr>
        <w:tabs>
          <w:tab w:val="left" w:pos="939"/>
        </w:tabs>
        <w:spacing w:line="276" w:lineRule="auto"/>
        <w:jc w:val="left"/>
        <w:rPr>
          <w:sz w:val="24"/>
        </w:rPr>
      </w:pPr>
      <w:r>
        <w:rPr>
          <w:b/>
          <w:sz w:val="24"/>
        </w:rPr>
        <w:t>Парична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сума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преведена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Община</w:t>
      </w:r>
      <w:r>
        <w:rPr>
          <w:spacing w:val="-2"/>
          <w:sz w:val="24"/>
        </w:rPr>
        <w:t xml:space="preserve"> </w:t>
      </w:r>
      <w:r w:rsidR="003C0DCA">
        <w:rPr>
          <w:sz w:val="24"/>
        </w:rPr>
        <w:t>Шабла</w:t>
      </w:r>
      <w:r>
        <w:rPr>
          <w:sz w:val="24"/>
        </w:rPr>
        <w:t>:</w:t>
      </w:r>
      <w:r w:rsidR="007647E7" w:rsidRPr="007647E7">
        <w:t xml:space="preserve"> </w:t>
      </w:r>
      <w:r w:rsidR="007647E7" w:rsidRPr="00FE4FE6">
        <w:rPr>
          <w:b/>
          <w:sz w:val="24"/>
        </w:rPr>
        <w:t>IBAN: BG 30 IABG 7495 3300 207 401, BIC: IABGBGSF, „ИНТЕРНЕШЪНЪЛ АСЕТ БАНК ” АД клон ДОБРИЧ, офис Шабла.</w:t>
      </w:r>
    </w:p>
    <w:p w14:paraId="706D1D47" w14:textId="77777777" w:rsidR="00FD185A" w:rsidRDefault="000D1CF8" w:rsidP="003F5405">
      <w:pPr>
        <w:pStyle w:val="a5"/>
        <w:numPr>
          <w:ilvl w:val="1"/>
          <w:numId w:val="18"/>
        </w:numPr>
        <w:tabs>
          <w:tab w:val="left" w:pos="1021"/>
        </w:tabs>
        <w:spacing w:before="40" w:line="276" w:lineRule="auto"/>
        <w:ind w:right="176" w:firstLine="566"/>
        <w:jc w:val="left"/>
        <w:rPr>
          <w:sz w:val="24"/>
        </w:rPr>
      </w:pPr>
      <w:r>
        <w:rPr>
          <w:b/>
          <w:sz w:val="24"/>
        </w:rPr>
        <w:t>Застраховка</w:t>
      </w:r>
      <w:r>
        <w:rPr>
          <w:sz w:val="24"/>
        </w:rPr>
        <w:t>,</w:t>
      </w:r>
      <w:r>
        <w:rPr>
          <w:spacing w:val="19"/>
          <w:sz w:val="24"/>
        </w:rPr>
        <w:t xml:space="preserve"> </w:t>
      </w:r>
      <w:r>
        <w:rPr>
          <w:sz w:val="24"/>
        </w:rPr>
        <w:t>която</w:t>
      </w:r>
      <w:r>
        <w:rPr>
          <w:spacing w:val="17"/>
          <w:sz w:val="24"/>
        </w:rPr>
        <w:t xml:space="preserve"> </w:t>
      </w:r>
      <w:r>
        <w:rPr>
          <w:sz w:val="24"/>
        </w:rPr>
        <w:t>обезпечава</w:t>
      </w:r>
      <w:r>
        <w:rPr>
          <w:spacing w:val="17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20"/>
          <w:sz w:val="24"/>
        </w:rPr>
        <w:t xml:space="preserve"> </w:t>
      </w:r>
      <w:r>
        <w:rPr>
          <w:sz w:val="24"/>
        </w:rPr>
        <w:t>чрез</w:t>
      </w:r>
      <w:r>
        <w:rPr>
          <w:spacing w:val="20"/>
          <w:sz w:val="24"/>
        </w:rPr>
        <w:t xml:space="preserve"> </w:t>
      </w:r>
      <w:r>
        <w:rPr>
          <w:sz w:val="24"/>
        </w:rPr>
        <w:t>покритие</w:t>
      </w:r>
      <w:r>
        <w:rPr>
          <w:spacing w:val="18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отговорността</w:t>
      </w:r>
      <w:r>
        <w:rPr>
          <w:spacing w:val="18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изпълнителя.</w:t>
      </w:r>
    </w:p>
    <w:p w14:paraId="250911CC" w14:textId="77777777" w:rsidR="00FD185A" w:rsidRDefault="000D1CF8" w:rsidP="003F5405">
      <w:pPr>
        <w:pStyle w:val="a3"/>
        <w:spacing w:line="276" w:lineRule="auto"/>
        <w:ind w:left="799"/>
        <w:jc w:val="left"/>
      </w:pPr>
      <w:r>
        <w:t>Участникът</w:t>
      </w:r>
      <w:r>
        <w:rPr>
          <w:spacing w:val="-1"/>
        </w:rPr>
        <w:t xml:space="preserve"> </w:t>
      </w:r>
      <w:r>
        <w:t>сам</w:t>
      </w:r>
      <w:r>
        <w:rPr>
          <w:spacing w:val="-3"/>
        </w:rPr>
        <w:t xml:space="preserve"> </w:t>
      </w:r>
      <w:r>
        <w:t>избира</w:t>
      </w:r>
      <w:r>
        <w:rPr>
          <w:spacing w:val="-3"/>
        </w:rPr>
        <w:t xml:space="preserve"> </w:t>
      </w:r>
      <w:r>
        <w:t>формата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гаранцията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изпълнение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договора.</w:t>
      </w:r>
    </w:p>
    <w:p w14:paraId="67FC9340" w14:textId="77777777" w:rsidR="00FD185A" w:rsidRDefault="000D1CF8" w:rsidP="00FE4FE6">
      <w:pPr>
        <w:pStyle w:val="a3"/>
        <w:spacing w:before="42" w:line="276" w:lineRule="auto"/>
        <w:ind w:right="169" w:firstLine="335"/>
      </w:pPr>
      <w:r>
        <w:t>Когато</w:t>
      </w:r>
      <w:r>
        <w:rPr>
          <w:spacing w:val="39"/>
        </w:rPr>
        <w:t xml:space="preserve"> </w:t>
      </w:r>
      <w:r>
        <w:t>участникът</w:t>
      </w:r>
      <w:r>
        <w:rPr>
          <w:spacing w:val="41"/>
        </w:rPr>
        <w:t xml:space="preserve"> </w:t>
      </w:r>
      <w:r>
        <w:t>определен</w:t>
      </w:r>
      <w:r>
        <w:rPr>
          <w:spacing w:val="39"/>
        </w:rPr>
        <w:t xml:space="preserve"> </w:t>
      </w:r>
      <w:r>
        <w:t>за</w:t>
      </w:r>
      <w:r>
        <w:rPr>
          <w:spacing w:val="37"/>
        </w:rPr>
        <w:t xml:space="preserve"> </w:t>
      </w:r>
      <w:r>
        <w:t>изпълнител</w:t>
      </w:r>
      <w:r>
        <w:rPr>
          <w:spacing w:val="38"/>
        </w:rPr>
        <w:t xml:space="preserve"> </w:t>
      </w:r>
      <w:r>
        <w:t>избере</w:t>
      </w:r>
      <w:r>
        <w:rPr>
          <w:spacing w:val="37"/>
        </w:rPr>
        <w:t xml:space="preserve"> </w:t>
      </w:r>
      <w:r>
        <w:t>гаранцията</w:t>
      </w:r>
      <w:r>
        <w:rPr>
          <w:spacing w:val="38"/>
        </w:rPr>
        <w:t xml:space="preserve"> </w:t>
      </w:r>
      <w:r>
        <w:t>за</w:t>
      </w:r>
      <w:r>
        <w:rPr>
          <w:spacing w:val="37"/>
        </w:rPr>
        <w:t xml:space="preserve"> </w:t>
      </w:r>
      <w:r>
        <w:t>изпълнение</w:t>
      </w:r>
      <w:r>
        <w:rPr>
          <w:spacing w:val="37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договора</w:t>
      </w:r>
      <w:r>
        <w:rPr>
          <w:spacing w:val="4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бъде</w:t>
      </w:r>
      <w:r>
        <w:rPr>
          <w:spacing w:val="5"/>
        </w:rPr>
        <w:t xml:space="preserve"> </w:t>
      </w:r>
      <w:r>
        <w:t>банкова</w:t>
      </w:r>
      <w:r>
        <w:rPr>
          <w:spacing w:val="4"/>
        </w:rPr>
        <w:t xml:space="preserve"> </w:t>
      </w:r>
      <w:r>
        <w:t>гаранция,</w:t>
      </w:r>
      <w:r>
        <w:rPr>
          <w:spacing w:val="5"/>
        </w:rPr>
        <w:t xml:space="preserve"> </w:t>
      </w:r>
      <w:r>
        <w:t>тогава</w:t>
      </w:r>
      <w:r>
        <w:rPr>
          <w:spacing w:val="5"/>
        </w:rPr>
        <w:t xml:space="preserve"> </w:t>
      </w:r>
      <w:r>
        <w:t>тя</w:t>
      </w:r>
      <w:r>
        <w:rPr>
          <w:spacing w:val="6"/>
        </w:rPr>
        <w:t xml:space="preserve"> </w:t>
      </w:r>
      <w:r>
        <w:t>трябва</w:t>
      </w:r>
      <w:r>
        <w:rPr>
          <w:spacing w:val="4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бъде</w:t>
      </w:r>
      <w:r>
        <w:rPr>
          <w:spacing w:val="5"/>
        </w:rPr>
        <w:t xml:space="preserve"> </w:t>
      </w:r>
      <w:r>
        <w:t>безусловна</w:t>
      </w:r>
      <w:r>
        <w:rPr>
          <w:spacing w:val="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неотменяема</w:t>
      </w:r>
      <w:r>
        <w:rPr>
          <w:spacing w:val="-57"/>
        </w:rPr>
        <w:t xml:space="preserve"> </w:t>
      </w:r>
      <w:r>
        <w:t>банкова гаранция и да съдържа задължение на банката - гарант да извърши плащане при първо</w:t>
      </w:r>
      <w:r>
        <w:rPr>
          <w:spacing w:val="-57"/>
        </w:rPr>
        <w:t xml:space="preserve"> </w:t>
      </w:r>
      <w:r>
        <w:t>писмено</w:t>
      </w:r>
      <w:r>
        <w:rPr>
          <w:spacing w:val="39"/>
        </w:rPr>
        <w:t xml:space="preserve"> </w:t>
      </w:r>
      <w:r>
        <w:t>искане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Възложителя,</w:t>
      </w:r>
      <w:r>
        <w:rPr>
          <w:spacing w:val="40"/>
        </w:rPr>
        <w:t xml:space="preserve"> </w:t>
      </w:r>
      <w:r>
        <w:t>деклариращ,</w:t>
      </w:r>
      <w:r>
        <w:rPr>
          <w:spacing w:val="39"/>
        </w:rPr>
        <w:t xml:space="preserve"> </w:t>
      </w:r>
      <w:r>
        <w:t>че</w:t>
      </w:r>
      <w:r>
        <w:rPr>
          <w:spacing w:val="40"/>
        </w:rPr>
        <w:t xml:space="preserve"> </w:t>
      </w:r>
      <w:r>
        <w:t>е</w:t>
      </w:r>
      <w:r>
        <w:rPr>
          <w:spacing w:val="39"/>
        </w:rPr>
        <w:t xml:space="preserve"> </w:t>
      </w:r>
      <w:r>
        <w:t>налице</w:t>
      </w:r>
      <w:r>
        <w:rPr>
          <w:spacing w:val="40"/>
        </w:rPr>
        <w:t xml:space="preserve"> </w:t>
      </w:r>
      <w:r>
        <w:t>неизпълнение</w:t>
      </w:r>
      <w:r>
        <w:rPr>
          <w:spacing w:val="40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задължение</w:t>
      </w:r>
      <w:r>
        <w:rPr>
          <w:spacing w:val="37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Изпълнителя</w:t>
      </w:r>
      <w:r>
        <w:rPr>
          <w:spacing w:val="-6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друго</w:t>
      </w:r>
      <w:r>
        <w:rPr>
          <w:spacing w:val="-5"/>
        </w:rPr>
        <w:t xml:space="preserve"> </w:t>
      </w:r>
      <w:r>
        <w:t>основание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задържане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Гаранцията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изпълнение</w:t>
      </w:r>
      <w:r>
        <w:rPr>
          <w:spacing w:val="-3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този</w:t>
      </w:r>
      <w:r>
        <w:rPr>
          <w:spacing w:val="-2"/>
        </w:rPr>
        <w:t xml:space="preserve"> </w:t>
      </w:r>
      <w:r>
        <w:t>Договор.</w:t>
      </w:r>
    </w:p>
    <w:p w14:paraId="5FA9FDC7" w14:textId="77777777" w:rsidR="00FD185A" w:rsidRDefault="000D1CF8" w:rsidP="003F5405">
      <w:pPr>
        <w:pStyle w:val="a3"/>
        <w:spacing w:line="276" w:lineRule="auto"/>
        <w:ind w:right="169" w:firstLine="566"/>
      </w:pPr>
      <w:r>
        <w:t>Когато</w:t>
      </w:r>
      <w:r>
        <w:rPr>
          <w:spacing w:val="1"/>
        </w:rPr>
        <w:t xml:space="preserve"> </w:t>
      </w:r>
      <w:r>
        <w:t>участникът</w:t>
      </w:r>
      <w:r>
        <w:rPr>
          <w:spacing w:val="1"/>
        </w:rPr>
        <w:t xml:space="preserve"> </w:t>
      </w:r>
      <w:r>
        <w:t>определен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изпълнител</w:t>
      </w:r>
      <w:r>
        <w:rPr>
          <w:spacing w:val="1"/>
        </w:rPr>
        <w:t xml:space="preserve"> </w:t>
      </w:r>
      <w:r>
        <w:t>избере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 да бъде банкова гаранция, тогава тя трябва да бъде със срок на валидност за целия</w:t>
      </w:r>
      <w:r>
        <w:rPr>
          <w:spacing w:val="1"/>
        </w:rPr>
        <w:t xml:space="preserve"> </w:t>
      </w:r>
      <w:r>
        <w:t>срок на действие на Договора плюс най-малко 30 (тридесет) дни след изтичането на срока на</w:t>
      </w:r>
      <w:r>
        <w:rPr>
          <w:spacing w:val="1"/>
        </w:rPr>
        <w:t xml:space="preserve"> </w:t>
      </w:r>
      <w:r>
        <w:t>договора.</w:t>
      </w:r>
    </w:p>
    <w:p w14:paraId="17799AFB" w14:textId="77777777" w:rsidR="00FD185A" w:rsidRDefault="000D1CF8" w:rsidP="003F5405">
      <w:pPr>
        <w:pStyle w:val="a3"/>
        <w:spacing w:line="276" w:lineRule="auto"/>
        <w:ind w:right="170" w:firstLine="566"/>
      </w:pPr>
      <w:r>
        <w:t>При</w:t>
      </w:r>
      <w:r>
        <w:rPr>
          <w:spacing w:val="1"/>
        </w:rPr>
        <w:t xml:space="preserve"> </w:t>
      </w:r>
      <w:r>
        <w:t>представяне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платежното</w:t>
      </w:r>
      <w:r>
        <w:rPr>
          <w:spacing w:val="1"/>
        </w:rPr>
        <w:t xml:space="preserve"> </w:t>
      </w:r>
      <w:r>
        <w:t>нареждане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банковата</w:t>
      </w:r>
      <w:r>
        <w:rPr>
          <w:spacing w:val="1"/>
        </w:rPr>
        <w:t xml:space="preserve"> </w:t>
      </w:r>
      <w:r>
        <w:t>гаранция,</w:t>
      </w:r>
      <w:r>
        <w:rPr>
          <w:spacing w:val="1"/>
        </w:rPr>
        <w:t xml:space="preserve"> </w:t>
      </w:r>
      <w:r>
        <w:t>изрично</w:t>
      </w:r>
      <w:r>
        <w:rPr>
          <w:spacing w:val="-1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посочва</w:t>
      </w:r>
      <w:r>
        <w:rPr>
          <w:spacing w:val="-2"/>
        </w:rPr>
        <w:t xml:space="preserve"> </w:t>
      </w:r>
      <w:r>
        <w:t>договора, за</w:t>
      </w:r>
      <w:r>
        <w:rPr>
          <w:spacing w:val="-1"/>
        </w:rPr>
        <w:t xml:space="preserve"> </w:t>
      </w:r>
      <w:r>
        <w:t>който</w:t>
      </w:r>
      <w:r>
        <w:rPr>
          <w:spacing w:val="-1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представя гаранцията.</w:t>
      </w:r>
    </w:p>
    <w:p w14:paraId="2F3B40F0" w14:textId="77777777" w:rsidR="00FD185A" w:rsidRDefault="000D1CF8" w:rsidP="003F5405">
      <w:pPr>
        <w:pStyle w:val="a3"/>
        <w:spacing w:before="1" w:line="276" w:lineRule="auto"/>
        <w:ind w:right="176" w:firstLine="566"/>
      </w:pPr>
      <w:r>
        <w:t>Когато гаранцията е представена под формата на парична сума или банкова гаранция, то</w:t>
      </w:r>
      <w:r>
        <w:rPr>
          <w:spacing w:val="1"/>
        </w:rPr>
        <w:t xml:space="preserve"> </w:t>
      </w:r>
      <w:r>
        <w:t>тогава</w:t>
      </w:r>
      <w:r>
        <w:rPr>
          <w:spacing w:val="-2"/>
        </w:rPr>
        <w:t xml:space="preserve"> </w:t>
      </w:r>
      <w:r>
        <w:t>тя може</w:t>
      </w:r>
      <w:r>
        <w:rPr>
          <w:spacing w:val="-2"/>
        </w:rPr>
        <w:t xml:space="preserve"> </w:t>
      </w:r>
      <w:r>
        <w:t>да се</w:t>
      </w:r>
      <w:r>
        <w:rPr>
          <w:spacing w:val="-1"/>
        </w:rPr>
        <w:t xml:space="preserve"> </w:t>
      </w:r>
      <w:r>
        <w:t>предостави от</w:t>
      </w:r>
      <w:r>
        <w:rPr>
          <w:spacing w:val="-1"/>
        </w:rPr>
        <w:t xml:space="preserve"> </w:t>
      </w:r>
      <w:r>
        <w:t>името на</w:t>
      </w:r>
      <w:r>
        <w:rPr>
          <w:spacing w:val="-1"/>
        </w:rPr>
        <w:t xml:space="preserve"> </w:t>
      </w:r>
      <w:r>
        <w:t>изпълнителя за</w:t>
      </w:r>
      <w:r>
        <w:rPr>
          <w:spacing w:val="-2"/>
        </w:rPr>
        <w:t xml:space="preserve"> </w:t>
      </w:r>
      <w:r>
        <w:t>сметка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трето</w:t>
      </w:r>
      <w:r>
        <w:rPr>
          <w:spacing w:val="-1"/>
        </w:rPr>
        <w:t xml:space="preserve"> </w:t>
      </w:r>
      <w:r>
        <w:t>лице – гарант.</w:t>
      </w:r>
    </w:p>
    <w:p w14:paraId="0F37020B" w14:textId="77777777" w:rsidR="00FD185A" w:rsidRDefault="000D1CF8" w:rsidP="003C0DCA">
      <w:pPr>
        <w:pStyle w:val="a3"/>
        <w:spacing w:line="276" w:lineRule="auto"/>
        <w:ind w:right="174" w:firstLine="566"/>
      </w:pPr>
      <w:r>
        <w:t>Когато</w:t>
      </w:r>
      <w:r>
        <w:rPr>
          <w:spacing w:val="1"/>
        </w:rPr>
        <w:t xml:space="preserve"> </w:t>
      </w:r>
      <w:r>
        <w:t>участникът,</w:t>
      </w:r>
      <w:r>
        <w:rPr>
          <w:spacing w:val="1"/>
        </w:rPr>
        <w:t xml:space="preserve"> </w:t>
      </w:r>
      <w:r>
        <w:t>определен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изпълнител</w:t>
      </w:r>
      <w:r>
        <w:rPr>
          <w:spacing w:val="1"/>
        </w:rPr>
        <w:t xml:space="preserve"> </w:t>
      </w:r>
      <w:r>
        <w:t>избере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представи</w:t>
      </w:r>
      <w:r>
        <w:rPr>
          <w:spacing w:val="1"/>
        </w:rPr>
        <w:t xml:space="preserve"> </w:t>
      </w:r>
      <w:r>
        <w:t>гаранция</w:t>
      </w:r>
      <w:r>
        <w:rPr>
          <w:spacing w:val="6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lastRenderedPageBreak/>
        <w:t>изпълнение</w:t>
      </w:r>
      <w:r>
        <w:rPr>
          <w:spacing w:val="46"/>
        </w:rPr>
        <w:t xml:space="preserve"> </w:t>
      </w:r>
      <w:r>
        <w:t>под</w:t>
      </w:r>
      <w:r>
        <w:rPr>
          <w:spacing w:val="47"/>
        </w:rPr>
        <w:t xml:space="preserve"> </w:t>
      </w:r>
      <w:r>
        <w:t>формата</w:t>
      </w:r>
      <w:r>
        <w:rPr>
          <w:spacing w:val="47"/>
        </w:rPr>
        <w:t xml:space="preserve"> </w:t>
      </w:r>
      <w:r>
        <w:t>на</w:t>
      </w:r>
      <w:r>
        <w:rPr>
          <w:spacing w:val="46"/>
        </w:rPr>
        <w:t xml:space="preserve"> </w:t>
      </w:r>
      <w:r>
        <w:t>Застраховка,</w:t>
      </w:r>
      <w:r>
        <w:rPr>
          <w:spacing w:val="47"/>
        </w:rPr>
        <w:t xml:space="preserve"> </w:t>
      </w:r>
      <w:r>
        <w:t>която</w:t>
      </w:r>
      <w:r>
        <w:rPr>
          <w:spacing w:val="48"/>
        </w:rPr>
        <w:t xml:space="preserve"> </w:t>
      </w:r>
      <w:r>
        <w:t>обезпечава</w:t>
      </w:r>
      <w:r>
        <w:rPr>
          <w:spacing w:val="45"/>
        </w:rPr>
        <w:t xml:space="preserve"> </w:t>
      </w:r>
      <w:r>
        <w:t>изпълнението</w:t>
      </w:r>
      <w:r>
        <w:rPr>
          <w:spacing w:val="48"/>
        </w:rPr>
        <w:t xml:space="preserve"> </w:t>
      </w:r>
      <w:r>
        <w:t>на</w:t>
      </w:r>
      <w:r>
        <w:rPr>
          <w:spacing w:val="46"/>
        </w:rPr>
        <w:t xml:space="preserve"> </w:t>
      </w:r>
      <w:r>
        <w:t>договора</w:t>
      </w:r>
      <w:r>
        <w:rPr>
          <w:spacing w:val="46"/>
        </w:rPr>
        <w:t xml:space="preserve"> </w:t>
      </w:r>
      <w:r>
        <w:t>чрез</w:t>
      </w:r>
      <w:r w:rsidR="003C0DCA">
        <w:t xml:space="preserve"> </w:t>
      </w:r>
      <w:r>
        <w:t>покритие на отговорността на изпълнителя, то застраховката следва да отговаря на следните</w:t>
      </w:r>
      <w:r>
        <w:rPr>
          <w:spacing w:val="1"/>
        </w:rPr>
        <w:t xml:space="preserve"> </w:t>
      </w:r>
      <w:r>
        <w:t>изисквания:</w:t>
      </w:r>
    </w:p>
    <w:p w14:paraId="4C562514" w14:textId="77777777" w:rsidR="00FD185A" w:rsidRDefault="000D1CF8" w:rsidP="003F5405">
      <w:pPr>
        <w:pStyle w:val="a5"/>
        <w:numPr>
          <w:ilvl w:val="1"/>
          <w:numId w:val="18"/>
        </w:numPr>
        <w:tabs>
          <w:tab w:val="left" w:pos="942"/>
        </w:tabs>
        <w:spacing w:line="276" w:lineRule="auto"/>
        <w:ind w:right="176" w:firstLine="566"/>
        <w:rPr>
          <w:sz w:val="24"/>
        </w:rPr>
      </w:pPr>
      <w:r>
        <w:rPr>
          <w:sz w:val="24"/>
        </w:rPr>
        <w:t>да е сключена от застраховател, отговарящ на изискванията на чл. 12, ал. 1, т. 1, 2 и 3 от</w:t>
      </w:r>
      <w:r>
        <w:rPr>
          <w:spacing w:val="-57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застраховането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(Обн., ДВ,</w:t>
      </w:r>
      <w:r>
        <w:rPr>
          <w:spacing w:val="-1"/>
          <w:sz w:val="24"/>
        </w:rPr>
        <w:t xml:space="preserve"> </w:t>
      </w:r>
      <w:r>
        <w:rPr>
          <w:sz w:val="24"/>
        </w:rPr>
        <w:t>бр.</w:t>
      </w:r>
      <w:r>
        <w:rPr>
          <w:spacing w:val="-1"/>
          <w:sz w:val="24"/>
        </w:rPr>
        <w:t xml:space="preserve"> </w:t>
      </w:r>
      <w:r>
        <w:rPr>
          <w:sz w:val="24"/>
        </w:rPr>
        <w:t>102 от</w:t>
      </w:r>
      <w:r>
        <w:rPr>
          <w:spacing w:val="-3"/>
          <w:sz w:val="24"/>
        </w:rPr>
        <w:t xml:space="preserve"> </w:t>
      </w:r>
      <w:r>
        <w:rPr>
          <w:sz w:val="24"/>
        </w:rPr>
        <w:t>29.12.2015 г.,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сила</w:t>
      </w:r>
      <w:r>
        <w:rPr>
          <w:spacing w:val="-1"/>
          <w:sz w:val="24"/>
        </w:rPr>
        <w:t xml:space="preserve"> </w:t>
      </w:r>
      <w:r>
        <w:rPr>
          <w:sz w:val="24"/>
        </w:rPr>
        <w:t>от 1.01.2016</w:t>
      </w:r>
      <w:r>
        <w:rPr>
          <w:spacing w:val="-1"/>
          <w:sz w:val="24"/>
        </w:rPr>
        <w:t xml:space="preserve"> </w:t>
      </w:r>
      <w:r>
        <w:rPr>
          <w:sz w:val="24"/>
        </w:rPr>
        <w:t>г.);</w:t>
      </w:r>
    </w:p>
    <w:p w14:paraId="1FD95C3D" w14:textId="77777777" w:rsidR="00FD185A" w:rsidRDefault="000D1CF8" w:rsidP="003F5405">
      <w:pPr>
        <w:pStyle w:val="a5"/>
        <w:numPr>
          <w:ilvl w:val="1"/>
          <w:numId w:val="18"/>
        </w:numPr>
        <w:tabs>
          <w:tab w:val="left" w:pos="963"/>
        </w:tabs>
        <w:spacing w:line="276" w:lineRule="auto"/>
        <w:ind w:right="167" w:firstLine="566"/>
        <w:rPr>
          <w:sz w:val="24"/>
        </w:rPr>
      </w:pPr>
      <w:r>
        <w:rPr>
          <w:sz w:val="24"/>
        </w:rPr>
        <w:t>застрахователната сума по застраховката следва да бъде равна на 5% (едно на сто) от</w:t>
      </w:r>
      <w:r>
        <w:rPr>
          <w:spacing w:val="1"/>
          <w:sz w:val="24"/>
        </w:rPr>
        <w:t xml:space="preserve"> </w:t>
      </w:r>
      <w:r>
        <w:rPr>
          <w:sz w:val="24"/>
        </w:rPr>
        <w:t>стойността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без ДДС;</w:t>
      </w:r>
    </w:p>
    <w:p w14:paraId="70B4602E" w14:textId="77777777" w:rsidR="00FD185A" w:rsidRPr="00FE4FE6" w:rsidRDefault="000D1CF8" w:rsidP="00FE4FE6">
      <w:pPr>
        <w:pStyle w:val="a5"/>
        <w:numPr>
          <w:ilvl w:val="1"/>
          <w:numId w:val="18"/>
        </w:numPr>
        <w:tabs>
          <w:tab w:val="left" w:pos="975"/>
        </w:tabs>
        <w:spacing w:line="276" w:lineRule="auto"/>
        <w:ind w:right="166" w:firstLine="566"/>
        <w:rPr>
          <w:sz w:val="24"/>
        </w:rPr>
      </w:pPr>
      <w:r>
        <w:rPr>
          <w:sz w:val="24"/>
        </w:rPr>
        <w:t>застраховката трябва да бъде сключена за конкретния договор и в полза на Община</w:t>
      </w:r>
      <w:r>
        <w:rPr>
          <w:spacing w:val="1"/>
          <w:sz w:val="24"/>
        </w:rPr>
        <w:t xml:space="preserve"> </w:t>
      </w:r>
      <w:r w:rsidR="007647E7">
        <w:rPr>
          <w:sz w:val="24"/>
        </w:rPr>
        <w:t>Шабла</w:t>
      </w:r>
      <w:r w:rsidRPr="00FE4FE6">
        <w:rPr>
          <w:sz w:val="24"/>
        </w:rPr>
        <w:t>;</w:t>
      </w:r>
    </w:p>
    <w:p w14:paraId="52DAC49D" w14:textId="77777777" w:rsidR="00FD185A" w:rsidRDefault="000D1CF8" w:rsidP="003F5405">
      <w:pPr>
        <w:pStyle w:val="a5"/>
        <w:numPr>
          <w:ilvl w:val="1"/>
          <w:numId w:val="18"/>
        </w:numPr>
        <w:tabs>
          <w:tab w:val="left" w:pos="939"/>
        </w:tabs>
        <w:spacing w:line="276" w:lineRule="auto"/>
        <w:ind w:left="938" w:hanging="140"/>
        <w:rPr>
          <w:sz w:val="24"/>
        </w:rPr>
      </w:pPr>
      <w:r>
        <w:rPr>
          <w:sz w:val="24"/>
        </w:rPr>
        <w:t>застрахователната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премия</w:t>
      </w:r>
      <w:r>
        <w:rPr>
          <w:spacing w:val="-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платима</w:t>
      </w:r>
      <w:r>
        <w:rPr>
          <w:spacing w:val="-2"/>
          <w:sz w:val="24"/>
        </w:rPr>
        <w:t xml:space="preserve"> </w:t>
      </w:r>
      <w:r>
        <w:rPr>
          <w:sz w:val="24"/>
        </w:rPr>
        <w:t>еднократно;</w:t>
      </w:r>
    </w:p>
    <w:p w14:paraId="2DB59746" w14:textId="77777777" w:rsidR="00FD185A" w:rsidRDefault="000D1CF8" w:rsidP="003F5405">
      <w:pPr>
        <w:pStyle w:val="a5"/>
        <w:numPr>
          <w:ilvl w:val="1"/>
          <w:numId w:val="18"/>
        </w:numPr>
        <w:tabs>
          <w:tab w:val="left" w:pos="956"/>
        </w:tabs>
        <w:spacing w:before="35" w:line="276" w:lineRule="auto"/>
        <w:ind w:right="167" w:firstLine="566"/>
        <w:rPr>
          <w:sz w:val="24"/>
        </w:rPr>
      </w:pPr>
      <w:r>
        <w:rPr>
          <w:sz w:val="24"/>
        </w:rPr>
        <w:t>да</w:t>
      </w:r>
      <w:r>
        <w:rPr>
          <w:spacing w:val="14"/>
          <w:sz w:val="24"/>
        </w:rPr>
        <w:t xml:space="preserve"> </w:t>
      </w:r>
      <w:r>
        <w:rPr>
          <w:sz w:val="24"/>
        </w:rPr>
        <w:t>бъде</w:t>
      </w:r>
      <w:r>
        <w:rPr>
          <w:spacing w:val="15"/>
          <w:sz w:val="24"/>
        </w:rPr>
        <w:t xml:space="preserve"> </w:t>
      </w:r>
      <w:r>
        <w:rPr>
          <w:sz w:val="24"/>
        </w:rPr>
        <w:t>със</w:t>
      </w:r>
      <w:r>
        <w:rPr>
          <w:spacing w:val="15"/>
          <w:sz w:val="24"/>
        </w:rPr>
        <w:t xml:space="preserve"> </w:t>
      </w:r>
      <w:r>
        <w:rPr>
          <w:sz w:val="24"/>
        </w:rPr>
        <w:t>срок</w:t>
      </w:r>
      <w:r>
        <w:rPr>
          <w:spacing w:val="17"/>
          <w:sz w:val="24"/>
        </w:rPr>
        <w:t xml:space="preserve"> </w:t>
      </w:r>
      <w:r>
        <w:rPr>
          <w:sz w:val="24"/>
        </w:rPr>
        <w:t>на</w:t>
      </w:r>
      <w:r>
        <w:rPr>
          <w:spacing w:val="14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17"/>
          <w:sz w:val="24"/>
        </w:rPr>
        <w:t xml:space="preserve"> </w:t>
      </w:r>
      <w:r>
        <w:rPr>
          <w:sz w:val="24"/>
        </w:rPr>
        <w:t>за</w:t>
      </w:r>
      <w:r>
        <w:rPr>
          <w:spacing w:val="12"/>
          <w:sz w:val="24"/>
        </w:rPr>
        <w:t xml:space="preserve"> </w:t>
      </w:r>
      <w:r>
        <w:rPr>
          <w:sz w:val="24"/>
        </w:rPr>
        <w:t>целия</w:t>
      </w:r>
      <w:r>
        <w:rPr>
          <w:spacing w:val="16"/>
          <w:sz w:val="24"/>
        </w:rPr>
        <w:t xml:space="preserve"> </w:t>
      </w:r>
      <w:r>
        <w:rPr>
          <w:sz w:val="24"/>
        </w:rPr>
        <w:t>срок</w:t>
      </w:r>
      <w:r>
        <w:rPr>
          <w:spacing w:val="14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4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4"/>
          <w:sz w:val="24"/>
        </w:rPr>
        <w:t xml:space="preserve"> </w:t>
      </w:r>
      <w:r>
        <w:rPr>
          <w:sz w:val="24"/>
        </w:rPr>
        <w:t>плюс</w:t>
      </w:r>
      <w:r>
        <w:rPr>
          <w:spacing w:val="15"/>
          <w:sz w:val="24"/>
        </w:rPr>
        <w:t xml:space="preserve"> </w:t>
      </w:r>
      <w:r>
        <w:rPr>
          <w:sz w:val="24"/>
        </w:rPr>
        <w:t>най-малко</w:t>
      </w:r>
      <w:r>
        <w:rPr>
          <w:spacing w:val="-58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(тридесет) дни след изтичането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</w:p>
    <w:p w14:paraId="2A7922E9" w14:textId="77777777" w:rsidR="00FD185A" w:rsidRDefault="000D1CF8" w:rsidP="003F5405">
      <w:pPr>
        <w:pStyle w:val="a3"/>
        <w:spacing w:line="276" w:lineRule="auto"/>
        <w:ind w:right="175" w:firstLine="566"/>
      </w:pPr>
      <w:r>
        <w:t>Когато</w:t>
      </w:r>
      <w:r>
        <w:rPr>
          <w:spacing w:val="1"/>
        </w:rPr>
        <w:t xml:space="preserve"> </w:t>
      </w:r>
      <w:r>
        <w:t>избраният</w:t>
      </w:r>
      <w:r>
        <w:rPr>
          <w:spacing w:val="1"/>
        </w:rPr>
        <w:t xml:space="preserve"> </w:t>
      </w:r>
      <w:r>
        <w:t>изпълнител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обединение,</w:t>
      </w:r>
      <w:r>
        <w:rPr>
          <w:spacing w:val="1"/>
        </w:rPr>
        <w:t xml:space="preserve"> </w:t>
      </w:r>
      <w:r>
        <w:t>което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юридическо</w:t>
      </w:r>
      <w:r>
        <w:rPr>
          <w:spacing w:val="1"/>
        </w:rPr>
        <w:t xml:space="preserve"> </w:t>
      </w:r>
      <w:r>
        <w:t>лице,</w:t>
      </w:r>
      <w:r>
        <w:rPr>
          <w:spacing w:val="1"/>
        </w:rPr>
        <w:t xml:space="preserve"> </w:t>
      </w:r>
      <w:r>
        <w:t>всеки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съдружниците в него може да е наредител по банковата гаранция, съответно вносител на</w:t>
      </w:r>
      <w:r>
        <w:rPr>
          <w:spacing w:val="1"/>
        </w:rPr>
        <w:t xml:space="preserve"> </w:t>
      </w:r>
      <w:r>
        <w:t>сумата</w:t>
      </w:r>
      <w:r>
        <w:rPr>
          <w:spacing w:val="-1"/>
        </w:rPr>
        <w:t xml:space="preserve"> </w:t>
      </w:r>
      <w:r>
        <w:t>по гаранцията или</w:t>
      </w:r>
      <w:r>
        <w:rPr>
          <w:spacing w:val="1"/>
        </w:rPr>
        <w:t xml:space="preserve"> </w:t>
      </w:r>
      <w:r>
        <w:t>титуляр на</w:t>
      </w:r>
      <w:r>
        <w:rPr>
          <w:spacing w:val="-1"/>
        </w:rPr>
        <w:t xml:space="preserve"> </w:t>
      </w:r>
      <w:r>
        <w:t>застраховката.</w:t>
      </w:r>
    </w:p>
    <w:p w14:paraId="043D0D41" w14:textId="77777777" w:rsidR="00FD185A" w:rsidRDefault="000D1CF8" w:rsidP="003F5405">
      <w:pPr>
        <w:pStyle w:val="a3"/>
        <w:spacing w:line="276" w:lineRule="auto"/>
        <w:ind w:right="170" w:firstLine="566"/>
      </w:pPr>
      <w:r>
        <w:t>Участникът, определен за изпълнител на обществена поръчка, представя оригинал на</w:t>
      </w:r>
      <w:r>
        <w:rPr>
          <w:spacing w:val="1"/>
        </w:rPr>
        <w:t xml:space="preserve"> </w:t>
      </w:r>
      <w:r>
        <w:t>банковата гаранция и застраховката или оригинали на платежния документ за внесената по</w:t>
      </w:r>
      <w:r>
        <w:rPr>
          <w:spacing w:val="1"/>
        </w:rPr>
        <w:t xml:space="preserve"> </w:t>
      </w:r>
      <w:r>
        <w:t>банков</w:t>
      </w:r>
      <w:r>
        <w:rPr>
          <w:spacing w:val="-1"/>
        </w:rPr>
        <w:t xml:space="preserve"> </w:t>
      </w:r>
      <w:r>
        <w:t>път гаранция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преди подписването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самия</w:t>
      </w:r>
      <w:r>
        <w:rPr>
          <w:spacing w:val="-1"/>
        </w:rPr>
        <w:t xml:space="preserve"> </w:t>
      </w:r>
      <w:r>
        <w:t>договор.</w:t>
      </w:r>
    </w:p>
    <w:p w14:paraId="35322A77" w14:textId="77777777" w:rsidR="00FD185A" w:rsidRDefault="000D1CF8" w:rsidP="003F5405">
      <w:pPr>
        <w:pStyle w:val="a3"/>
        <w:spacing w:line="276" w:lineRule="auto"/>
        <w:ind w:right="170" w:firstLine="566"/>
      </w:pPr>
      <w:r>
        <w:t>Гаранцията за изпълнение, преведена по банков път, следва да е постъпила реално в</w:t>
      </w:r>
      <w:r>
        <w:rPr>
          <w:spacing w:val="1"/>
        </w:rPr>
        <w:t xml:space="preserve"> </w:t>
      </w:r>
      <w:r>
        <w:t>банковата</w:t>
      </w:r>
      <w:r>
        <w:rPr>
          <w:spacing w:val="1"/>
        </w:rPr>
        <w:t xml:space="preserve"> </w:t>
      </w:r>
      <w:r>
        <w:t>сметка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по-късно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датата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сключване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обществената</w:t>
      </w:r>
      <w:r>
        <w:rPr>
          <w:spacing w:val="-1"/>
        </w:rPr>
        <w:t xml:space="preserve"> </w:t>
      </w:r>
      <w:r>
        <w:t>поръчка.</w:t>
      </w:r>
    </w:p>
    <w:p w14:paraId="6093E561" w14:textId="77777777" w:rsidR="00FD185A" w:rsidRDefault="00FD185A" w:rsidP="003F5405">
      <w:pPr>
        <w:pStyle w:val="a3"/>
        <w:spacing w:before="7" w:line="276" w:lineRule="auto"/>
        <w:ind w:left="0"/>
        <w:jc w:val="left"/>
        <w:rPr>
          <w:sz w:val="27"/>
        </w:rPr>
      </w:pPr>
    </w:p>
    <w:p w14:paraId="24D3A563" w14:textId="77777777" w:rsidR="00FD185A" w:rsidRDefault="000D1CF8" w:rsidP="003F5405">
      <w:pPr>
        <w:pStyle w:val="1"/>
        <w:numPr>
          <w:ilvl w:val="0"/>
          <w:numId w:val="18"/>
        </w:numPr>
        <w:tabs>
          <w:tab w:val="left" w:pos="473"/>
        </w:tabs>
        <w:spacing w:line="276" w:lineRule="auto"/>
        <w:ind w:left="472" w:hanging="241"/>
      </w:pPr>
      <w:r>
        <w:t>Условията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сроковете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задържане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освобождаване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гаранцията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изпълнение.</w:t>
      </w:r>
    </w:p>
    <w:p w14:paraId="667C9710" w14:textId="77777777" w:rsidR="00FD185A" w:rsidRDefault="000D1CF8" w:rsidP="003F5405">
      <w:pPr>
        <w:pStyle w:val="a3"/>
        <w:spacing w:before="41" w:line="276" w:lineRule="auto"/>
        <w:ind w:right="175" w:firstLine="566"/>
      </w:pPr>
      <w:r>
        <w:t>Условията и сроковете за задържане или освобождаване на гаранцията за изпълнение се</w:t>
      </w:r>
      <w:r>
        <w:rPr>
          <w:spacing w:val="1"/>
        </w:rPr>
        <w:t xml:space="preserve"> </w:t>
      </w:r>
      <w:r>
        <w:t>уреждат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възлагане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обществена</w:t>
      </w:r>
      <w:r>
        <w:rPr>
          <w:spacing w:val="1"/>
        </w:rPr>
        <w:t xml:space="preserve"> </w:t>
      </w:r>
      <w:r>
        <w:t>поръчка.</w:t>
      </w:r>
    </w:p>
    <w:p w14:paraId="54BC2152" w14:textId="77777777" w:rsidR="00FD185A" w:rsidRDefault="00D21E7F" w:rsidP="003F5405">
      <w:pPr>
        <w:pStyle w:val="a3"/>
        <w:spacing w:before="4" w:line="276" w:lineRule="auto"/>
        <w:ind w:left="0"/>
        <w:jc w:val="left"/>
      </w:pPr>
      <w:r>
        <w:pict w14:anchorId="3EDB6DB2">
          <v:shape id="_x0000_s1031" type="#_x0000_t202" style="position:absolute;margin-left:51.25pt;margin-top:16.25pt;width:495.1pt;height:16.35pt;z-index:-15713792;mso-wrap-distance-left:0;mso-wrap-distance-right:0;mso-position-horizontal-relative:page" fillcolor="#7ed13a" strokeweight=".48pt">
            <v:textbox inset="0,0,0,0">
              <w:txbxContent>
                <w:p w14:paraId="7AE8577A" w14:textId="77777777" w:rsidR="00CD2EBE" w:rsidRDefault="00CD2EBE" w:rsidP="00FE4FE6">
                  <w:pPr>
                    <w:shd w:val="clear" w:color="auto" w:fill="F2F2F2" w:themeFill="background1" w:themeFillShade="F2"/>
                    <w:spacing w:line="275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IX.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КРИТЕРИИ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ВЪЗЛАГАНЕ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ПОРЪЧКАТА</w:t>
                  </w:r>
                </w:p>
              </w:txbxContent>
            </v:textbox>
            <w10:wrap type="topAndBottom" anchorx="page"/>
          </v:shape>
        </w:pict>
      </w:r>
    </w:p>
    <w:p w14:paraId="50571ED4" w14:textId="77777777" w:rsidR="00FD185A" w:rsidRDefault="00FD185A" w:rsidP="003F5405">
      <w:pPr>
        <w:pStyle w:val="a3"/>
        <w:spacing w:before="3" w:line="276" w:lineRule="auto"/>
        <w:ind w:left="0"/>
        <w:jc w:val="left"/>
        <w:rPr>
          <w:sz w:val="17"/>
        </w:rPr>
      </w:pPr>
    </w:p>
    <w:p w14:paraId="39469544" w14:textId="77777777" w:rsidR="00FD185A" w:rsidRDefault="000D1CF8" w:rsidP="003F5405">
      <w:pPr>
        <w:pStyle w:val="a3"/>
        <w:spacing w:before="90" w:line="276" w:lineRule="auto"/>
        <w:ind w:right="166" w:firstLine="566"/>
      </w:pPr>
      <w:r>
        <w:t>Обществената поръчка по се възлага въз основа на Икономически най-изгодната оферта.</w:t>
      </w:r>
      <w:r>
        <w:rPr>
          <w:spacing w:val="1"/>
        </w:rPr>
        <w:t xml:space="preserve"> </w:t>
      </w:r>
      <w:r>
        <w:t xml:space="preserve">Икономически най-изгодната оферта се определя въз основа критерия за възлагане </w:t>
      </w:r>
      <w:r>
        <w:rPr>
          <w:b/>
        </w:rPr>
        <w:t>„Най-</w:t>
      </w:r>
      <w:r>
        <w:rPr>
          <w:b/>
          <w:spacing w:val="1"/>
        </w:rPr>
        <w:t xml:space="preserve"> </w:t>
      </w:r>
      <w:r>
        <w:rPr>
          <w:b/>
        </w:rPr>
        <w:t>ниска</w:t>
      </w:r>
      <w:r>
        <w:rPr>
          <w:b/>
          <w:spacing w:val="-1"/>
        </w:rPr>
        <w:t xml:space="preserve"> </w:t>
      </w:r>
      <w:r>
        <w:rPr>
          <w:b/>
        </w:rPr>
        <w:t>цена“</w:t>
      </w:r>
      <w:r>
        <w:t>, съгласно</w:t>
      </w:r>
      <w:r>
        <w:rPr>
          <w:spacing w:val="-3"/>
        </w:rPr>
        <w:t xml:space="preserve"> </w:t>
      </w:r>
      <w:r>
        <w:t>чл.</w:t>
      </w:r>
      <w:r>
        <w:rPr>
          <w:spacing w:val="-1"/>
        </w:rPr>
        <w:t xml:space="preserve"> </w:t>
      </w:r>
      <w:r>
        <w:t>70, ал.</w:t>
      </w:r>
      <w:r>
        <w:rPr>
          <w:spacing w:val="-1"/>
        </w:rPr>
        <w:t xml:space="preserve"> </w:t>
      </w:r>
      <w:r>
        <w:t>2, т.</w:t>
      </w:r>
      <w:r>
        <w:rPr>
          <w:spacing w:val="-1"/>
        </w:rPr>
        <w:t xml:space="preserve"> </w:t>
      </w:r>
      <w:r>
        <w:t>1 от ЗОП.</w:t>
      </w:r>
    </w:p>
    <w:p w14:paraId="63D91AE8" w14:textId="77777777" w:rsidR="00FD185A" w:rsidRDefault="000D1CF8" w:rsidP="003F5405">
      <w:pPr>
        <w:pStyle w:val="a3"/>
        <w:spacing w:line="276" w:lineRule="auto"/>
        <w:ind w:right="167" w:firstLine="566"/>
      </w:pPr>
      <w:r>
        <w:t>Обществената поръчка се възлага въз основа на икономически най-изгодната оферта по</w:t>
      </w:r>
      <w:r>
        <w:rPr>
          <w:spacing w:val="1"/>
        </w:rPr>
        <w:t xml:space="preserve"> </w:t>
      </w:r>
      <w:r>
        <w:t>критерий „най-ниска цена“ за доставка на 1/един/ брой</w:t>
      </w:r>
      <w:r>
        <w:rPr>
          <w:spacing w:val="60"/>
        </w:rPr>
        <w:t xml:space="preserve"> </w:t>
      </w:r>
      <w:r>
        <w:t>сметосъбиращ автомобил. В   случай,</w:t>
      </w:r>
      <w:r>
        <w:rPr>
          <w:spacing w:val="1"/>
        </w:rPr>
        <w:t xml:space="preserve"> </w:t>
      </w:r>
      <w:r>
        <w:t>че цената е дробно число, тя следва да се изпише цифром и словом, изразена с не повече от 2</w:t>
      </w:r>
      <w:r>
        <w:rPr>
          <w:spacing w:val="1"/>
        </w:rPr>
        <w:t xml:space="preserve"> </w:t>
      </w:r>
      <w:r>
        <w:t>(два)</w:t>
      </w:r>
      <w:r>
        <w:rPr>
          <w:spacing w:val="-1"/>
        </w:rPr>
        <w:t xml:space="preserve"> </w:t>
      </w:r>
      <w:r>
        <w:t>знака</w:t>
      </w:r>
      <w:r>
        <w:rPr>
          <w:spacing w:val="-1"/>
        </w:rPr>
        <w:t xml:space="preserve"> </w:t>
      </w:r>
      <w:r>
        <w:t>след десетичната запетая.</w:t>
      </w:r>
    </w:p>
    <w:p w14:paraId="1AEA21E2" w14:textId="77777777" w:rsidR="00FD185A" w:rsidRDefault="000D1CF8" w:rsidP="003F5405">
      <w:pPr>
        <w:pStyle w:val="a3"/>
        <w:spacing w:line="276" w:lineRule="auto"/>
        <w:ind w:right="167" w:firstLine="708"/>
      </w:pPr>
      <w:r>
        <w:t>Съгласно чл. 72, ал. 1 от</w:t>
      </w:r>
      <w:r>
        <w:rPr>
          <w:spacing w:val="1"/>
        </w:rPr>
        <w:t xml:space="preserve"> </w:t>
      </w:r>
      <w:r>
        <w:t>ЗОП, когато предложение в офертата на участник, свързано с</w:t>
      </w:r>
      <w:r>
        <w:rPr>
          <w:spacing w:val="1"/>
        </w:rPr>
        <w:t xml:space="preserve"> </w:t>
      </w:r>
      <w:r>
        <w:t>цена,</w:t>
      </w:r>
      <w:r>
        <w:rPr>
          <w:spacing w:val="1"/>
        </w:rPr>
        <w:t xml:space="preserve"> </w:t>
      </w:r>
      <w:r>
        <w:t>която подлежи на оценяване,</w:t>
      </w:r>
      <w:r>
        <w:rPr>
          <w:spacing w:val="1"/>
        </w:rPr>
        <w:t xml:space="preserve"> </w:t>
      </w:r>
      <w:r>
        <w:t>е с повече от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на сто</w:t>
      </w:r>
      <w:r>
        <w:rPr>
          <w:spacing w:val="1"/>
        </w:rPr>
        <w:t xml:space="preserve"> </w:t>
      </w:r>
      <w:r>
        <w:t>по-благоприятно от</w:t>
      </w:r>
      <w:r>
        <w:rPr>
          <w:spacing w:val="1"/>
        </w:rPr>
        <w:t xml:space="preserve"> </w:t>
      </w:r>
      <w:r>
        <w:t>средната</w:t>
      </w:r>
      <w:r>
        <w:rPr>
          <w:spacing w:val="1"/>
        </w:rPr>
        <w:t xml:space="preserve"> </w:t>
      </w:r>
      <w:r>
        <w:t>стойност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предложенията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останалите</w:t>
      </w:r>
      <w:r>
        <w:rPr>
          <w:spacing w:val="1"/>
        </w:rPr>
        <w:t xml:space="preserve"> </w:t>
      </w:r>
      <w:r>
        <w:t>участници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същия</w:t>
      </w:r>
      <w:r>
        <w:rPr>
          <w:spacing w:val="1"/>
        </w:rPr>
        <w:t xml:space="preserve"> </w:t>
      </w:r>
      <w:r>
        <w:t>показател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оценка,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изисква подробна писмена обосновка за начина на неговото</w:t>
      </w:r>
      <w:r>
        <w:rPr>
          <w:spacing w:val="1"/>
        </w:rPr>
        <w:t xml:space="preserve"> </w:t>
      </w:r>
      <w:r>
        <w:t>образуване,</w:t>
      </w:r>
      <w:r>
        <w:rPr>
          <w:spacing w:val="60"/>
        </w:rPr>
        <w:t xml:space="preserve"> </w:t>
      </w:r>
      <w:r>
        <w:t>която</w:t>
      </w:r>
      <w:r>
        <w:rPr>
          <w:spacing w:val="-57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представя в</w:t>
      </w:r>
      <w:r>
        <w:rPr>
          <w:spacing w:val="1"/>
        </w:rPr>
        <w:t xml:space="preserve"> </w:t>
      </w:r>
      <w:r>
        <w:t>5-дневен</w:t>
      </w:r>
      <w:r>
        <w:rPr>
          <w:spacing w:val="3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от получаване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искането.</w:t>
      </w:r>
    </w:p>
    <w:p w14:paraId="23228849" w14:textId="77777777" w:rsidR="00FD185A" w:rsidRDefault="000D1CF8" w:rsidP="003F5405">
      <w:pPr>
        <w:pStyle w:val="a3"/>
        <w:spacing w:line="276" w:lineRule="auto"/>
        <w:ind w:firstLine="566"/>
        <w:jc w:val="left"/>
      </w:pPr>
      <w:r>
        <w:t>Предложените</w:t>
      </w:r>
      <w:r>
        <w:rPr>
          <w:spacing w:val="20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офертите</w:t>
      </w:r>
      <w:r>
        <w:rPr>
          <w:spacing w:val="17"/>
        </w:rPr>
        <w:t xml:space="preserve"> </w:t>
      </w:r>
      <w:r>
        <w:t>цени</w:t>
      </w:r>
      <w:r>
        <w:rPr>
          <w:spacing w:val="19"/>
        </w:rPr>
        <w:t xml:space="preserve"> </w:t>
      </w:r>
      <w:r>
        <w:t>следва</w:t>
      </w:r>
      <w:r>
        <w:rPr>
          <w:spacing w:val="19"/>
        </w:rPr>
        <w:t xml:space="preserve"> </w:t>
      </w:r>
      <w:r>
        <w:t>да</w:t>
      </w:r>
      <w:r>
        <w:rPr>
          <w:spacing w:val="19"/>
        </w:rPr>
        <w:t xml:space="preserve"> </w:t>
      </w:r>
      <w:r>
        <w:t>са</w:t>
      </w:r>
      <w:r>
        <w:rPr>
          <w:spacing w:val="19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български</w:t>
      </w:r>
      <w:r>
        <w:rPr>
          <w:spacing w:val="21"/>
        </w:rPr>
        <w:t xml:space="preserve"> </w:t>
      </w:r>
      <w:r>
        <w:t>лева</w:t>
      </w:r>
      <w:r>
        <w:rPr>
          <w:spacing w:val="16"/>
        </w:rPr>
        <w:t xml:space="preserve"> </w:t>
      </w:r>
      <w:r>
        <w:t>без</w:t>
      </w:r>
      <w:r>
        <w:rPr>
          <w:spacing w:val="21"/>
        </w:rPr>
        <w:t xml:space="preserve"> </w:t>
      </w:r>
      <w:r>
        <w:t>включен</w:t>
      </w:r>
      <w:r>
        <w:rPr>
          <w:spacing w:val="19"/>
        </w:rPr>
        <w:t xml:space="preserve"> </w:t>
      </w:r>
      <w:r>
        <w:t>ДДС,</w:t>
      </w:r>
      <w:r>
        <w:rPr>
          <w:spacing w:val="-57"/>
        </w:rPr>
        <w:t xml:space="preserve"> </w:t>
      </w:r>
      <w:r>
        <w:t>закръглени</w:t>
      </w:r>
      <w:r>
        <w:rPr>
          <w:spacing w:val="-3"/>
        </w:rPr>
        <w:t xml:space="preserve"> </w:t>
      </w:r>
      <w:r>
        <w:t>до втория</w:t>
      </w:r>
      <w:r>
        <w:rPr>
          <w:spacing w:val="-3"/>
        </w:rPr>
        <w:t xml:space="preserve"> </w:t>
      </w:r>
      <w:r>
        <w:t>знак след десетичната</w:t>
      </w:r>
      <w:r>
        <w:rPr>
          <w:spacing w:val="-1"/>
        </w:rPr>
        <w:t xml:space="preserve"> </w:t>
      </w:r>
      <w:r>
        <w:t>запетая.</w:t>
      </w:r>
    </w:p>
    <w:p w14:paraId="7ED3204C" w14:textId="77777777" w:rsidR="00FD185A" w:rsidRDefault="000D1CF8" w:rsidP="003F5405">
      <w:pPr>
        <w:pStyle w:val="a3"/>
        <w:spacing w:line="276" w:lineRule="auto"/>
        <w:ind w:firstLine="566"/>
        <w:jc w:val="left"/>
      </w:pPr>
      <w:r>
        <w:t>Всички</w:t>
      </w:r>
      <w:r>
        <w:rPr>
          <w:spacing w:val="21"/>
        </w:rPr>
        <w:t xml:space="preserve"> </w:t>
      </w:r>
      <w:r>
        <w:t>предложени</w:t>
      </w:r>
      <w:r>
        <w:rPr>
          <w:spacing w:val="22"/>
        </w:rPr>
        <w:t xml:space="preserve"> </w:t>
      </w:r>
      <w:r>
        <w:t>числа</w:t>
      </w:r>
      <w:r>
        <w:rPr>
          <w:spacing w:val="20"/>
        </w:rPr>
        <w:t xml:space="preserve"> </w:t>
      </w:r>
      <w:r>
        <w:t>трябва</w:t>
      </w:r>
      <w:r>
        <w:rPr>
          <w:spacing w:val="22"/>
        </w:rPr>
        <w:t xml:space="preserve"> </w:t>
      </w:r>
      <w:r>
        <w:t>да</w:t>
      </w:r>
      <w:r>
        <w:rPr>
          <w:spacing w:val="21"/>
        </w:rPr>
        <w:t xml:space="preserve"> </w:t>
      </w:r>
      <w:r>
        <w:t>са</w:t>
      </w:r>
      <w:r>
        <w:rPr>
          <w:spacing w:val="22"/>
        </w:rPr>
        <w:t xml:space="preserve"> </w:t>
      </w:r>
      <w:r>
        <w:t>положителни</w:t>
      </w:r>
      <w:r>
        <w:rPr>
          <w:spacing w:val="22"/>
        </w:rPr>
        <w:t xml:space="preserve"> </w:t>
      </w:r>
      <w:r>
        <w:t>числа</w:t>
      </w:r>
      <w:r>
        <w:rPr>
          <w:spacing w:val="20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да</w:t>
      </w:r>
      <w:r>
        <w:rPr>
          <w:spacing w:val="20"/>
        </w:rPr>
        <w:t xml:space="preserve"> </w:t>
      </w:r>
      <w:r>
        <w:t>са</w:t>
      </w:r>
      <w:r>
        <w:rPr>
          <w:spacing w:val="20"/>
        </w:rPr>
        <w:t xml:space="preserve"> </w:t>
      </w:r>
      <w:r>
        <w:t>записани</w:t>
      </w:r>
      <w:r>
        <w:rPr>
          <w:spacing w:val="22"/>
        </w:rPr>
        <w:t xml:space="preserve"> </w:t>
      </w:r>
      <w:r>
        <w:t>най-много</w:t>
      </w:r>
      <w:r>
        <w:rPr>
          <w:spacing w:val="-57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втория знак след десетичната запетая.</w:t>
      </w:r>
    </w:p>
    <w:p w14:paraId="048B0444" w14:textId="77777777" w:rsidR="00FD185A" w:rsidRDefault="000D1CF8" w:rsidP="003F5405">
      <w:pPr>
        <w:pStyle w:val="a3"/>
        <w:spacing w:line="276" w:lineRule="auto"/>
        <w:ind w:right="174" w:firstLine="566"/>
        <w:jc w:val="left"/>
      </w:pPr>
      <w:r>
        <w:t>Всяка</w:t>
      </w:r>
      <w:r>
        <w:rPr>
          <w:spacing w:val="4"/>
        </w:rPr>
        <w:t xml:space="preserve"> </w:t>
      </w:r>
      <w:r>
        <w:t>една</w:t>
      </w:r>
      <w:r>
        <w:rPr>
          <w:spacing w:val="5"/>
        </w:rPr>
        <w:t xml:space="preserve"> </w:t>
      </w:r>
      <w:r>
        <w:t>от</w:t>
      </w:r>
      <w:r>
        <w:rPr>
          <w:spacing w:val="5"/>
        </w:rPr>
        <w:t xml:space="preserve"> </w:t>
      </w:r>
      <w:r>
        <w:t>предлаганата</w:t>
      </w:r>
      <w:r>
        <w:rPr>
          <w:spacing w:val="5"/>
        </w:rPr>
        <w:t xml:space="preserve"> </w:t>
      </w:r>
      <w:r>
        <w:t>цена</w:t>
      </w:r>
      <w:r>
        <w:rPr>
          <w:spacing w:val="4"/>
        </w:rPr>
        <w:t xml:space="preserve"> </w:t>
      </w:r>
      <w:r>
        <w:t>без</w:t>
      </w:r>
      <w:r>
        <w:rPr>
          <w:spacing w:val="6"/>
        </w:rPr>
        <w:t xml:space="preserve"> </w:t>
      </w:r>
      <w:r>
        <w:t>включен</w:t>
      </w:r>
      <w:r>
        <w:rPr>
          <w:spacing w:val="5"/>
        </w:rPr>
        <w:t xml:space="preserve"> </w:t>
      </w:r>
      <w:r>
        <w:t>ДДС</w:t>
      </w:r>
      <w:r>
        <w:rPr>
          <w:spacing w:val="6"/>
        </w:rPr>
        <w:t xml:space="preserve"> </w:t>
      </w:r>
      <w:r>
        <w:t>не</w:t>
      </w:r>
      <w:r>
        <w:rPr>
          <w:spacing w:val="5"/>
        </w:rPr>
        <w:t xml:space="preserve"> </w:t>
      </w:r>
      <w:r>
        <w:t>следва</w:t>
      </w:r>
      <w:r>
        <w:rPr>
          <w:spacing w:val="3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надхвърля</w:t>
      </w:r>
      <w:r>
        <w:rPr>
          <w:spacing w:val="5"/>
        </w:rPr>
        <w:t xml:space="preserve"> </w:t>
      </w:r>
      <w:r>
        <w:t>предвидената</w:t>
      </w:r>
      <w:r>
        <w:rPr>
          <w:spacing w:val="-57"/>
        </w:rPr>
        <w:t xml:space="preserve"> </w:t>
      </w:r>
      <w:r>
        <w:lastRenderedPageBreak/>
        <w:t>от</w:t>
      </w:r>
      <w:r>
        <w:rPr>
          <w:spacing w:val="-1"/>
        </w:rPr>
        <w:t xml:space="preserve"> </w:t>
      </w:r>
      <w:r>
        <w:t>възложителя прогнозна</w:t>
      </w:r>
      <w:r>
        <w:rPr>
          <w:spacing w:val="-1"/>
        </w:rPr>
        <w:t xml:space="preserve"> </w:t>
      </w:r>
      <w:r>
        <w:t>стойност.</w:t>
      </w:r>
    </w:p>
    <w:p w14:paraId="642F5388" w14:textId="77777777" w:rsidR="00FD185A" w:rsidRDefault="000D1CF8" w:rsidP="003F5405">
      <w:pPr>
        <w:pStyle w:val="a3"/>
        <w:spacing w:line="276" w:lineRule="auto"/>
        <w:ind w:right="174" w:firstLine="566"/>
        <w:jc w:val="left"/>
      </w:pPr>
      <w:r>
        <w:t>Неспазването</w:t>
      </w:r>
      <w:r>
        <w:rPr>
          <w:spacing w:val="8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горепосочените</w:t>
      </w:r>
      <w:r>
        <w:rPr>
          <w:spacing w:val="7"/>
        </w:rPr>
        <w:t xml:space="preserve"> </w:t>
      </w:r>
      <w:r>
        <w:t>условия</w:t>
      </w:r>
      <w:r>
        <w:rPr>
          <w:spacing w:val="7"/>
        </w:rPr>
        <w:t xml:space="preserve"> </w:t>
      </w:r>
      <w:r>
        <w:t>е</w:t>
      </w:r>
      <w:r>
        <w:rPr>
          <w:spacing w:val="6"/>
        </w:rPr>
        <w:t xml:space="preserve"> </w:t>
      </w:r>
      <w:r>
        <w:t>основание</w:t>
      </w:r>
      <w:r>
        <w:rPr>
          <w:spacing w:val="6"/>
        </w:rPr>
        <w:t xml:space="preserve"> </w:t>
      </w:r>
      <w:r>
        <w:t>за</w:t>
      </w:r>
      <w:r>
        <w:rPr>
          <w:spacing w:val="6"/>
        </w:rPr>
        <w:t xml:space="preserve"> </w:t>
      </w:r>
      <w:r>
        <w:t>отстраняване</w:t>
      </w:r>
      <w:r>
        <w:rPr>
          <w:spacing w:val="6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t>участие</w:t>
      </w:r>
      <w:r>
        <w:rPr>
          <w:spacing w:val="6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процедурата.</w:t>
      </w:r>
    </w:p>
    <w:p w14:paraId="06A47668" w14:textId="77777777" w:rsidR="00FD185A" w:rsidRDefault="000D1CF8" w:rsidP="003F5405">
      <w:pPr>
        <w:pStyle w:val="a3"/>
        <w:spacing w:before="71" w:line="276" w:lineRule="auto"/>
        <w:ind w:right="170" w:firstLine="566"/>
      </w:pPr>
      <w:r>
        <w:t>Когато предлаганата крайна цена на две или повече оферти са равни, комисията ще</w:t>
      </w:r>
      <w:r>
        <w:rPr>
          <w:spacing w:val="1"/>
        </w:rPr>
        <w:t xml:space="preserve"> </w:t>
      </w:r>
      <w:r>
        <w:t>приложи правилото на чл. 58, ал. 2 от ППЗОП. Съгласно чл. 58, ал. 3 от ППЗОП, комисията</w:t>
      </w:r>
      <w:r>
        <w:rPr>
          <w:spacing w:val="1"/>
        </w:rPr>
        <w:t xml:space="preserve"> </w:t>
      </w:r>
      <w:r>
        <w:t>провежда публично жребий за определяне на изпълнител между класираните на първо място</w:t>
      </w:r>
      <w:r>
        <w:rPr>
          <w:spacing w:val="1"/>
        </w:rPr>
        <w:t xml:space="preserve"> </w:t>
      </w:r>
      <w:r>
        <w:t>оферти,</w:t>
      </w:r>
      <w:r>
        <w:rPr>
          <w:spacing w:val="-1"/>
        </w:rPr>
        <w:t xml:space="preserve"> </w:t>
      </w:r>
      <w:r>
        <w:t>ако</w:t>
      </w:r>
      <w:r>
        <w:rPr>
          <w:spacing w:val="-1"/>
        </w:rPr>
        <w:t xml:space="preserve"> </w:t>
      </w:r>
      <w:r>
        <w:t>участниците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могат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бъдат</w:t>
      </w:r>
      <w:r>
        <w:rPr>
          <w:spacing w:val="-1"/>
        </w:rPr>
        <w:t xml:space="preserve"> </w:t>
      </w:r>
      <w:r>
        <w:t>класирани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съответствие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58,</w:t>
      </w:r>
      <w:r>
        <w:rPr>
          <w:spacing w:val="-1"/>
        </w:rPr>
        <w:t xml:space="preserve"> </w:t>
      </w:r>
      <w:r>
        <w:t>ал.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ППЗОП.</w:t>
      </w:r>
    </w:p>
    <w:p w14:paraId="6E5F19C4" w14:textId="77777777" w:rsidR="00FD185A" w:rsidRDefault="00D21E7F" w:rsidP="003F5405">
      <w:pPr>
        <w:pStyle w:val="a3"/>
        <w:spacing w:line="276" w:lineRule="auto"/>
        <w:ind w:left="119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 w14:anchorId="04F034B8">
          <v:shape id="_x0000_s1107" type="#_x0000_t202" style="width:495.1pt;height:16.35pt;mso-left-percent:-10001;mso-top-percent:-10001;mso-position-horizontal:absolute;mso-position-horizontal-relative:char;mso-position-vertical:absolute;mso-position-vertical-relative:line;mso-left-percent:-10001;mso-top-percent:-10001" fillcolor="#7ed13a" strokeweight=".48pt">
            <v:textbox inset="0,0,0,0">
              <w:txbxContent>
                <w:p w14:paraId="0B990039" w14:textId="77777777" w:rsidR="00CD2EBE" w:rsidRDefault="00CD2EBE" w:rsidP="00FE4FE6">
                  <w:pPr>
                    <w:shd w:val="clear" w:color="auto" w:fill="F2F2F2" w:themeFill="background1" w:themeFillShade="F2"/>
                    <w:spacing w:line="275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X.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РАЗГЛЕЖДАНЕ</w:t>
                  </w:r>
                  <w:r>
                    <w:rPr>
                      <w:b/>
                      <w:spacing w:val="5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ОФЕРТИТЕ</w:t>
                  </w:r>
                </w:p>
              </w:txbxContent>
            </v:textbox>
            <w10:wrap type="none"/>
            <w10:anchorlock/>
          </v:shape>
        </w:pict>
      </w:r>
    </w:p>
    <w:p w14:paraId="516C77ED" w14:textId="77777777" w:rsidR="00FD185A" w:rsidRDefault="00FD185A" w:rsidP="003F5405">
      <w:pPr>
        <w:pStyle w:val="a3"/>
        <w:spacing w:before="10" w:line="276" w:lineRule="auto"/>
        <w:ind w:left="0"/>
        <w:jc w:val="left"/>
        <w:rPr>
          <w:sz w:val="16"/>
        </w:rPr>
      </w:pPr>
    </w:p>
    <w:p w14:paraId="4941A586" w14:textId="77777777" w:rsidR="00FD185A" w:rsidRDefault="000D1CF8" w:rsidP="003F5405">
      <w:pPr>
        <w:pStyle w:val="1"/>
        <w:numPr>
          <w:ilvl w:val="0"/>
          <w:numId w:val="17"/>
        </w:numPr>
        <w:tabs>
          <w:tab w:val="left" w:pos="473"/>
        </w:tabs>
        <w:spacing w:before="90" w:line="276" w:lineRule="auto"/>
        <w:ind w:hanging="241"/>
      </w:pPr>
      <w:r>
        <w:t>Разглеждане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оферти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участие</w:t>
      </w:r>
    </w:p>
    <w:p w14:paraId="7677EB21" w14:textId="77777777" w:rsidR="00FD185A" w:rsidRDefault="000D1CF8" w:rsidP="003F5405">
      <w:pPr>
        <w:pStyle w:val="a5"/>
        <w:numPr>
          <w:ilvl w:val="1"/>
          <w:numId w:val="17"/>
        </w:numPr>
        <w:tabs>
          <w:tab w:val="left" w:pos="1172"/>
        </w:tabs>
        <w:spacing w:before="41" w:line="276" w:lineRule="auto"/>
        <w:ind w:right="175" w:firstLine="566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назначава</w:t>
      </w:r>
      <w:r>
        <w:rPr>
          <w:spacing w:val="1"/>
          <w:sz w:val="24"/>
        </w:rPr>
        <w:t xml:space="preserve"> </w:t>
      </w:r>
      <w:r>
        <w:rPr>
          <w:sz w:val="24"/>
        </w:rPr>
        <w:t>комисия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подбор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участниците,</w:t>
      </w:r>
      <w:r>
        <w:rPr>
          <w:spacing w:val="1"/>
          <w:sz w:val="24"/>
        </w:rPr>
        <w:t xml:space="preserve"> </w:t>
      </w:r>
      <w:r>
        <w:rPr>
          <w:sz w:val="24"/>
        </w:rPr>
        <w:t>разглеждане</w:t>
      </w:r>
      <w:r>
        <w:rPr>
          <w:spacing w:val="-2"/>
          <w:sz w:val="24"/>
        </w:rPr>
        <w:t xml:space="preserve"> </w:t>
      </w:r>
      <w:r>
        <w:rPr>
          <w:sz w:val="24"/>
        </w:rPr>
        <w:t>и оценка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офертите.</w:t>
      </w:r>
    </w:p>
    <w:p w14:paraId="71844EF1" w14:textId="77777777" w:rsidR="00FD185A" w:rsidRDefault="000D1CF8" w:rsidP="003F5405">
      <w:pPr>
        <w:pStyle w:val="a5"/>
        <w:numPr>
          <w:ilvl w:val="1"/>
          <w:numId w:val="17"/>
        </w:numPr>
        <w:tabs>
          <w:tab w:val="left" w:pos="1129"/>
        </w:tabs>
        <w:spacing w:line="276" w:lineRule="auto"/>
        <w:ind w:right="169" w:firstLine="566"/>
        <w:rPr>
          <w:sz w:val="24"/>
        </w:rPr>
      </w:pP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1"/>
          <w:sz w:val="24"/>
        </w:rPr>
        <w:t xml:space="preserve"> </w:t>
      </w:r>
      <w:r>
        <w:rPr>
          <w:sz w:val="24"/>
        </w:rPr>
        <w:t>104,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ЗОП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възлагане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 поръчка оценката на техническите и ценовите предложения на участниците ще 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преди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провеждане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предварителен подбор.</w:t>
      </w:r>
    </w:p>
    <w:p w14:paraId="7BD55A6D" w14:textId="77777777" w:rsidR="00FD185A" w:rsidRDefault="000D1CF8" w:rsidP="003F5405">
      <w:pPr>
        <w:pStyle w:val="a3"/>
        <w:spacing w:line="276" w:lineRule="auto"/>
        <w:ind w:right="167" w:firstLine="566"/>
      </w:pPr>
      <w:r>
        <w:t>Офертите на участниците ще се разгледат оценят и класират по реда описан в чл. 61 от</w:t>
      </w:r>
      <w:r>
        <w:rPr>
          <w:spacing w:val="1"/>
        </w:rPr>
        <w:t xml:space="preserve"> </w:t>
      </w:r>
      <w:r>
        <w:t>ППЗОП.</w:t>
      </w:r>
    </w:p>
    <w:p w14:paraId="42FAF093" w14:textId="77777777" w:rsidR="00FD185A" w:rsidRDefault="000D1CF8" w:rsidP="003F5405">
      <w:pPr>
        <w:pStyle w:val="a5"/>
        <w:numPr>
          <w:ilvl w:val="1"/>
          <w:numId w:val="17"/>
        </w:numPr>
        <w:tabs>
          <w:tab w:val="left" w:pos="1040"/>
        </w:tabs>
        <w:spacing w:before="1" w:line="276" w:lineRule="auto"/>
        <w:ind w:left="1039" w:hanging="241"/>
        <w:rPr>
          <w:sz w:val="24"/>
        </w:rPr>
      </w:pPr>
      <w:r>
        <w:rPr>
          <w:sz w:val="24"/>
        </w:rPr>
        <w:t>Комисията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определя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-2"/>
          <w:sz w:val="24"/>
        </w:rPr>
        <w:t xml:space="preserve"> </w:t>
      </w:r>
      <w:r>
        <w:rPr>
          <w:sz w:val="24"/>
        </w:rPr>
        <w:t>като:</w:t>
      </w:r>
    </w:p>
    <w:p w14:paraId="2FEBFD50" w14:textId="77777777" w:rsidR="00FD185A" w:rsidRDefault="000D1CF8" w:rsidP="003F5405">
      <w:pPr>
        <w:pStyle w:val="a5"/>
        <w:numPr>
          <w:ilvl w:val="0"/>
          <w:numId w:val="16"/>
        </w:numPr>
        <w:tabs>
          <w:tab w:val="left" w:pos="1100"/>
        </w:tabs>
        <w:spacing w:before="41" w:line="276" w:lineRule="auto"/>
        <w:ind w:right="174" w:firstLine="626"/>
        <w:rPr>
          <w:sz w:val="24"/>
        </w:rPr>
      </w:pPr>
      <w:r>
        <w:rPr>
          <w:sz w:val="24"/>
        </w:rPr>
        <w:t>разглежда представените оферти, оценява съгласно избрания критерий за възлагане</w:t>
      </w:r>
      <w:r>
        <w:rPr>
          <w:spacing w:val="1"/>
          <w:sz w:val="24"/>
        </w:rPr>
        <w:t xml:space="preserve"> </w:t>
      </w:r>
      <w:r>
        <w:rPr>
          <w:sz w:val="24"/>
        </w:rPr>
        <w:t>тези</w:t>
      </w:r>
      <w:r>
        <w:rPr>
          <w:spacing w:val="-1"/>
          <w:sz w:val="24"/>
        </w:rPr>
        <w:t xml:space="preserve"> </w:t>
      </w:r>
      <w:r>
        <w:rPr>
          <w:sz w:val="24"/>
        </w:rPr>
        <w:t>от тях,</w:t>
      </w:r>
      <w:r>
        <w:rPr>
          <w:spacing w:val="-4"/>
          <w:sz w:val="24"/>
        </w:rPr>
        <w:t xml:space="preserve"> </w:t>
      </w:r>
      <w:r>
        <w:rPr>
          <w:sz w:val="24"/>
        </w:rPr>
        <w:t>които съответстват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-1"/>
          <w:sz w:val="24"/>
        </w:rPr>
        <w:t xml:space="preserve"> </w:t>
      </w:r>
      <w:r>
        <w:rPr>
          <w:sz w:val="24"/>
        </w:rPr>
        <w:t>обявените условия,</w:t>
      </w:r>
      <w:r>
        <w:rPr>
          <w:spacing w:val="-4"/>
          <w:sz w:val="24"/>
        </w:rPr>
        <w:t xml:space="preserve"> </w:t>
      </w:r>
      <w:r>
        <w:rPr>
          <w:sz w:val="24"/>
        </w:rPr>
        <w:t>и ги</w:t>
      </w:r>
      <w:r>
        <w:rPr>
          <w:spacing w:val="-1"/>
          <w:sz w:val="24"/>
        </w:rPr>
        <w:t xml:space="preserve"> </w:t>
      </w:r>
      <w:r>
        <w:rPr>
          <w:sz w:val="24"/>
        </w:rPr>
        <w:t>класира;</w:t>
      </w:r>
    </w:p>
    <w:p w14:paraId="0B61AB99" w14:textId="77777777" w:rsidR="00FD185A" w:rsidRDefault="000D1CF8" w:rsidP="003F5405">
      <w:pPr>
        <w:pStyle w:val="a5"/>
        <w:numPr>
          <w:ilvl w:val="0"/>
          <w:numId w:val="16"/>
        </w:numPr>
        <w:tabs>
          <w:tab w:val="left" w:pos="1040"/>
        </w:tabs>
        <w:spacing w:line="276" w:lineRule="auto"/>
        <w:ind w:right="174" w:firstLine="566"/>
        <w:rPr>
          <w:sz w:val="24"/>
        </w:rPr>
      </w:pPr>
      <w:r>
        <w:rPr>
          <w:sz w:val="24"/>
        </w:rPr>
        <w:t>разглежда документите, свързани с личното състояние и критериите за подбор, на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участниците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низходящ ред спрямо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получените оценки;</w:t>
      </w:r>
    </w:p>
    <w:p w14:paraId="3D00D5A3" w14:textId="77777777" w:rsidR="00FD185A" w:rsidRDefault="000D1CF8" w:rsidP="003F5405">
      <w:pPr>
        <w:pStyle w:val="a5"/>
        <w:numPr>
          <w:ilvl w:val="0"/>
          <w:numId w:val="16"/>
        </w:numPr>
        <w:tabs>
          <w:tab w:val="left" w:pos="1100"/>
        </w:tabs>
        <w:spacing w:line="276" w:lineRule="auto"/>
        <w:ind w:right="171" w:firstLine="626"/>
        <w:rPr>
          <w:sz w:val="24"/>
        </w:rPr>
      </w:pPr>
      <w:r>
        <w:rPr>
          <w:sz w:val="24"/>
        </w:rPr>
        <w:t>когато установи липса, непълнота или несъответствие на информацията, включително</w:t>
      </w:r>
      <w:r>
        <w:rPr>
          <w:spacing w:val="-57"/>
          <w:sz w:val="24"/>
        </w:rPr>
        <w:t xml:space="preserve"> </w:t>
      </w:r>
      <w:r>
        <w:rPr>
          <w:sz w:val="24"/>
        </w:rPr>
        <w:t>нередовност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фактическа</w:t>
      </w:r>
      <w:r>
        <w:rPr>
          <w:spacing w:val="1"/>
          <w:sz w:val="24"/>
        </w:rPr>
        <w:t xml:space="preserve"> </w:t>
      </w:r>
      <w:r>
        <w:rPr>
          <w:sz w:val="24"/>
        </w:rPr>
        <w:t>грешка,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личното</w:t>
      </w:r>
      <w:r>
        <w:rPr>
          <w:spacing w:val="1"/>
          <w:sz w:val="24"/>
        </w:rPr>
        <w:t xml:space="preserve"> </w:t>
      </w:r>
      <w:r>
        <w:rPr>
          <w:sz w:val="24"/>
        </w:rPr>
        <w:t>състояние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критериите за</w:t>
      </w:r>
      <w:r>
        <w:rPr>
          <w:spacing w:val="-2"/>
          <w:sz w:val="24"/>
        </w:rPr>
        <w:t xml:space="preserve"> </w:t>
      </w:r>
      <w:r>
        <w:rPr>
          <w:sz w:val="24"/>
        </w:rPr>
        <w:t>подбор,</w:t>
      </w:r>
      <w:r>
        <w:rPr>
          <w:spacing w:val="-2"/>
          <w:sz w:val="24"/>
        </w:rPr>
        <w:t xml:space="preserve"> </w:t>
      </w:r>
      <w:r>
        <w:rPr>
          <w:sz w:val="24"/>
        </w:rPr>
        <w:t>комисията</w:t>
      </w:r>
      <w:r>
        <w:rPr>
          <w:spacing w:val="-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участника.</w:t>
      </w:r>
    </w:p>
    <w:p w14:paraId="6410ABE0" w14:textId="77777777" w:rsidR="00FD185A" w:rsidRDefault="000D1CF8" w:rsidP="003F5405">
      <w:pPr>
        <w:pStyle w:val="a5"/>
        <w:numPr>
          <w:ilvl w:val="0"/>
          <w:numId w:val="16"/>
        </w:numPr>
        <w:tabs>
          <w:tab w:val="left" w:pos="1040"/>
        </w:tabs>
        <w:spacing w:line="276" w:lineRule="auto"/>
        <w:ind w:right="167" w:firstLine="566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1"/>
          <w:sz w:val="24"/>
        </w:rPr>
        <w:t xml:space="preserve"> </w:t>
      </w:r>
      <w:r>
        <w:rPr>
          <w:sz w:val="24"/>
        </w:rPr>
        <w:t>дни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участникът</w:t>
      </w:r>
      <w:r>
        <w:rPr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 нов ЕЕДОП и/или други документи, които съдържат променена и/или допълнена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информация.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обхваща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факти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които са</w:t>
      </w:r>
      <w:r>
        <w:rPr>
          <w:spacing w:val="-3"/>
          <w:sz w:val="24"/>
        </w:rPr>
        <w:t xml:space="preserve"> </w:t>
      </w:r>
      <w:r>
        <w:rPr>
          <w:sz w:val="24"/>
        </w:rPr>
        <w:t>настъпили след</w:t>
      </w:r>
      <w:r>
        <w:rPr>
          <w:spacing w:val="-1"/>
          <w:sz w:val="24"/>
        </w:rPr>
        <w:t xml:space="preserve"> </w:t>
      </w:r>
      <w:r>
        <w:rPr>
          <w:sz w:val="24"/>
        </w:rPr>
        <w:t>крайния срок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оферти.</w:t>
      </w:r>
    </w:p>
    <w:p w14:paraId="6E9E8C29" w14:textId="77777777" w:rsidR="00FD185A" w:rsidRDefault="000D1CF8" w:rsidP="003F5405">
      <w:pPr>
        <w:pStyle w:val="a5"/>
        <w:numPr>
          <w:ilvl w:val="0"/>
          <w:numId w:val="16"/>
        </w:numPr>
        <w:tabs>
          <w:tab w:val="left" w:pos="1040"/>
        </w:tabs>
        <w:spacing w:line="276" w:lineRule="auto"/>
        <w:ind w:right="177" w:firstLine="566"/>
        <w:rPr>
          <w:sz w:val="24"/>
        </w:rPr>
      </w:pPr>
      <w:r>
        <w:rPr>
          <w:sz w:val="24"/>
        </w:rPr>
        <w:t>Комисията</w:t>
      </w:r>
      <w:r>
        <w:rPr>
          <w:spacing w:val="1"/>
          <w:sz w:val="24"/>
        </w:rPr>
        <w:t xml:space="preserve"> </w:t>
      </w:r>
      <w:r>
        <w:rPr>
          <w:sz w:val="24"/>
        </w:rPr>
        <w:t>разглежда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реда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класиране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документите,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личното състояние и критериите за подбор, включително допълнително представените по реда</w:t>
      </w:r>
      <w:r>
        <w:rPr>
          <w:spacing w:val="-57"/>
          <w:sz w:val="24"/>
        </w:rPr>
        <w:t xml:space="preserve"> </w:t>
      </w:r>
      <w:r>
        <w:rPr>
          <w:sz w:val="24"/>
        </w:rPr>
        <w:t>на т. 4</w:t>
      </w:r>
      <w:r>
        <w:rPr>
          <w:spacing w:val="1"/>
          <w:sz w:val="24"/>
        </w:rPr>
        <w:t xml:space="preserve"> </w:t>
      </w:r>
      <w:r>
        <w:rPr>
          <w:sz w:val="24"/>
        </w:rPr>
        <w:t>до установяване на съответствие с изискванията за личното състояние и критериите 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подбор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двама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класира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първо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второ</w:t>
      </w:r>
      <w:r>
        <w:rPr>
          <w:spacing w:val="1"/>
          <w:sz w:val="24"/>
        </w:rPr>
        <w:t xml:space="preserve"> </w:t>
      </w:r>
      <w:r>
        <w:rPr>
          <w:sz w:val="24"/>
        </w:rPr>
        <w:t>място.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разглеждат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документите, свързани с личното състояние и критериите за подбор на останалите участници,</w:t>
      </w:r>
      <w:r>
        <w:rPr>
          <w:spacing w:val="1"/>
          <w:sz w:val="24"/>
        </w:rPr>
        <w:t xml:space="preserve"> </w:t>
      </w:r>
      <w:r>
        <w:rPr>
          <w:sz w:val="24"/>
        </w:rPr>
        <w:t>чиито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 са</w:t>
      </w:r>
      <w:r>
        <w:rPr>
          <w:spacing w:val="-1"/>
          <w:sz w:val="24"/>
        </w:rPr>
        <w:t xml:space="preserve"> </w:t>
      </w:r>
      <w:r>
        <w:rPr>
          <w:sz w:val="24"/>
        </w:rPr>
        <w:t>класирани.</w:t>
      </w:r>
    </w:p>
    <w:p w14:paraId="5373EE4A" w14:textId="77777777" w:rsidR="00FD185A" w:rsidRDefault="00FD185A" w:rsidP="003F5405">
      <w:pPr>
        <w:pStyle w:val="a3"/>
        <w:spacing w:before="6" w:line="276" w:lineRule="auto"/>
        <w:ind w:left="0"/>
        <w:jc w:val="left"/>
        <w:rPr>
          <w:sz w:val="26"/>
        </w:rPr>
      </w:pPr>
    </w:p>
    <w:p w14:paraId="21896E38" w14:textId="77777777" w:rsidR="00FD185A" w:rsidRDefault="000D1CF8" w:rsidP="003F5405">
      <w:pPr>
        <w:pStyle w:val="1"/>
        <w:numPr>
          <w:ilvl w:val="0"/>
          <w:numId w:val="15"/>
        </w:numPr>
        <w:tabs>
          <w:tab w:val="left" w:pos="473"/>
        </w:tabs>
        <w:spacing w:before="1" w:line="276" w:lineRule="auto"/>
        <w:ind w:hanging="241"/>
      </w:pPr>
      <w:r>
        <w:t>Действия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комисията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разглеждане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оферти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участие</w:t>
      </w:r>
    </w:p>
    <w:p w14:paraId="30560BF3" w14:textId="77777777" w:rsidR="00FD185A" w:rsidRDefault="000D1CF8" w:rsidP="003F5405">
      <w:pPr>
        <w:pStyle w:val="a5"/>
        <w:numPr>
          <w:ilvl w:val="1"/>
          <w:numId w:val="15"/>
        </w:numPr>
        <w:tabs>
          <w:tab w:val="left" w:pos="1050"/>
        </w:tabs>
        <w:spacing w:before="40" w:line="276" w:lineRule="auto"/>
        <w:ind w:right="179" w:firstLine="566"/>
        <w:rPr>
          <w:sz w:val="24"/>
        </w:rPr>
      </w:pPr>
      <w:r>
        <w:rPr>
          <w:sz w:val="24"/>
        </w:rPr>
        <w:t>При промяна в датата и часа на отваряне на офертите участниците се уведомяват чрез</w:t>
      </w:r>
      <w:r>
        <w:rPr>
          <w:spacing w:val="1"/>
          <w:sz w:val="24"/>
        </w:rPr>
        <w:t xml:space="preserve"> </w:t>
      </w:r>
      <w:r>
        <w:rPr>
          <w:sz w:val="24"/>
        </w:rPr>
        <w:t>съобщение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платформата.</w:t>
      </w:r>
    </w:p>
    <w:p w14:paraId="70152631" w14:textId="77777777" w:rsidR="00FD185A" w:rsidRDefault="000D1CF8" w:rsidP="003F5405">
      <w:pPr>
        <w:pStyle w:val="a5"/>
        <w:numPr>
          <w:ilvl w:val="1"/>
          <w:numId w:val="15"/>
        </w:numPr>
        <w:tabs>
          <w:tab w:val="left" w:pos="1086"/>
        </w:tabs>
        <w:spacing w:line="276" w:lineRule="auto"/>
        <w:ind w:right="168" w:firstLine="566"/>
        <w:rPr>
          <w:sz w:val="24"/>
        </w:rPr>
      </w:pPr>
      <w:r>
        <w:rPr>
          <w:sz w:val="24"/>
        </w:rPr>
        <w:t>Получените чрез платформата оферти, след декриптирането им от председателя на</w:t>
      </w:r>
      <w:r>
        <w:rPr>
          <w:spacing w:val="1"/>
          <w:sz w:val="24"/>
        </w:rPr>
        <w:t xml:space="preserve"> </w:t>
      </w:r>
      <w:r>
        <w:rPr>
          <w:sz w:val="24"/>
        </w:rPr>
        <w:t>комисията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автоматично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визуализират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публичната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преписка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участниците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информация за</w:t>
      </w:r>
      <w:r>
        <w:rPr>
          <w:spacing w:val="-2"/>
          <w:sz w:val="24"/>
        </w:rPr>
        <w:t xml:space="preserve"> </w:t>
      </w:r>
      <w:r>
        <w:rPr>
          <w:sz w:val="24"/>
        </w:rPr>
        <w:t>датата и</w:t>
      </w:r>
      <w:r>
        <w:rPr>
          <w:spacing w:val="-2"/>
          <w:sz w:val="24"/>
        </w:rPr>
        <w:t xml:space="preserve"> </w:t>
      </w:r>
      <w:r>
        <w:rPr>
          <w:sz w:val="24"/>
        </w:rPr>
        <w:t>часа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подаване.</w:t>
      </w:r>
    </w:p>
    <w:p w14:paraId="7667197D" w14:textId="77777777" w:rsidR="00FD185A" w:rsidRDefault="000D1CF8" w:rsidP="003F5405">
      <w:pPr>
        <w:pStyle w:val="a3"/>
        <w:spacing w:line="276" w:lineRule="auto"/>
        <w:ind w:right="177" w:firstLine="566"/>
      </w:pPr>
      <w:r>
        <w:t>Председателят на комисията декриптира офертите, подадени през платформата и отваря</w:t>
      </w:r>
      <w:r>
        <w:rPr>
          <w:spacing w:val="1"/>
        </w:rPr>
        <w:t xml:space="preserve"> </w:t>
      </w:r>
      <w:r>
        <w:t>ценовите</w:t>
      </w:r>
      <w:r>
        <w:rPr>
          <w:spacing w:val="-1"/>
        </w:rPr>
        <w:t xml:space="preserve"> </w:t>
      </w:r>
      <w:r>
        <w:t>предложения</w:t>
      </w:r>
      <w:r>
        <w:rPr>
          <w:spacing w:val="-4"/>
        </w:rPr>
        <w:t xml:space="preserve"> </w:t>
      </w:r>
      <w:r>
        <w:t>заедно с</w:t>
      </w:r>
      <w:r>
        <w:rPr>
          <w:spacing w:val="-2"/>
        </w:rPr>
        <w:t xml:space="preserve"> </w:t>
      </w:r>
      <w:r>
        <w:t>документите по</w:t>
      </w:r>
      <w:r>
        <w:rPr>
          <w:spacing w:val="2"/>
        </w:rPr>
        <w:t xml:space="preserve"> </w:t>
      </w:r>
      <w:r>
        <w:t>чл.</w:t>
      </w:r>
      <w:r>
        <w:rPr>
          <w:spacing w:val="-1"/>
        </w:rPr>
        <w:t xml:space="preserve"> </w:t>
      </w:r>
      <w:r>
        <w:t>39,</w:t>
      </w:r>
      <w:r>
        <w:rPr>
          <w:spacing w:val="-1"/>
        </w:rPr>
        <w:t xml:space="preserve"> </w:t>
      </w:r>
      <w:r>
        <w:t>ал.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ал.</w:t>
      </w:r>
      <w:r>
        <w:rPr>
          <w:spacing w:val="-2"/>
        </w:rPr>
        <w:t xml:space="preserve"> </w:t>
      </w:r>
      <w:r>
        <w:t>3, т.</w:t>
      </w:r>
      <w:r>
        <w:rPr>
          <w:spacing w:val="-1"/>
        </w:rPr>
        <w:t xml:space="preserve"> </w:t>
      </w:r>
      <w:r>
        <w:t>1 от</w:t>
      </w:r>
      <w:r>
        <w:rPr>
          <w:spacing w:val="-1"/>
        </w:rPr>
        <w:t xml:space="preserve"> </w:t>
      </w:r>
      <w:r>
        <w:t>ППЗОП.</w:t>
      </w:r>
    </w:p>
    <w:p w14:paraId="6C49BBA1" w14:textId="77777777" w:rsidR="00FD185A" w:rsidRDefault="000D1CF8" w:rsidP="003F5405">
      <w:pPr>
        <w:pStyle w:val="a5"/>
        <w:numPr>
          <w:ilvl w:val="1"/>
          <w:numId w:val="15"/>
        </w:numPr>
        <w:tabs>
          <w:tab w:val="left" w:pos="1040"/>
        </w:tabs>
        <w:spacing w:line="276" w:lineRule="auto"/>
        <w:ind w:left="1039" w:hanging="241"/>
        <w:rPr>
          <w:sz w:val="24"/>
        </w:rPr>
      </w:pPr>
      <w:r>
        <w:rPr>
          <w:sz w:val="24"/>
        </w:rPr>
        <w:lastRenderedPageBreak/>
        <w:t>Комисията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определя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-2"/>
          <w:sz w:val="24"/>
        </w:rPr>
        <w:t xml:space="preserve"> </w:t>
      </w:r>
      <w:r>
        <w:rPr>
          <w:sz w:val="24"/>
        </w:rPr>
        <w:t>като:</w:t>
      </w:r>
    </w:p>
    <w:p w14:paraId="63B00CFE" w14:textId="77777777" w:rsidR="00FD185A" w:rsidRDefault="000D1CF8" w:rsidP="003F5405">
      <w:pPr>
        <w:pStyle w:val="a5"/>
        <w:numPr>
          <w:ilvl w:val="0"/>
          <w:numId w:val="14"/>
        </w:numPr>
        <w:tabs>
          <w:tab w:val="left" w:pos="1134"/>
        </w:tabs>
        <w:spacing w:before="35" w:line="276" w:lineRule="auto"/>
        <w:ind w:right="169" w:firstLine="626"/>
        <w:rPr>
          <w:sz w:val="24"/>
        </w:rPr>
      </w:pPr>
      <w:r>
        <w:rPr>
          <w:sz w:val="24"/>
        </w:rPr>
        <w:t>разглежда</w:t>
      </w:r>
      <w:r>
        <w:rPr>
          <w:spacing w:val="29"/>
          <w:sz w:val="24"/>
        </w:rPr>
        <w:t xml:space="preserve"> </w:t>
      </w:r>
      <w:r>
        <w:rPr>
          <w:sz w:val="24"/>
        </w:rPr>
        <w:t>представените</w:t>
      </w:r>
      <w:r>
        <w:rPr>
          <w:spacing w:val="30"/>
          <w:sz w:val="24"/>
        </w:rPr>
        <w:t xml:space="preserve"> </w:t>
      </w:r>
      <w:r>
        <w:rPr>
          <w:sz w:val="24"/>
        </w:rPr>
        <w:t>оферти,</w:t>
      </w:r>
      <w:r>
        <w:rPr>
          <w:spacing w:val="31"/>
          <w:sz w:val="24"/>
        </w:rPr>
        <w:t xml:space="preserve"> </w:t>
      </w:r>
      <w:r>
        <w:rPr>
          <w:sz w:val="24"/>
        </w:rPr>
        <w:t>оценява</w:t>
      </w:r>
      <w:r>
        <w:rPr>
          <w:spacing w:val="28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31"/>
          <w:sz w:val="24"/>
        </w:rPr>
        <w:t xml:space="preserve"> </w:t>
      </w:r>
      <w:r>
        <w:rPr>
          <w:sz w:val="24"/>
        </w:rPr>
        <w:t>избрания</w:t>
      </w:r>
      <w:r>
        <w:rPr>
          <w:spacing w:val="30"/>
          <w:sz w:val="24"/>
        </w:rPr>
        <w:t xml:space="preserve"> </w:t>
      </w:r>
      <w:r>
        <w:rPr>
          <w:sz w:val="24"/>
        </w:rPr>
        <w:t>критерий</w:t>
      </w:r>
      <w:r>
        <w:rPr>
          <w:spacing w:val="30"/>
          <w:sz w:val="24"/>
        </w:rPr>
        <w:t xml:space="preserve"> </w:t>
      </w:r>
      <w:r>
        <w:rPr>
          <w:sz w:val="24"/>
        </w:rPr>
        <w:t>за</w:t>
      </w:r>
      <w:r>
        <w:rPr>
          <w:spacing w:val="29"/>
          <w:sz w:val="24"/>
        </w:rPr>
        <w:t xml:space="preserve"> </w:t>
      </w:r>
      <w:r>
        <w:rPr>
          <w:sz w:val="24"/>
        </w:rPr>
        <w:t>възлагане</w:t>
      </w:r>
      <w:r>
        <w:rPr>
          <w:spacing w:val="-57"/>
          <w:sz w:val="24"/>
        </w:rPr>
        <w:t xml:space="preserve"> </w:t>
      </w:r>
      <w:r>
        <w:rPr>
          <w:sz w:val="24"/>
        </w:rPr>
        <w:t>тези</w:t>
      </w:r>
      <w:r>
        <w:rPr>
          <w:spacing w:val="-1"/>
          <w:sz w:val="24"/>
        </w:rPr>
        <w:t xml:space="preserve"> </w:t>
      </w:r>
      <w:r>
        <w:rPr>
          <w:sz w:val="24"/>
        </w:rPr>
        <w:t>от тях,</w:t>
      </w:r>
      <w:r>
        <w:rPr>
          <w:spacing w:val="-4"/>
          <w:sz w:val="24"/>
        </w:rPr>
        <w:t xml:space="preserve"> </w:t>
      </w:r>
      <w:r>
        <w:rPr>
          <w:sz w:val="24"/>
        </w:rPr>
        <w:t>които съответстват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-1"/>
          <w:sz w:val="24"/>
        </w:rPr>
        <w:t xml:space="preserve"> </w:t>
      </w:r>
      <w:r>
        <w:rPr>
          <w:sz w:val="24"/>
        </w:rPr>
        <w:t>обявените условия,</w:t>
      </w:r>
      <w:r>
        <w:rPr>
          <w:spacing w:val="-4"/>
          <w:sz w:val="24"/>
        </w:rPr>
        <w:t xml:space="preserve"> </w:t>
      </w:r>
      <w:r>
        <w:rPr>
          <w:sz w:val="24"/>
        </w:rPr>
        <w:t>и ги</w:t>
      </w:r>
      <w:r>
        <w:rPr>
          <w:spacing w:val="-1"/>
          <w:sz w:val="24"/>
        </w:rPr>
        <w:t xml:space="preserve"> </w:t>
      </w:r>
      <w:r>
        <w:rPr>
          <w:sz w:val="24"/>
        </w:rPr>
        <w:t>класира;</w:t>
      </w:r>
    </w:p>
    <w:p w14:paraId="73EF4FB3" w14:textId="77777777" w:rsidR="00FD185A" w:rsidRDefault="000D1CF8" w:rsidP="003F5405">
      <w:pPr>
        <w:pStyle w:val="a5"/>
        <w:numPr>
          <w:ilvl w:val="0"/>
          <w:numId w:val="14"/>
        </w:numPr>
        <w:tabs>
          <w:tab w:val="left" w:pos="1088"/>
        </w:tabs>
        <w:spacing w:before="2" w:line="276" w:lineRule="auto"/>
        <w:ind w:right="175" w:firstLine="566"/>
        <w:rPr>
          <w:sz w:val="24"/>
        </w:rPr>
      </w:pPr>
      <w:r>
        <w:rPr>
          <w:sz w:val="24"/>
        </w:rPr>
        <w:t>разглежда</w:t>
      </w:r>
      <w:r>
        <w:rPr>
          <w:spacing w:val="44"/>
          <w:sz w:val="24"/>
        </w:rPr>
        <w:t xml:space="preserve"> </w:t>
      </w:r>
      <w:r>
        <w:rPr>
          <w:sz w:val="24"/>
        </w:rPr>
        <w:t>документите,</w:t>
      </w:r>
      <w:r>
        <w:rPr>
          <w:spacing w:val="45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46"/>
          <w:sz w:val="24"/>
        </w:rPr>
        <w:t xml:space="preserve"> </w:t>
      </w:r>
      <w:r>
        <w:rPr>
          <w:sz w:val="24"/>
        </w:rPr>
        <w:t>с</w:t>
      </w:r>
      <w:r>
        <w:rPr>
          <w:spacing w:val="45"/>
          <w:sz w:val="24"/>
        </w:rPr>
        <w:t xml:space="preserve"> </w:t>
      </w:r>
      <w:r>
        <w:rPr>
          <w:sz w:val="24"/>
        </w:rPr>
        <w:t>личното</w:t>
      </w:r>
      <w:r>
        <w:rPr>
          <w:spacing w:val="46"/>
          <w:sz w:val="24"/>
        </w:rPr>
        <w:t xml:space="preserve"> </w:t>
      </w:r>
      <w:r>
        <w:rPr>
          <w:sz w:val="24"/>
        </w:rPr>
        <w:t>състояние</w:t>
      </w:r>
      <w:r>
        <w:rPr>
          <w:spacing w:val="44"/>
          <w:sz w:val="24"/>
        </w:rPr>
        <w:t xml:space="preserve"> </w:t>
      </w:r>
      <w:r>
        <w:rPr>
          <w:sz w:val="24"/>
        </w:rPr>
        <w:t>и</w:t>
      </w:r>
      <w:r>
        <w:rPr>
          <w:spacing w:val="46"/>
          <w:sz w:val="24"/>
        </w:rPr>
        <w:t xml:space="preserve"> </w:t>
      </w:r>
      <w:r>
        <w:rPr>
          <w:sz w:val="24"/>
        </w:rPr>
        <w:t>критериите</w:t>
      </w:r>
      <w:r>
        <w:rPr>
          <w:spacing w:val="46"/>
          <w:sz w:val="24"/>
        </w:rPr>
        <w:t xml:space="preserve"> </w:t>
      </w:r>
      <w:r>
        <w:rPr>
          <w:sz w:val="24"/>
        </w:rPr>
        <w:t>за</w:t>
      </w:r>
      <w:r>
        <w:rPr>
          <w:spacing w:val="44"/>
          <w:sz w:val="24"/>
        </w:rPr>
        <w:t xml:space="preserve"> </w:t>
      </w:r>
      <w:r>
        <w:rPr>
          <w:sz w:val="24"/>
        </w:rPr>
        <w:t>подбор,</w:t>
      </w:r>
      <w:r>
        <w:rPr>
          <w:spacing w:val="46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участниците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низходящ ред спрямо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получените оценки;</w:t>
      </w:r>
    </w:p>
    <w:p w14:paraId="3ED187A7" w14:textId="77777777" w:rsidR="00FD185A" w:rsidRDefault="000D1CF8" w:rsidP="003F5405">
      <w:pPr>
        <w:pStyle w:val="a5"/>
        <w:numPr>
          <w:ilvl w:val="0"/>
          <w:numId w:val="14"/>
        </w:numPr>
        <w:tabs>
          <w:tab w:val="left" w:pos="1102"/>
        </w:tabs>
        <w:spacing w:before="71" w:line="276" w:lineRule="auto"/>
        <w:ind w:right="177" w:firstLine="626"/>
        <w:rPr>
          <w:sz w:val="24"/>
        </w:rPr>
      </w:pPr>
      <w:r>
        <w:rPr>
          <w:sz w:val="24"/>
        </w:rPr>
        <w:t>когато установи липса, непълнота или несъответствие на информацията, включително</w:t>
      </w:r>
      <w:r>
        <w:rPr>
          <w:spacing w:val="-57"/>
          <w:sz w:val="24"/>
        </w:rPr>
        <w:t xml:space="preserve"> </w:t>
      </w:r>
      <w:r>
        <w:rPr>
          <w:sz w:val="24"/>
        </w:rPr>
        <w:t>нередовност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фактическа</w:t>
      </w:r>
      <w:r>
        <w:rPr>
          <w:spacing w:val="1"/>
          <w:sz w:val="24"/>
        </w:rPr>
        <w:t xml:space="preserve"> </w:t>
      </w:r>
      <w:r>
        <w:rPr>
          <w:sz w:val="24"/>
        </w:rPr>
        <w:t>грешка,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личното</w:t>
      </w:r>
      <w:r>
        <w:rPr>
          <w:spacing w:val="1"/>
          <w:sz w:val="24"/>
        </w:rPr>
        <w:t xml:space="preserve"> </w:t>
      </w:r>
      <w:r>
        <w:rPr>
          <w:sz w:val="24"/>
        </w:rPr>
        <w:t>състояние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критериите за</w:t>
      </w:r>
      <w:r>
        <w:rPr>
          <w:spacing w:val="-2"/>
          <w:sz w:val="24"/>
        </w:rPr>
        <w:t xml:space="preserve"> </w:t>
      </w:r>
      <w:r>
        <w:rPr>
          <w:sz w:val="24"/>
        </w:rPr>
        <w:t>подбор,</w:t>
      </w:r>
      <w:r>
        <w:rPr>
          <w:spacing w:val="-2"/>
          <w:sz w:val="24"/>
        </w:rPr>
        <w:t xml:space="preserve"> </w:t>
      </w:r>
      <w:r>
        <w:rPr>
          <w:sz w:val="24"/>
        </w:rPr>
        <w:t>комисията</w:t>
      </w:r>
      <w:r>
        <w:rPr>
          <w:spacing w:val="-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участника.</w:t>
      </w:r>
    </w:p>
    <w:p w14:paraId="074DF4CD" w14:textId="77777777" w:rsidR="00FD185A" w:rsidRDefault="000D1CF8" w:rsidP="003F5405">
      <w:pPr>
        <w:pStyle w:val="a5"/>
        <w:numPr>
          <w:ilvl w:val="0"/>
          <w:numId w:val="14"/>
        </w:numPr>
        <w:tabs>
          <w:tab w:val="left" w:pos="1095"/>
        </w:tabs>
        <w:spacing w:before="1" w:line="276" w:lineRule="auto"/>
        <w:ind w:right="173" w:firstLine="566"/>
        <w:rPr>
          <w:sz w:val="24"/>
        </w:rPr>
      </w:pPr>
      <w:r>
        <w:rPr>
          <w:sz w:val="24"/>
        </w:rPr>
        <w:t>В срок до 5 работни дни от получаването на уведомлението участникът може 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 нов ЕЕДОП и/или други документи, които съдържат променена и/или допълнена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информация.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обхваща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факти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които са</w:t>
      </w:r>
      <w:r>
        <w:rPr>
          <w:spacing w:val="-3"/>
          <w:sz w:val="24"/>
        </w:rPr>
        <w:t xml:space="preserve"> </w:t>
      </w:r>
      <w:r>
        <w:rPr>
          <w:sz w:val="24"/>
        </w:rPr>
        <w:t>настъпили след крайния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за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оферти.</w:t>
      </w:r>
    </w:p>
    <w:p w14:paraId="54B51BDC" w14:textId="77777777" w:rsidR="00FD185A" w:rsidRDefault="000D1CF8" w:rsidP="003F5405">
      <w:pPr>
        <w:pStyle w:val="a5"/>
        <w:numPr>
          <w:ilvl w:val="0"/>
          <w:numId w:val="14"/>
        </w:numPr>
        <w:tabs>
          <w:tab w:val="left" w:pos="1100"/>
        </w:tabs>
        <w:spacing w:line="276" w:lineRule="auto"/>
        <w:ind w:right="173" w:firstLine="566"/>
        <w:rPr>
          <w:sz w:val="24"/>
        </w:rPr>
      </w:pPr>
      <w:r>
        <w:rPr>
          <w:sz w:val="24"/>
        </w:rPr>
        <w:t>Комисията</w:t>
      </w:r>
      <w:r>
        <w:rPr>
          <w:spacing w:val="1"/>
          <w:sz w:val="24"/>
        </w:rPr>
        <w:t xml:space="preserve"> </w:t>
      </w:r>
      <w:r>
        <w:rPr>
          <w:sz w:val="24"/>
        </w:rPr>
        <w:t>разглежда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реда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класиране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документите,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8"/>
          <w:sz w:val="24"/>
        </w:rPr>
        <w:t xml:space="preserve"> </w:t>
      </w:r>
      <w:r>
        <w:rPr>
          <w:sz w:val="24"/>
        </w:rPr>
        <w:t>личното състояние и критериите за подбор, включително допълнително представените по реда</w:t>
      </w:r>
      <w:r>
        <w:rPr>
          <w:spacing w:val="-57"/>
          <w:sz w:val="24"/>
        </w:rPr>
        <w:t xml:space="preserve"> </w:t>
      </w:r>
      <w:r>
        <w:rPr>
          <w:sz w:val="24"/>
        </w:rPr>
        <w:t>на т. 4</w:t>
      </w:r>
      <w:r>
        <w:rPr>
          <w:spacing w:val="1"/>
          <w:sz w:val="24"/>
        </w:rPr>
        <w:t xml:space="preserve"> </w:t>
      </w:r>
      <w:r>
        <w:rPr>
          <w:sz w:val="24"/>
        </w:rPr>
        <w:t>до установяване на съответствие с изискванията за личното състояние и критериите 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подбор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двама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класира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първо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второ</w:t>
      </w:r>
      <w:r>
        <w:rPr>
          <w:spacing w:val="1"/>
          <w:sz w:val="24"/>
        </w:rPr>
        <w:t xml:space="preserve"> </w:t>
      </w:r>
      <w:r>
        <w:rPr>
          <w:sz w:val="24"/>
        </w:rPr>
        <w:t>място.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разглеждат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документите, свързани с личното състояние и критериите за подбор на останалите участници,</w:t>
      </w:r>
      <w:r>
        <w:rPr>
          <w:spacing w:val="1"/>
          <w:sz w:val="24"/>
        </w:rPr>
        <w:t xml:space="preserve"> </w:t>
      </w:r>
      <w:r>
        <w:rPr>
          <w:sz w:val="24"/>
        </w:rPr>
        <w:t>чиито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 са</w:t>
      </w:r>
      <w:r>
        <w:rPr>
          <w:spacing w:val="-1"/>
          <w:sz w:val="24"/>
        </w:rPr>
        <w:t xml:space="preserve"> </w:t>
      </w:r>
      <w:r>
        <w:rPr>
          <w:sz w:val="24"/>
        </w:rPr>
        <w:t>класирани.</w:t>
      </w:r>
    </w:p>
    <w:p w14:paraId="42FABA63" w14:textId="77777777" w:rsidR="00FD185A" w:rsidRDefault="000D1CF8" w:rsidP="003F5405">
      <w:pPr>
        <w:pStyle w:val="a5"/>
        <w:numPr>
          <w:ilvl w:val="0"/>
          <w:numId w:val="14"/>
        </w:numPr>
        <w:tabs>
          <w:tab w:val="left" w:pos="1059"/>
        </w:tabs>
        <w:spacing w:line="276" w:lineRule="auto"/>
        <w:ind w:right="167" w:firstLine="566"/>
        <w:rPr>
          <w:sz w:val="24"/>
        </w:rPr>
      </w:pPr>
      <w:r>
        <w:rPr>
          <w:sz w:val="24"/>
        </w:rPr>
        <w:t>Когато</w:t>
      </w:r>
      <w:r>
        <w:rPr>
          <w:spacing w:val="17"/>
          <w:sz w:val="24"/>
        </w:rPr>
        <w:t xml:space="preserve"> </w:t>
      </w:r>
      <w:r>
        <w:rPr>
          <w:sz w:val="24"/>
        </w:rPr>
        <w:t>промените</w:t>
      </w:r>
      <w:r>
        <w:rPr>
          <w:spacing w:val="16"/>
          <w:sz w:val="24"/>
        </w:rPr>
        <w:t xml:space="preserve"> </w:t>
      </w:r>
      <w:r>
        <w:rPr>
          <w:sz w:val="24"/>
        </w:rPr>
        <w:t>се</w:t>
      </w:r>
      <w:r>
        <w:rPr>
          <w:spacing w:val="17"/>
          <w:sz w:val="24"/>
        </w:rPr>
        <w:t xml:space="preserve"> </w:t>
      </w:r>
      <w:r>
        <w:rPr>
          <w:sz w:val="24"/>
        </w:rPr>
        <w:t>отнасят</w:t>
      </w:r>
      <w:r>
        <w:rPr>
          <w:spacing w:val="17"/>
          <w:sz w:val="24"/>
        </w:rPr>
        <w:t xml:space="preserve"> </w:t>
      </w:r>
      <w:r>
        <w:rPr>
          <w:sz w:val="24"/>
        </w:rPr>
        <w:t>до</w:t>
      </w:r>
      <w:r>
        <w:rPr>
          <w:spacing w:val="18"/>
          <w:sz w:val="24"/>
        </w:rPr>
        <w:t xml:space="preserve"> </w:t>
      </w:r>
      <w:r>
        <w:rPr>
          <w:sz w:val="24"/>
        </w:rPr>
        <w:t>обстоятелства,</w:t>
      </w:r>
      <w:r>
        <w:rPr>
          <w:spacing w:val="16"/>
          <w:sz w:val="24"/>
        </w:rPr>
        <w:t xml:space="preserve"> </w:t>
      </w:r>
      <w:r>
        <w:rPr>
          <w:sz w:val="24"/>
        </w:rPr>
        <w:t>различни</w:t>
      </w:r>
      <w:r>
        <w:rPr>
          <w:spacing w:val="18"/>
          <w:sz w:val="24"/>
        </w:rPr>
        <w:t xml:space="preserve"> </w:t>
      </w:r>
      <w:r>
        <w:rPr>
          <w:sz w:val="24"/>
        </w:rPr>
        <w:t>от</w:t>
      </w:r>
      <w:r>
        <w:rPr>
          <w:spacing w:val="15"/>
          <w:sz w:val="24"/>
        </w:rPr>
        <w:t xml:space="preserve"> </w:t>
      </w:r>
      <w:r>
        <w:rPr>
          <w:sz w:val="24"/>
        </w:rPr>
        <w:t>посочените</w:t>
      </w:r>
      <w:r>
        <w:rPr>
          <w:spacing w:val="17"/>
          <w:sz w:val="24"/>
        </w:rPr>
        <w:t xml:space="preserve"> </w:t>
      </w:r>
      <w:r>
        <w:rPr>
          <w:sz w:val="24"/>
        </w:rPr>
        <w:t>по</w:t>
      </w:r>
      <w:r>
        <w:rPr>
          <w:spacing w:val="5"/>
          <w:sz w:val="24"/>
        </w:rPr>
        <w:t xml:space="preserve"> </w:t>
      </w:r>
      <w:r>
        <w:rPr>
          <w:sz w:val="24"/>
        </w:rPr>
        <w:t>чл.</w:t>
      </w:r>
      <w:r>
        <w:rPr>
          <w:spacing w:val="18"/>
          <w:sz w:val="24"/>
        </w:rPr>
        <w:t xml:space="preserve"> </w:t>
      </w:r>
      <w:r>
        <w:rPr>
          <w:sz w:val="24"/>
        </w:rPr>
        <w:t>54,</w:t>
      </w:r>
      <w:r>
        <w:rPr>
          <w:spacing w:val="16"/>
          <w:sz w:val="24"/>
        </w:rPr>
        <w:t xml:space="preserve"> </w:t>
      </w:r>
      <w:r>
        <w:rPr>
          <w:sz w:val="24"/>
        </w:rPr>
        <w:t>ал.</w:t>
      </w:r>
      <w:r>
        <w:rPr>
          <w:spacing w:val="-58"/>
          <w:sz w:val="24"/>
        </w:rPr>
        <w:t xml:space="preserve"> </w:t>
      </w:r>
      <w:r>
        <w:rPr>
          <w:sz w:val="24"/>
        </w:rPr>
        <w:t>1, т. 1, 2 и 7 и чл. 55, ал. 1, т. 5 ЗОП, новият ЕЕДОП може да бъде подписан от едно от лицата,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могат самостоятелно да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представляват участника.</w:t>
      </w:r>
    </w:p>
    <w:p w14:paraId="27CD3E49" w14:textId="31EFE282" w:rsidR="00FD185A" w:rsidRDefault="000D1CF8" w:rsidP="003F5405">
      <w:pPr>
        <w:pStyle w:val="a5"/>
        <w:numPr>
          <w:ilvl w:val="0"/>
          <w:numId w:val="14"/>
        </w:numPr>
        <w:tabs>
          <w:tab w:val="left" w:pos="1045"/>
        </w:tabs>
        <w:spacing w:line="276" w:lineRule="auto"/>
        <w:ind w:right="169" w:firstLine="566"/>
        <w:rPr>
          <w:sz w:val="24"/>
        </w:rPr>
      </w:pPr>
      <w:r>
        <w:rPr>
          <w:sz w:val="24"/>
        </w:rPr>
        <w:t>Действията на комисията се протоколират, като резултатите от работата й се отразяват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 w:rsidR="00F2068A">
        <w:rPr>
          <w:sz w:val="24"/>
        </w:rPr>
        <w:t>Протокол по чл.181, ал.4 от ЗОП</w:t>
      </w:r>
      <w:r>
        <w:rPr>
          <w:sz w:val="24"/>
        </w:rPr>
        <w:t>.</w:t>
      </w:r>
    </w:p>
    <w:p w14:paraId="79F9BB91" w14:textId="15BBC66E" w:rsidR="00FD185A" w:rsidRPr="00F2068A" w:rsidRDefault="000D1CF8" w:rsidP="00F2068A">
      <w:pPr>
        <w:pStyle w:val="a5"/>
        <w:numPr>
          <w:ilvl w:val="0"/>
          <w:numId w:val="12"/>
        </w:numPr>
        <w:tabs>
          <w:tab w:val="left" w:pos="1198"/>
        </w:tabs>
        <w:spacing w:before="41" w:line="276" w:lineRule="auto"/>
        <w:ind w:right="169" w:firstLine="619"/>
        <w:rPr>
          <w:sz w:val="24"/>
        </w:rPr>
      </w:pPr>
      <w:r w:rsidRPr="00F2068A">
        <w:rPr>
          <w:sz w:val="24"/>
        </w:rPr>
        <w:t xml:space="preserve">В 10-дневен срок от получаването на </w:t>
      </w:r>
      <w:r w:rsidR="00F2068A">
        <w:rPr>
          <w:sz w:val="24"/>
        </w:rPr>
        <w:t>Протокола</w:t>
      </w:r>
      <w:r w:rsidRPr="00F2068A">
        <w:rPr>
          <w:sz w:val="24"/>
        </w:rPr>
        <w:t xml:space="preserve"> възложителят го утвърждава или го</w:t>
      </w:r>
      <w:r w:rsidRPr="00F2068A">
        <w:rPr>
          <w:spacing w:val="1"/>
          <w:sz w:val="24"/>
        </w:rPr>
        <w:t xml:space="preserve"> </w:t>
      </w:r>
      <w:r w:rsidRPr="00F2068A">
        <w:rPr>
          <w:sz w:val="24"/>
        </w:rPr>
        <w:t>връща</w:t>
      </w:r>
      <w:r w:rsidRPr="00F2068A">
        <w:rPr>
          <w:spacing w:val="-2"/>
          <w:sz w:val="24"/>
        </w:rPr>
        <w:t xml:space="preserve"> </w:t>
      </w:r>
      <w:r w:rsidRPr="00F2068A">
        <w:rPr>
          <w:sz w:val="24"/>
        </w:rPr>
        <w:t>на</w:t>
      </w:r>
      <w:r w:rsidRPr="00F2068A">
        <w:rPr>
          <w:spacing w:val="-1"/>
          <w:sz w:val="24"/>
        </w:rPr>
        <w:t xml:space="preserve"> </w:t>
      </w:r>
      <w:r w:rsidRPr="00F2068A">
        <w:rPr>
          <w:sz w:val="24"/>
        </w:rPr>
        <w:t>комисията с</w:t>
      </w:r>
      <w:r w:rsidRPr="00F2068A">
        <w:rPr>
          <w:spacing w:val="-2"/>
          <w:sz w:val="24"/>
        </w:rPr>
        <w:t xml:space="preserve"> </w:t>
      </w:r>
      <w:r w:rsidRPr="00F2068A">
        <w:rPr>
          <w:sz w:val="24"/>
        </w:rPr>
        <w:t>писмени указания.</w:t>
      </w:r>
    </w:p>
    <w:p w14:paraId="7C9D9EDC" w14:textId="77777777" w:rsidR="00FD185A" w:rsidRDefault="000D1CF8" w:rsidP="003F5405">
      <w:pPr>
        <w:pStyle w:val="a5"/>
        <w:numPr>
          <w:ilvl w:val="0"/>
          <w:numId w:val="12"/>
        </w:numPr>
        <w:tabs>
          <w:tab w:val="left" w:pos="1227"/>
        </w:tabs>
        <w:spacing w:line="276" w:lineRule="auto"/>
        <w:ind w:right="176" w:firstLine="566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10-дневен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утвърждаване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доклада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издава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 или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процедурата.</w:t>
      </w:r>
    </w:p>
    <w:p w14:paraId="45E4616C" w14:textId="77777777" w:rsidR="00FD185A" w:rsidRDefault="00FD185A" w:rsidP="003F5405">
      <w:pPr>
        <w:pStyle w:val="a3"/>
        <w:spacing w:before="1" w:line="276" w:lineRule="auto"/>
        <w:ind w:left="0"/>
        <w:jc w:val="left"/>
        <w:rPr>
          <w:sz w:val="27"/>
        </w:rPr>
      </w:pPr>
    </w:p>
    <w:p w14:paraId="657A3DAE" w14:textId="77777777" w:rsidR="00FD185A" w:rsidRDefault="000D1CF8" w:rsidP="003F5405">
      <w:pPr>
        <w:pStyle w:val="1"/>
        <w:spacing w:line="276" w:lineRule="auto"/>
      </w:pPr>
      <w:r>
        <w:t>3.</w:t>
      </w:r>
      <w:r>
        <w:rPr>
          <w:spacing w:val="-2"/>
        </w:rPr>
        <w:t xml:space="preserve"> </w:t>
      </w:r>
      <w:r>
        <w:t>Основания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отстраняване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участие</w:t>
      </w:r>
    </w:p>
    <w:p w14:paraId="1D9D2710" w14:textId="77777777" w:rsidR="00FD185A" w:rsidRDefault="000D1CF8" w:rsidP="003F5405">
      <w:pPr>
        <w:pStyle w:val="a3"/>
        <w:spacing w:before="41" w:line="276" w:lineRule="auto"/>
        <w:ind w:left="799"/>
      </w:pPr>
      <w:r>
        <w:t>Освен</w:t>
      </w:r>
      <w:r>
        <w:rPr>
          <w:spacing w:val="5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основанията</w:t>
      </w:r>
      <w:r>
        <w:rPr>
          <w:spacing w:val="5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чл.</w:t>
      </w:r>
      <w:r>
        <w:rPr>
          <w:spacing w:val="6"/>
        </w:rPr>
        <w:t xml:space="preserve"> </w:t>
      </w:r>
      <w:r>
        <w:t>54</w:t>
      </w:r>
      <w:r>
        <w:rPr>
          <w:spacing w:val="4"/>
        </w:rPr>
        <w:t xml:space="preserve"> </w:t>
      </w:r>
      <w:r>
        <w:t>от</w:t>
      </w:r>
      <w:r>
        <w:rPr>
          <w:spacing w:val="6"/>
        </w:rPr>
        <w:t xml:space="preserve"> </w:t>
      </w:r>
      <w:r>
        <w:t>ЗОП</w:t>
      </w:r>
      <w:r>
        <w:rPr>
          <w:spacing w:val="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чл.55</w:t>
      </w:r>
      <w:r>
        <w:rPr>
          <w:spacing w:val="6"/>
        </w:rPr>
        <w:t xml:space="preserve"> </w:t>
      </w:r>
      <w:r>
        <w:t>от</w:t>
      </w:r>
      <w:r>
        <w:rPr>
          <w:spacing w:val="5"/>
        </w:rPr>
        <w:t xml:space="preserve"> </w:t>
      </w:r>
      <w:r>
        <w:t>ЗОП</w:t>
      </w:r>
      <w:r>
        <w:rPr>
          <w:spacing w:val="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когато</w:t>
      </w:r>
      <w:r>
        <w:rPr>
          <w:spacing w:val="6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случаите</w:t>
      </w:r>
      <w:r>
        <w:rPr>
          <w:spacing w:val="4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чл.</w:t>
      </w:r>
      <w:r>
        <w:rPr>
          <w:spacing w:val="6"/>
        </w:rPr>
        <w:t xml:space="preserve"> </w:t>
      </w:r>
      <w:r>
        <w:t>56,</w:t>
      </w:r>
      <w:r>
        <w:rPr>
          <w:spacing w:val="5"/>
        </w:rPr>
        <w:t xml:space="preserve"> </w:t>
      </w:r>
      <w:r>
        <w:t>ал.</w:t>
      </w:r>
    </w:p>
    <w:p w14:paraId="30F0450A" w14:textId="77777777" w:rsidR="00FD185A" w:rsidRDefault="000D1CF8" w:rsidP="003F5405">
      <w:pPr>
        <w:pStyle w:val="a3"/>
        <w:spacing w:before="43" w:line="276" w:lineRule="auto"/>
        <w:ind w:right="178"/>
      </w:pPr>
      <w:r>
        <w:t>2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ЗОП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преценено,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предприетите</w:t>
      </w:r>
      <w:r>
        <w:rPr>
          <w:spacing w:val="1"/>
        </w:rPr>
        <w:t xml:space="preserve"> </w:t>
      </w:r>
      <w:r>
        <w:t>мерки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достатъчни,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гарантират</w:t>
      </w:r>
      <w:r>
        <w:rPr>
          <w:spacing w:val="1"/>
        </w:rPr>
        <w:t xml:space="preserve"> </w:t>
      </w:r>
      <w:r>
        <w:t>надеждността на участника, комисията предлага за отстраняване от поръчката, а възложителят</w:t>
      </w:r>
      <w:r>
        <w:rPr>
          <w:spacing w:val="-57"/>
        </w:rPr>
        <w:t xml:space="preserve"> </w:t>
      </w:r>
      <w:r>
        <w:t>отстранява:</w:t>
      </w:r>
    </w:p>
    <w:p w14:paraId="0C955B44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050"/>
        </w:tabs>
        <w:spacing w:line="276" w:lineRule="auto"/>
        <w:ind w:right="176" w:firstLine="566"/>
        <w:rPr>
          <w:sz w:val="24"/>
        </w:rPr>
      </w:pPr>
      <w:r>
        <w:rPr>
          <w:sz w:val="24"/>
        </w:rPr>
        <w:t>участник, който не отговаря на поставените критерии за подбор или не изпълни друго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условие,</w:t>
      </w:r>
      <w:r>
        <w:rPr>
          <w:spacing w:val="-1"/>
          <w:sz w:val="24"/>
        </w:rPr>
        <w:t xml:space="preserve"> </w:t>
      </w:r>
      <w:r>
        <w:rPr>
          <w:sz w:val="24"/>
        </w:rPr>
        <w:t>посочено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обявлението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</w:t>
      </w:r>
      <w:r>
        <w:rPr>
          <w:spacing w:val="-1"/>
          <w:sz w:val="24"/>
        </w:rPr>
        <w:t xml:space="preserve"> </w:t>
      </w:r>
      <w:r>
        <w:rPr>
          <w:sz w:val="24"/>
        </w:rPr>
        <w:t>или в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документацията;</w:t>
      </w:r>
    </w:p>
    <w:p w14:paraId="58DAEFE1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040"/>
        </w:tabs>
        <w:spacing w:line="276" w:lineRule="auto"/>
        <w:ind w:left="1039" w:hanging="241"/>
        <w:rPr>
          <w:sz w:val="24"/>
        </w:rPr>
      </w:pPr>
      <w:r>
        <w:rPr>
          <w:sz w:val="24"/>
        </w:rPr>
        <w:t>участник,</w:t>
      </w:r>
      <w:r>
        <w:rPr>
          <w:spacing w:val="-2"/>
          <w:sz w:val="24"/>
        </w:rPr>
        <w:t xml:space="preserve"> </w:t>
      </w:r>
      <w:r>
        <w:rPr>
          <w:sz w:val="24"/>
        </w:rPr>
        <w:t>който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представил</w:t>
      </w:r>
      <w:r>
        <w:rPr>
          <w:spacing w:val="-3"/>
          <w:sz w:val="24"/>
        </w:rPr>
        <w:t xml:space="preserve"> </w:t>
      </w:r>
      <w:r>
        <w:rPr>
          <w:sz w:val="24"/>
        </w:rPr>
        <w:t>оферта,</w:t>
      </w:r>
      <w:r>
        <w:rPr>
          <w:spacing w:val="-1"/>
          <w:sz w:val="24"/>
        </w:rPr>
        <w:t xml:space="preserve"> </w:t>
      </w:r>
      <w:r>
        <w:rPr>
          <w:sz w:val="24"/>
        </w:rPr>
        <w:t>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-2"/>
          <w:sz w:val="24"/>
        </w:rPr>
        <w:t xml:space="preserve"> </w:t>
      </w:r>
      <w:r>
        <w:rPr>
          <w:sz w:val="24"/>
        </w:rPr>
        <w:t>на:</w:t>
      </w:r>
    </w:p>
    <w:p w14:paraId="62318312" w14:textId="77777777" w:rsidR="00FD185A" w:rsidRDefault="000D1CF8" w:rsidP="003F5405">
      <w:pPr>
        <w:pStyle w:val="a3"/>
        <w:spacing w:before="39" w:line="276" w:lineRule="auto"/>
        <w:ind w:left="799"/>
      </w:pPr>
      <w:r>
        <w:t>а)</w:t>
      </w:r>
      <w:r>
        <w:rPr>
          <w:spacing w:val="-3"/>
        </w:rPr>
        <w:t xml:space="preserve"> </w:t>
      </w:r>
      <w:r>
        <w:t>предварително</w:t>
      </w:r>
      <w:r>
        <w:rPr>
          <w:spacing w:val="-2"/>
        </w:rPr>
        <w:t xml:space="preserve"> </w:t>
      </w:r>
      <w:r>
        <w:t>обявените</w:t>
      </w:r>
      <w:r>
        <w:rPr>
          <w:spacing w:val="-2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изпълнение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поръчката;</w:t>
      </w:r>
    </w:p>
    <w:p w14:paraId="207E3ECE" w14:textId="77777777" w:rsidR="00FD185A" w:rsidRDefault="000D1CF8" w:rsidP="003F5405">
      <w:pPr>
        <w:pStyle w:val="a3"/>
        <w:spacing w:before="71" w:line="276" w:lineRule="auto"/>
        <w:ind w:right="176" w:firstLine="566"/>
      </w:pPr>
      <w:r>
        <w:t>б) правила и изисквания, свързани с опазване на околната среда, социалното и трудовото</w:t>
      </w:r>
      <w:r>
        <w:rPr>
          <w:spacing w:val="-57"/>
        </w:rPr>
        <w:t xml:space="preserve"> </w:t>
      </w:r>
      <w:r>
        <w:t>право,</w:t>
      </w:r>
      <w:r>
        <w:rPr>
          <w:spacing w:val="1"/>
        </w:rPr>
        <w:t xml:space="preserve"> </w:t>
      </w:r>
      <w:r>
        <w:t>приложими</w:t>
      </w:r>
      <w:r>
        <w:rPr>
          <w:spacing w:val="1"/>
        </w:rPr>
        <w:t xml:space="preserve"> </w:t>
      </w:r>
      <w:r>
        <w:t>колективни</w:t>
      </w:r>
      <w:r>
        <w:rPr>
          <w:spacing w:val="1"/>
        </w:rPr>
        <w:t xml:space="preserve"> </w:t>
      </w:r>
      <w:r>
        <w:t>споразумения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разпоредби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международното</w:t>
      </w:r>
      <w:r>
        <w:rPr>
          <w:spacing w:val="1"/>
        </w:rPr>
        <w:t xml:space="preserve"> </w:t>
      </w:r>
      <w:r>
        <w:t>екологично,</w:t>
      </w:r>
      <w:r>
        <w:rPr>
          <w:spacing w:val="-1"/>
        </w:rPr>
        <w:t xml:space="preserve"> </w:t>
      </w:r>
      <w:r>
        <w:t>социално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трудово</w:t>
      </w:r>
      <w:r>
        <w:rPr>
          <w:spacing w:val="-1"/>
        </w:rPr>
        <w:t xml:space="preserve"> </w:t>
      </w:r>
      <w:r>
        <w:t>право,</w:t>
      </w:r>
      <w:r>
        <w:rPr>
          <w:spacing w:val="-1"/>
        </w:rPr>
        <w:t xml:space="preserve"> </w:t>
      </w:r>
      <w:r>
        <w:t>които</w:t>
      </w:r>
      <w:r>
        <w:rPr>
          <w:spacing w:val="-1"/>
        </w:rPr>
        <w:t xml:space="preserve"> </w:t>
      </w:r>
      <w:r>
        <w:t>са</w:t>
      </w:r>
      <w:r>
        <w:rPr>
          <w:spacing w:val="-1"/>
        </w:rPr>
        <w:t xml:space="preserve"> </w:t>
      </w:r>
      <w:r>
        <w:t>изброени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приложение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от ЗОП;</w:t>
      </w:r>
    </w:p>
    <w:p w14:paraId="263C2294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052"/>
        </w:tabs>
        <w:spacing w:before="1" w:line="276" w:lineRule="auto"/>
        <w:ind w:right="175" w:firstLine="566"/>
        <w:rPr>
          <w:sz w:val="24"/>
        </w:rPr>
      </w:pPr>
      <w:r>
        <w:rPr>
          <w:sz w:val="24"/>
        </w:rPr>
        <w:t>участник, който не е представил в срок обосновката по чл. 72, ал. 1 от ЗОП или чиято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приета съгласно чл.</w:t>
      </w:r>
      <w:r>
        <w:rPr>
          <w:spacing w:val="-2"/>
          <w:sz w:val="24"/>
        </w:rPr>
        <w:t xml:space="preserve"> </w:t>
      </w:r>
      <w:r>
        <w:rPr>
          <w:sz w:val="24"/>
        </w:rPr>
        <w:t>72, ал.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2"/>
          <w:sz w:val="24"/>
        </w:rPr>
        <w:t xml:space="preserve"> </w:t>
      </w:r>
      <w:r>
        <w:rPr>
          <w:sz w:val="24"/>
        </w:rPr>
        <w:t>– 5 от</w:t>
      </w:r>
      <w:r>
        <w:rPr>
          <w:spacing w:val="1"/>
          <w:sz w:val="24"/>
        </w:rPr>
        <w:t xml:space="preserve"> </w:t>
      </w:r>
      <w:r>
        <w:rPr>
          <w:sz w:val="24"/>
        </w:rPr>
        <w:t>ЗОП;</w:t>
      </w:r>
    </w:p>
    <w:p w14:paraId="6C075504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100"/>
        </w:tabs>
        <w:spacing w:line="276" w:lineRule="auto"/>
        <w:ind w:right="170" w:firstLine="566"/>
        <w:rPr>
          <w:sz w:val="24"/>
        </w:rPr>
      </w:pPr>
      <w:r>
        <w:rPr>
          <w:sz w:val="24"/>
        </w:rPr>
        <w:t>участници, 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по смисъла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пар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2,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45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ДР на</w:t>
      </w:r>
      <w:r>
        <w:rPr>
          <w:spacing w:val="1"/>
          <w:sz w:val="24"/>
        </w:rPr>
        <w:t xml:space="preserve"> </w:t>
      </w:r>
      <w:r>
        <w:rPr>
          <w:sz w:val="24"/>
        </w:rPr>
        <w:t>ЗОП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конкретна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процедура; (чл.</w:t>
      </w:r>
      <w:r>
        <w:rPr>
          <w:spacing w:val="-1"/>
          <w:sz w:val="24"/>
        </w:rPr>
        <w:t xml:space="preserve"> </w:t>
      </w:r>
      <w:r>
        <w:rPr>
          <w:sz w:val="24"/>
        </w:rPr>
        <w:t>107, т. 4 от ЗОП)</w:t>
      </w:r>
    </w:p>
    <w:p w14:paraId="70555EB4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047"/>
        </w:tabs>
        <w:spacing w:line="276" w:lineRule="auto"/>
        <w:ind w:right="173" w:firstLine="566"/>
        <w:rPr>
          <w:sz w:val="24"/>
        </w:rPr>
      </w:pPr>
      <w:r>
        <w:rPr>
          <w:sz w:val="24"/>
        </w:rPr>
        <w:lastRenderedPageBreak/>
        <w:t>участник, подал оферта, която не отговарят на условията за представяне, включително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форма,</w:t>
      </w:r>
      <w:r>
        <w:rPr>
          <w:spacing w:val="1"/>
          <w:sz w:val="24"/>
        </w:rPr>
        <w:t xml:space="preserve"> </w:t>
      </w:r>
      <w:r>
        <w:rPr>
          <w:sz w:val="24"/>
        </w:rPr>
        <w:t>начин,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1"/>
          <w:sz w:val="24"/>
        </w:rPr>
        <w:t xml:space="preserve"> </w:t>
      </w:r>
      <w:r>
        <w:rPr>
          <w:sz w:val="24"/>
        </w:rPr>
        <w:t>(чл.</w:t>
      </w:r>
      <w:r>
        <w:rPr>
          <w:spacing w:val="1"/>
          <w:sz w:val="24"/>
        </w:rPr>
        <w:t xml:space="preserve"> </w:t>
      </w:r>
      <w:r>
        <w:rPr>
          <w:sz w:val="24"/>
        </w:rPr>
        <w:t>107,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ЗОП)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т.ч.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-57"/>
          <w:sz w:val="24"/>
        </w:rPr>
        <w:t xml:space="preserve"> </w:t>
      </w:r>
      <w:r>
        <w:rPr>
          <w:sz w:val="24"/>
        </w:rPr>
        <w:t>декриптирали офертите си до обявените дата и час за тяхното отваряне, се отстраняват от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това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основание;</w:t>
      </w:r>
    </w:p>
    <w:p w14:paraId="161F2118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040"/>
        </w:tabs>
        <w:spacing w:line="276" w:lineRule="auto"/>
        <w:ind w:left="1039" w:hanging="241"/>
        <w:rPr>
          <w:sz w:val="24"/>
        </w:rPr>
      </w:pPr>
      <w:r>
        <w:rPr>
          <w:sz w:val="24"/>
        </w:rPr>
        <w:t>лице,</w:t>
      </w:r>
      <w:r>
        <w:rPr>
          <w:spacing w:val="-1"/>
          <w:sz w:val="24"/>
        </w:rPr>
        <w:t xml:space="preserve"> </w:t>
      </w:r>
      <w:r>
        <w:rPr>
          <w:sz w:val="24"/>
        </w:rPr>
        <w:t>което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нарушило</w:t>
      </w:r>
      <w:r>
        <w:rPr>
          <w:spacing w:val="-2"/>
          <w:sz w:val="24"/>
        </w:rPr>
        <w:t xml:space="preserve"> </w:t>
      </w:r>
      <w:r>
        <w:rPr>
          <w:sz w:val="24"/>
        </w:rPr>
        <w:t>забрана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101,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2"/>
          <w:sz w:val="24"/>
        </w:rPr>
        <w:t xml:space="preserve"> </w:t>
      </w:r>
      <w:r>
        <w:rPr>
          <w:sz w:val="24"/>
        </w:rPr>
        <w:t>9</w:t>
      </w:r>
      <w:r>
        <w:rPr>
          <w:spacing w:val="-1"/>
          <w:sz w:val="24"/>
        </w:rPr>
        <w:t xml:space="preserve"> </w:t>
      </w:r>
      <w:r>
        <w:rPr>
          <w:sz w:val="24"/>
        </w:rPr>
        <w:t>или 10</w:t>
      </w:r>
      <w:r>
        <w:rPr>
          <w:spacing w:val="-1"/>
          <w:sz w:val="24"/>
        </w:rPr>
        <w:t xml:space="preserve"> </w:t>
      </w:r>
      <w:r>
        <w:rPr>
          <w:sz w:val="24"/>
        </w:rPr>
        <w:t>от ЗОП;</w:t>
      </w:r>
    </w:p>
    <w:p w14:paraId="43455961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040"/>
        </w:tabs>
        <w:spacing w:before="43" w:line="276" w:lineRule="auto"/>
        <w:ind w:left="1039" w:hanging="241"/>
        <w:rPr>
          <w:sz w:val="24"/>
        </w:rPr>
      </w:pPr>
      <w:r>
        <w:rPr>
          <w:sz w:val="24"/>
        </w:rPr>
        <w:t>участник,</w:t>
      </w:r>
      <w:r>
        <w:rPr>
          <w:spacing w:val="-1"/>
          <w:sz w:val="24"/>
        </w:rPr>
        <w:t xml:space="preserve"> </w:t>
      </w:r>
      <w:r>
        <w:rPr>
          <w:sz w:val="24"/>
        </w:rPr>
        <w:t>който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удължи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потвърди</w:t>
      </w:r>
      <w:r>
        <w:rPr>
          <w:spacing w:val="-2"/>
          <w:sz w:val="24"/>
        </w:rPr>
        <w:t xml:space="preserve"> </w:t>
      </w:r>
      <w:r>
        <w:rPr>
          <w:sz w:val="24"/>
        </w:rPr>
        <w:t>срока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валидност на</w:t>
      </w:r>
      <w:r>
        <w:rPr>
          <w:spacing w:val="-2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-2"/>
          <w:sz w:val="24"/>
        </w:rPr>
        <w:t xml:space="preserve"> </w:t>
      </w:r>
      <w:r>
        <w:rPr>
          <w:sz w:val="24"/>
        </w:rPr>
        <w:t>си;</w:t>
      </w:r>
    </w:p>
    <w:p w14:paraId="5682B8E7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042"/>
        </w:tabs>
        <w:spacing w:before="42" w:line="276" w:lineRule="auto"/>
        <w:ind w:right="168" w:firstLine="566"/>
        <w:rPr>
          <w:sz w:val="24"/>
        </w:rPr>
      </w:pPr>
      <w:r>
        <w:rPr>
          <w:sz w:val="24"/>
        </w:rPr>
        <w:t>участник, който е осъден с влязла в сила присъда, за престъпления, съгласно чл. 54, ал.</w:t>
      </w:r>
      <w:r>
        <w:rPr>
          <w:spacing w:val="-57"/>
          <w:sz w:val="24"/>
        </w:rPr>
        <w:t xml:space="preserve"> </w:t>
      </w:r>
      <w:r>
        <w:rPr>
          <w:sz w:val="24"/>
        </w:rPr>
        <w:t>1, т. 1 от ЗОП, 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имат характер на национални (специфични) основания за изключване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(тези основания за изключване не се съдържат в член 57, параграф 1 от Директива 2014/24/ЕС,</w:t>
      </w:r>
      <w:r>
        <w:rPr>
          <w:spacing w:val="-57"/>
          <w:sz w:val="24"/>
        </w:rPr>
        <w:t xml:space="preserve"> </w:t>
      </w:r>
      <w:r>
        <w:rPr>
          <w:sz w:val="24"/>
        </w:rPr>
        <w:t>а само в нашето национално законодателство.) Това са осъждания за престъпления по: чл. 194-</w:t>
      </w:r>
      <w:r>
        <w:rPr>
          <w:spacing w:val="-57"/>
          <w:sz w:val="24"/>
        </w:rPr>
        <w:t xml:space="preserve"> </w:t>
      </w:r>
      <w:r>
        <w:rPr>
          <w:sz w:val="24"/>
        </w:rPr>
        <w:t>208 от Наказателния кодекс (НК); чл. 213а -217 от НК; чл. 219-252 от НК</w:t>
      </w:r>
      <w:r>
        <w:rPr>
          <w:spacing w:val="1"/>
          <w:sz w:val="24"/>
        </w:rPr>
        <w:t xml:space="preserve"> </w:t>
      </w:r>
      <w:r>
        <w:rPr>
          <w:sz w:val="24"/>
        </w:rPr>
        <w:t>и чл. 254а-260 от НК</w:t>
      </w:r>
      <w:r>
        <w:rPr>
          <w:spacing w:val="-57"/>
          <w:sz w:val="24"/>
        </w:rPr>
        <w:t xml:space="preserve"> </w:t>
      </w:r>
      <w:r>
        <w:rPr>
          <w:sz w:val="24"/>
        </w:rPr>
        <w:t>или аналогични на описаните, когато лицата са осъдени в друга държава членка или трета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страна;</w:t>
      </w:r>
    </w:p>
    <w:p w14:paraId="6FFC4783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093"/>
        </w:tabs>
        <w:spacing w:line="276" w:lineRule="auto"/>
        <w:ind w:right="172" w:firstLine="566"/>
        <w:rPr>
          <w:sz w:val="24"/>
        </w:rPr>
      </w:pPr>
      <w:r>
        <w:rPr>
          <w:sz w:val="24"/>
        </w:rPr>
        <w:t>участник за когото са установени с влязло в сила наказателно постановление или</w:t>
      </w:r>
      <w:r>
        <w:rPr>
          <w:spacing w:val="1"/>
          <w:sz w:val="24"/>
        </w:rPr>
        <w:t xml:space="preserve"> </w:t>
      </w:r>
      <w:r>
        <w:rPr>
          <w:sz w:val="24"/>
        </w:rPr>
        <w:t>съдебно решение извършени нарушения по чл. 61, ал. 1, чл. 62, ал. 1 или 3, чл. 63, ал. 1 или 2,</w:t>
      </w:r>
      <w:r>
        <w:rPr>
          <w:spacing w:val="1"/>
          <w:sz w:val="24"/>
        </w:rPr>
        <w:t xml:space="preserve"> </w:t>
      </w:r>
      <w:r>
        <w:rPr>
          <w:sz w:val="24"/>
        </w:rPr>
        <w:t>чл. 228, ал. 3 от Кодекса на труда или нарушения по чл. 13, ал. 1 от Закона за трудовата</w:t>
      </w:r>
      <w:r>
        <w:rPr>
          <w:spacing w:val="1"/>
          <w:sz w:val="24"/>
        </w:rPr>
        <w:t xml:space="preserve"> </w:t>
      </w:r>
      <w:r>
        <w:rPr>
          <w:sz w:val="24"/>
        </w:rPr>
        <w:t>миграция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трудовата мобилност;</w:t>
      </w:r>
    </w:p>
    <w:p w14:paraId="3C506560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256"/>
        </w:tabs>
        <w:spacing w:before="1" w:line="276" w:lineRule="auto"/>
        <w:ind w:right="175" w:firstLine="566"/>
        <w:rPr>
          <w:sz w:val="24"/>
        </w:rPr>
      </w:pPr>
      <w:r>
        <w:rPr>
          <w:sz w:val="24"/>
        </w:rPr>
        <w:t>участник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когото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установено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чл.3,</w:t>
      </w:r>
      <w:r>
        <w:rPr>
          <w:spacing w:val="1"/>
          <w:sz w:val="24"/>
        </w:rPr>
        <w:t xml:space="preserve"> </w:t>
      </w:r>
      <w:r>
        <w:rPr>
          <w:sz w:val="24"/>
        </w:rPr>
        <w:t>т.8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ЗИФОДРЮПДРКЛТДС,</w:t>
      </w:r>
      <w:r>
        <w:rPr>
          <w:spacing w:val="-3"/>
          <w:sz w:val="24"/>
        </w:rPr>
        <w:t xml:space="preserve"> </w:t>
      </w:r>
      <w:r>
        <w:rPr>
          <w:sz w:val="24"/>
        </w:rPr>
        <w:t>освен</w:t>
      </w:r>
      <w:r>
        <w:rPr>
          <w:spacing w:val="-1"/>
          <w:sz w:val="24"/>
        </w:rPr>
        <w:t xml:space="preserve"> </w:t>
      </w:r>
      <w:r>
        <w:rPr>
          <w:sz w:val="24"/>
        </w:rPr>
        <w:t>ако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приложими</w:t>
      </w:r>
      <w:r>
        <w:rPr>
          <w:spacing w:val="-1"/>
          <w:sz w:val="24"/>
        </w:rPr>
        <w:t xml:space="preserve"> </w:t>
      </w:r>
      <w:r>
        <w:rPr>
          <w:sz w:val="24"/>
        </w:rPr>
        <w:t>изключенията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чл.4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същия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закон.</w:t>
      </w:r>
    </w:p>
    <w:p w14:paraId="734DE638" w14:textId="77777777" w:rsidR="00FD185A" w:rsidRDefault="000D1CF8" w:rsidP="003F5405">
      <w:pPr>
        <w:pStyle w:val="a5"/>
        <w:numPr>
          <w:ilvl w:val="0"/>
          <w:numId w:val="1"/>
        </w:numPr>
        <w:tabs>
          <w:tab w:val="left" w:pos="1186"/>
        </w:tabs>
        <w:spacing w:line="276" w:lineRule="auto"/>
        <w:ind w:right="171" w:firstLine="566"/>
        <w:rPr>
          <w:sz w:val="24"/>
        </w:rPr>
      </w:pPr>
      <w:r>
        <w:rPr>
          <w:sz w:val="24"/>
        </w:rPr>
        <w:t>участник за когото е установено наличие на обстоятелствата по чл. 69 от Закона за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корупцията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отнемане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незаконно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придобитото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имущество</w:t>
      </w:r>
      <w:r>
        <w:rPr>
          <w:spacing w:val="1"/>
          <w:sz w:val="24"/>
        </w:rPr>
        <w:t xml:space="preserve"> </w:t>
      </w:r>
      <w:r>
        <w:rPr>
          <w:sz w:val="24"/>
        </w:rPr>
        <w:t>(ЗПКОНПИ).</w:t>
      </w:r>
    </w:p>
    <w:p w14:paraId="0E85E417" w14:textId="77777777" w:rsidR="00FD185A" w:rsidRDefault="00FD185A" w:rsidP="003F5405">
      <w:pPr>
        <w:pStyle w:val="a3"/>
        <w:spacing w:before="6" w:line="276" w:lineRule="auto"/>
        <w:ind w:left="0"/>
        <w:jc w:val="left"/>
        <w:rPr>
          <w:sz w:val="27"/>
        </w:rPr>
      </w:pPr>
    </w:p>
    <w:p w14:paraId="418BEFA4" w14:textId="77777777" w:rsidR="00FD185A" w:rsidRDefault="000D1CF8" w:rsidP="003F5405">
      <w:pPr>
        <w:pStyle w:val="1"/>
        <w:numPr>
          <w:ilvl w:val="0"/>
          <w:numId w:val="11"/>
        </w:numPr>
        <w:tabs>
          <w:tab w:val="left" w:pos="473"/>
        </w:tabs>
        <w:spacing w:line="276" w:lineRule="auto"/>
        <w:ind w:hanging="241"/>
      </w:pPr>
      <w:r>
        <w:t>Необичайно</w:t>
      </w:r>
      <w:r>
        <w:rPr>
          <w:spacing w:val="-2"/>
        </w:rPr>
        <w:t xml:space="preserve"> </w:t>
      </w:r>
      <w:r>
        <w:t>благоприятни оферти</w:t>
      </w:r>
    </w:p>
    <w:p w14:paraId="307543A4" w14:textId="77777777" w:rsidR="00FD185A" w:rsidRDefault="000D1CF8" w:rsidP="003F5405">
      <w:pPr>
        <w:pStyle w:val="a5"/>
        <w:numPr>
          <w:ilvl w:val="1"/>
          <w:numId w:val="11"/>
        </w:numPr>
        <w:tabs>
          <w:tab w:val="left" w:pos="1098"/>
        </w:tabs>
        <w:spacing w:before="41" w:line="276" w:lineRule="auto"/>
        <w:ind w:right="168" w:firstLine="566"/>
        <w:jc w:val="both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предложение в офертата на участник, свързано с цена или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разходи, 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подлежи на оценяване, е с повече от 20 на сто по-благоприятно от средната стойност 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предложенията на останалите участници по същия показател за оценка, възложителят 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подробна писмена обосновка за начина на неговото образуване, която се представя в 5-дневен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от получаване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искането.</w:t>
      </w:r>
    </w:p>
    <w:p w14:paraId="1DB0B4FC" w14:textId="77777777" w:rsidR="00FD185A" w:rsidRDefault="000D1CF8" w:rsidP="003F5405">
      <w:pPr>
        <w:pStyle w:val="a5"/>
        <w:numPr>
          <w:ilvl w:val="1"/>
          <w:numId w:val="11"/>
        </w:numPr>
        <w:tabs>
          <w:tab w:val="left" w:pos="1040"/>
        </w:tabs>
        <w:spacing w:line="276" w:lineRule="auto"/>
        <w:ind w:left="1039" w:hanging="241"/>
        <w:jc w:val="both"/>
        <w:rPr>
          <w:sz w:val="24"/>
        </w:rPr>
      </w:pPr>
      <w:r>
        <w:rPr>
          <w:sz w:val="24"/>
        </w:rPr>
        <w:t>Обосновката</w:t>
      </w:r>
      <w:r>
        <w:rPr>
          <w:spacing w:val="-3"/>
          <w:sz w:val="24"/>
        </w:rPr>
        <w:t xml:space="preserve"> </w:t>
      </w:r>
      <w:r>
        <w:rPr>
          <w:sz w:val="24"/>
        </w:rPr>
        <w:t>може</w:t>
      </w:r>
      <w:r>
        <w:rPr>
          <w:spacing w:val="-4"/>
          <w:sz w:val="24"/>
        </w:rPr>
        <w:t xml:space="preserve"> </w:t>
      </w:r>
      <w:r>
        <w:rPr>
          <w:sz w:val="24"/>
        </w:rPr>
        <w:t>да се</w:t>
      </w:r>
      <w:r>
        <w:rPr>
          <w:spacing w:val="-3"/>
          <w:sz w:val="24"/>
        </w:rPr>
        <w:t xml:space="preserve"> </w:t>
      </w:r>
      <w:r>
        <w:rPr>
          <w:sz w:val="24"/>
        </w:rPr>
        <w:t>отнася</w:t>
      </w:r>
      <w:r>
        <w:rPr>
          <w:spacing w:val="-1"/>
          <w:sz w:val="24"/>
        </w:rPr>
        <w:t xml:space="preserve"> </w:t>
      </w:r>
      <w:r>
        <w:rPr>
          <w:sz w:val="24"/>
        </w:rPr>
        <w:t>до:</w:t>
      </w:r>
    </w:p>
    <w:p w14:paraId="1F1BE930" w14:textId="77777777" w:rsidR="00FD185A" w:rsidRDefault="000D1CF8" w:rsidP="003F5405">
      <w:pPr>
        <w:pStyle w:val="a5"/>
        <w:numPr>
          <w:ilvl w:val="0"/>
          <w:numId w:val="10"/>
        </w:numPr>
        <w:tabs>
          <w:tab w:val="left" w:pos="942"/>
        </w:tabs>
        <w:spacing w:before="43" w:line="276" w:lineRule="auto"/>
        <w:ind w:right="175" w:firstLine="566"/>
        <w:rPr>
          <w:sz w:val="24"/>
        </w:rPr>
      </w:pPr>
      <w:r>
        <w:rPr>
          <w:sz w:val="24"/>
        </w:rPr>
        <w:t>избраните технически решения или наличието на изключително благоприятни 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предоставянето на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продуктите;</w:t>
      </w:r>
    </w:p>
    <w:p w14:paraId="0CCD8E6A" w14:textId="77777777" w:rsidR="00FD185A" w:rsidRDefault="000D1CF8" w:rsidP="003F5405">
      <w:pPr>
        <w:pStyle w:val="a5"/>
        <w:numPr>
          <w:ilvl w:val="0"/>
          <w:numId w:val="10"/>
        </w:numPr>
        <w:tabs>
          <w:tab w:val="left" w:pos="942"/>
        </w:tabs>
        <w:spacing w:line="276" w:lineRule="auto"/>
        <w:ind w:left="941" w:hanging="143"/>
        <w:rPr>
          <w:sz w:val="24"/>
        </w:rPr>
      </w:pPr>
      <w:r>
        <w:rPr>
          <w:sz w:val="24"/>
        </w:rPr>
        <w:t>оригиналност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предложеното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доставките;</w:t>
      </w:r>
    </w:p>
    <w:p w14:paraId="44DD1FEC" w14:textId="77777777" w:rsidR="00FD185A" w:rsidRDefault="000D1CF8" w:rsidP="003F5405">
      <w:pPr>
        <w:pStyle w:val="a5"/>
        <w:numPr>
          <w:ilvl w:val="0"/>
          <w:numId w:val="10"/>
        </w:numPr>
        <w:tabs>
          <w:tab w:val="left" w:pos="942"/>
        </w:tabs>
        <w:spacing w:before="41" w:line="276" w:lineRule="auto"/>
        <w:ind w:left="941" w:hanging="143"/>
        <w:rPr>
          <w:sz w:val="24"/>
        </w:rPr>
      </w:pPr>
      <w:r>
        <w:rPr>
          <w:sz w:val="24"/>
        </w:rPr>
        <w:t>спазването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3"/>
          <w:sz w:val="24"/>
        </w:rPr>
        <w:t xml:space="preserve"> </w:t>
      </w:r>
      <w:r>
        <w:rPr>
          <w:sz w:val="24"/>
        </w:rPr>
        <w:t>115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ЗОП;</w:t>
      </w:r>
    </w:p>
    <w:p w14:paraId="721E690A" w14:textId="77777777" w:rsidR="00FD185A" w:rsidRDefault="000D1CF8" w:rsidP="003F5405">
      <w:pPr>
        <w:pStyle w:val="a5"/>
        <w:numPr>
          <w:ilvl w:val="0"/>
          <w:numId w:val="10"/>
        </w:numPr>
        <w:tabs>
          <w:tab w:val="left" w:pos="942"/>
        </w:tabs>
        <w:spacing w:before="43" w:line="276" w:lineRule="auto"/>
        <w:ind w:left="941" w:hanging="143"/>
        <w:rPr>
          <w:sz w:val="24"/>
        </w:rPr>
      </w:pPr>
      <w:r>
        <w:rPr>
          <w:sz w:val="24"/>
        </w:rPr>
        <w:t>възможността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участникът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получи</w:t>
      </w:r>
      <w:r>
        <w:rPr>
          <w:spacing w:val="-2"/>
          <w:sz w:val="24"/>
        </w:rPr>
        <w:t xml:space="preserve"> </w:t>
      </w:r>
      <w:r>
        <w:rPr>
          <w:sz w:val="24"/>
        </w:rPr>
        <w:t>държавна</w:t>
      </w:r>
      <w:r>
        <w:rPr>
          <w:spacing w:val="-6"/>
          <w:sz w:val="24"/>
        </w:rPr>
        <w:t xml:space="preserve"> </w:t>
      </w:r>
      <w:r>
        <w:rPr>
          <w:sz w:val="24"/>
        </w:rPr>
        <w:t>помощ.</w:t>
      </w:r>
    </w:p>
    <w:p w14:paraId="13B08957" w14:textId="77777777" w:rsidR="00FD185A" w:rsidRDefault="000D1CF8" w:rsidP="003F5405">
      <w:pPr>
        <w:pStyle w:val="a5"/>
        <w:numPr>
          <w:ilvl w:val="1"/>
          <w:numId w:val="11"/>
        </w:numPr>
        <w:tabs>
          <w:tab w:val="left" w:pos="1078"/>
        </w:tabs>
        <w:spacing w:before="41" w:line="276" w:lineRule="auto"/>
        <w:ind w:right="173" w:firstLine="566"/>
        <w:jc w:val="both"/>
        <w:rPr>
          <w:sz w:val="24"/>
        </w:rPr>
      </w:pPr>
      <w:r>
        <w:rPr>
          <w:sz w:val="24"/>
        </w:rPr>
        <w:t>Получената обосновка се оценява по отношение на нейната пълнота и обективност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относно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2,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позовава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участникът.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бъде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изискана</w:t>
      </w:r>
      <w:r>
        <w:rPr>
          <w:spacing w:val="-1"/>
          <w:sz w:val="24"/>
        </w:rPr>
        <w:t xml:space="preserve"> </w:t>
      </w:r>
      <w:r>
        <w:rPr>
          <w:sz w:val="24"/>
        </w:rPr>
        <w:t>уточняваща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информация.</w:t>
      </w:r>
    </w:p>
    <w:p w14:paraId="769186E0" w14:textId="77777777" w:rsidR="00FD185A" w:rsidRDefault="000D1CF8" w:rsidP="003F5405">
      <w:pPr>
        <w:pStyle w:val="a3"/>
        <w:spacing w:before="1" w:line="276" w:lineRule="auto"/>
        <w:ind w:right="167" w:firstLine="566"/>
      </w:pPr>
      <w:r>
        <w:t>Обосновката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бъде</w:t>
      </w:r>
      <w:r>
        <w:rPr>
          <w:spacing w:val="1"/>
        </w:rPr>
        <w:t xml:space="preserve"> </w:t>
      </w:r>
      <w:r>
        <w:t>приета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участникът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бъде</w:t>
      </w:r>
      <w:r>
        <w:rPr>
          <w:spacing w:val="1"/>
        </w:rPr>
        <w:t xml:space="preserve"> </w:t>
      </w:r>
      <w:r>
        <w:t>отстранен</w:t>
      </w:r>
      <w:r>
        <w:rPr>
          <w:spacing w:val="1"/>
        </w:rPr>
        <w:t xml:space="preserve"> </w:t>
      </w:r>
      <w:r>
        <w:t>само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представените</w:t>
      </w:r>
      <w:r>
        <w:rPr>
          <w:spacing w:val="1"/>
        </w:rPr>
        <w:t xml:space="preserve"> </w:t>
      </w:r>
      <w:r>
        <w:t>доказателства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достатъчни,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обосноват</w:t>
      </w:r>
      <w:r>
        <w:rPr>
          <w:spacing w:val="1"/>
        </w:rPr>
        <w:t xml:space="preserve"> </w:t>
      </w:r>
      <w:r>
        <w:t>предложената</w:t>
      </w:r>
      <w:r>
        <w:rPr>
          <w:spacing w:val="1"/>
        </w:rPr>
        <w:t xml:space="preserve"> </w:t>
      </w:r>
      <w:r>
        <w:t>цена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разходи.</w:t>
      </w:r>
    </w:p>
    <w:p w14:paraId="47F02906" w14:textId="77777777" w:rsidR="00FD185A" w:rsidRDefault="000D1CF8" w:rsidP="003F5405">
      <w:pPr>
        <w:pStyle w:val="a5"/>
        <w:numPr>
          <w:ilvl w:val="1"/>
          <w:numId w:val="11"/>
        </w:numPr>
        <w:tabs>
          <w:tab w:val="left" w:pos="1045"/>
        </w:tabs>
        <w:spacing w:before="71" w:line="276" w:lineRule="auto"/>
        <w:ind w:right="168" w:firstLine="566"/>
        <w:jc w:val="both"/>
        <w:rPr>
          <w:sz w:val="24"/>
        </w:rPr>
      </w:pPr>
      <w:r>
        <w:rPr>
          <w:sz w:val="24"/>
        </w:rPr>
        <w:t>Не се приема оферта, когато се установи, че предложените в нея цена или разходи са с</w:t>
      </w:r>
      <w:r>
        <w:rPr>
          <w:spacing w:val="1"/>
          <w:sz w:val="24"/>
        </w:rPr>
        <w:t xml:space="preserve"> </w:t>
      </w:r>
      <w:r>
        <w:rPr>
          <w:sz w:val="24"/>
        </w:rPr>
        <w:t>повече от 20 на сто по-благоприятни от средните стойности на съответните предложения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останалите оферти, защото не са спазени норми и правила, свързани с опазване на околната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среда, социалното и трудовото право, приложими колективни споразумения и/или разпоредби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международното</w:t>
      </w:r>
      <w:r>
        <w:rPr>
          <w:spacing w:val="21"/>
          <w:sz w:val="24"/>
        </w:rPr>
        <w:t xml:space="preserve"> </w:t>
      </w:r>
      <w:r>
        <w:rPr>
          <w:sz w:val="24"/>
        </w:rPr>
        <w:t>екологично,</w:t>
      </w:r>
      <w:r>
        <w:rPr>
          <w:spacing w:val="20"/>
          <w:sz w:val="24"/>
        </w:rPr>
        <w:t xml:space="preserve"> </w:t>
      </w:r>
      <w:r>
        <w:rPr>
          <w:sz w:val="24"/>
        </w:rPr>
        <w:t>социално</w:t>
      </w:r>
      <w:r>
        <w:rPr>
          <w:spacing w:val="17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трудово</w:t>
      </w:r>
      <w:r>
        <w:rPr>
          <w:spacing w:val="20"/>
          <w:sz w:val="24"/>
        </w:rPr>
        <w:t xml:space="preserve"> </w:t>
      </w:r>
      <w:r>
        <w:rPr>
          <w:sz w:val="24"/>
        </w:rPr>
        <w:t>право,</w:t>
      </w:r>
      <w:r>
        <w:rPr>
          <w:spacing w:val="19"/>
          <w:sz w:val="24"/>
        </w:rPr>
        <w:t xml:space="preserve"> </w:t>
      </w:r>
      <w:r>
        <w:rPr>
          <w:sz w:val="24"/>
        </w:rPr>
        <w:t>които</w:t>
      </w:r>
      <w:r>
        <w:rPr>
          <w:spacing w:val="20"/>
          <w:sz w:val="24"/>
        </w:rPr>
        <w:t xml:space="preserve"> </w:t>
      </w:r>
      <w:r>
        <w:rPr>
          <w:sz w:val="24"/>
        </w:rPr>
        <w:t>са</w:t>
      </w:r>
      <w:r>
        <w:rPr>
          <w:spacing w:val="19"/>
          <w:sz w:val="24"/>
        </w:rPr>
        <w:t xml:space="preserve"> </w:t>
      </w:r>
      <w:r>
        <w:rPr>
          <w:sz w:val="24"/>
        </w:rPr>
        <w:t>изброени</w:t>
      </w:r>
      <w:r>
        <w:rPr>
          <w:spacing w:val="21"/>
          <w:sz w:val="24"/>
        </w:rPr>
        <w:t xml:space="preserve"> </w:t>
      </w:r>
      <w:r>
        <w:rPr>
          <w:sz w:val="24"/>
        </w:rPr>
        <w:t>в</w:t>
      </w:r>
      <w:r>
        <w:rPr>
          <w:spacing w:val="19"/>
          <w:sz w:val="24"/>
        </w:rPr>
        <w:t xml:space="preserve"> </w:t>
      </w:r>
      <w:r>
        <w:rPr>
          <w:sz w:val="24"/>
        </w:rPr>
        <w:t>приложение</w:t>
      </w:r>
    </w:p>
    <w:p w14:paraId="6362A983" w14:textId="77777777" w:rsidR="00FD185A" w:rsidRDefault="000D1CF8" w:rsidP="003F5405">
      <w:pPr>
        <w:pStyle w:val="a3"/>
        <w:spacing w:line="276" w:lineRule="auto"/>
        <w:jc w:val="left"/>
      </w:pPr>
      <w:r>
        <w:t>№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ЗОП.</w:t>
      </w:r>
    </w:p>
    <w:p w14:paraId="5B0DFABA" w14:textId="77777777" w:rsidR="00FD185A" w:rsidRDefault="000D1CF8" w:rsidP="003F5405">
      <w:pPr>
        <w:pStyle w:val="a5"/>
        <w:numPr>
          <w:ilvl w:val="1"/>
          <w:numId w:val="11"/>
        </w:numPr>
        <w:tabs>
          <w:tab w:val="left" w:pos="963"/>
        </w:tabs>
        <w:spacing w:before="41" w:line="276" w:lineRule="auto"/>
        <w:ind w:right="171" w:firstLine="480"/>
        <w:jc w:val="both"/>
        <w:rPr>
          <w:sz w:val="24"/>
        </w:rPr>
      </w:pPr>
      <w:r>
        <w:rPr>
          <w:sz w:val="24"/>
        </w:rPr>
        <w:t>Не се приема оферта, когато се установи, че предложените в нея цена или разходи са с</w:t>
      </w:r>
      <w:r>
        <w:rPr>
          <w:spacing w:val="1"/>
          <w:sz w:val="24"/>
        </w:rPr>
        <w:t xml:space="preserve"> </w:t>
      </w:r>
      <w:r>
        <w:rPr>
          <w:sz w:val="24"/>
        </w:rPr>
        <w:t>повече от 20 на сто по-благоприятни от средната стойност на съответните предложения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останалите оферти поради получена държавна помощ, когато участникът не може да докаже 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предвидения срок, че помощта е съвместима с вътрешния пазар по смисъла на чл. 107 от</w:t>
      </w:r>
      <w:r>
        <w:rPr>
          <w:spacing w:val="1"/>
          <w:sz w:val="24"/>
        </w:rPr>
        <w:t xml:space="preserve"> </w:t>
      </w:r>
      <w:r>
        <w:rPr>
          <w:sz w:val="24"/>
        </w:rPr>
        <w:t>ДФЕС.</w:t>
      </w:r>
    </w:p>
    <w:p w14:paraId="4258A03D" w14:textId="77777777" w:rsidR="00FD185A" w:rsidRDefault="00FD185A" w:rsidP="003F5405">
      <w:pPr>
        <w:pStyle w:val="a3"/>
        <w:spacing w:before="8" w:line="276" w:lineRule="auto"/>
        <w:ind w:left="0"/>
        <w:jc w:val="left"/>
        <w:rPr>
          <w:sz w:val="27"/>
        </w:rPr>
      </w:pPr>
    </w:p>
    <w:p w14:paraId="5D0828DD" w14:textId="77777777" w:rsidR="00FD185A" w:rsidRDefault="000D1CF8" w:rsidP="003F5405">
      <w:pPr>
        <w:pStyle w:val="1"/>
        <w:numPr>
          <w:ilvl w:val="0"/>
          <w:numId w:val="11"/>
        </w:numPr>
        <w:tabs>
          <w:tab w:val="left" w:pos="473"/>
        </w:tabs>
        <w:spacing w:line="276" w:lineRule="auto"/>
        <w:ind w:hanging="241"/>
      </w:pPr>
      <w:r>
        <w:t>Определяне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изпълнител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обществената</w:t>
      </w:r>
      <w:r>
        <w:rPr>
          <w:spacing w:val="-4"/>
        </w:rPr>
        <w:t xml:space="preserve"> </w:t>
      </w:r>
      <w:r>
        <w:t>поръчка.</w:t>
      </w:r>
    </w:p>
    <w:p w14:paraId="1D1484EC" w14:textId="77777777" w:rsidR="00FD185A" w:rsidRDefault="000D1CF8" w:rsidP="003F5405">
      <w:pPr>
        <w:pStyle w:val="a3"/>
        <w:spacing w:before="41" w:line="276" w:lineRule="auto"/>
        <w:ind w:firstLine="566"/>
        <w:jc w:val="left"/>
      </w:pPr>
      <w:r>
        <w:t>Възложителят</w:t>
      </w:r>
      <w:r>
        <w:rPr>
          <w:spacing w:val="35"/>
        </w:rPr>
        <w:t xml:space="preserve"> </w:t>
      </w:r>
      <w:r>
        <w:t>определя</w:t>
      </w:r>
      <w:r>
        <w:rPr>
          <w:spacing w:val="36"/>
        </w:rPr>
        <w:t xml:space="preserve"> </w:t>
      </w:r>
      <w:r>
        <w:t>за</w:t>
      </w:r>
      <w:r>
        <w:rPr>
          <w:spacing w:val="34"/>
        </w:rPr>
        <w:t xml:space="preserve"> </w:t>
      </w:r>
      <w:r>
        <w:t>изпълнител</w:t>
      </w:r>
      <w:r>
        <w:rPr>
          <w:spacing w:val="36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поръчката</w:t>
      </w:r>
      <w:r>
        <w:rPr>
          <w:spacing w:val="35"/>
        </w:rPr>
        <w:t xml:space="preserve"> </w:t>
      </w:r>
      <w:r>
        <w:t>участник,</w:t>
      </w:r>
      <w:r>
        <w:rPr>
          <w:spacing w:val="36"/>
        </w:rPr>
        <w:t xml:space="preserve"> </w:t>
      </w:r>
      <w:r>
        <w:t>за</w:t>
      </w:r>
      <w:r>
        <w:rPr>
          <w:spacing w:val="31"/>
        </w:rPr>
        <w:t xml:space="preserve"> </w:t>
      </w:r>
      <w:r>
        <w:t>когото</w:t>
      </w:r>
      <w:r>
        <w:rPr>
          <w:spacing w:val="36"/>
        </w:rPr>
        <w:t xml:space="preserve"> </w:t>
      </w:r>
      <w:r>
        <w:t>са</w:t>
      </w:r>
      <w:r>
        <w:rPr>
          <w:spacing w:val="35"/>
        </w:rPr>
        <w:t xml:space="preserve"> </w:t>
      </w:r>
      <w:r>
        <w:t>изпълнени</w:t>
      </w:r>
      <w:r>
        <w:rPr>
          <w:spacing w:val="-57"/>
        </w:rPr>
        <w:t xml:space="preserve"> </w:t>
      </w:r>
      <w:r>
        <w:t>следните</w:t>
      </w:r>
      <w:r>
        <w:rPr>
          <w:spacing w:val="-1"/>
        </w:rPr>
        <w:t xml:space="preserve"> </w:t>
      </w:r>
      <w:r>
        <w:t>условия:</w:t>
      </w:r>
    </w:p>
    <w:p w14:paraId="373C1505" w14:textId="77777777" w:rsidR="00FD185A" w:rsidRDefault="000D1CF8" w:rsidP="003F5405">
      <w:pPr>
        <w:pStyle w:val="a5"/>
        <w:numPr>
          <w:ilvl w:val="1"/>
          <w:numId w:val="11"/>
        </w:numPr>
        <w:tabs>
          <w:tab w:val="left" w:pos="973"/>
        </w:tabs>
        <w:spacing w:line="276" w:lineRule="auto"/>
        <w:ind w:right="169" w:firstLine="480"/>
        <w:jc w:val="left"/>
        <w:rPr>
          <w:sz w:val="24"/>
        </w:rPr>
      </w:pPr>
      <w:r>
        <w:rPr>
          <w:sz w:val="24"/>
        </w:rPr>
        <w:t>не са налице основанията за отстраняване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процедурата, освен</w:t>
      </w:r>
      <w:r>
        <w:rPr>
          <w:spacing w:val="1"/>
          <w:sz w:val="24"/>
        </w:rPr>
        <w:t xml:space="preserve"> </w:t>
      </w:r>
      <w:r>
        <w:rPr>
          <w:sz w:val="24"/>
        </w:rPr>
        <w:t>в случаите по чл.</w:t>
      </w:r>
      <w:r>
        <w:rPr>
          <w:spacing w:val="1"/>
          <w:sz w:val="24"/>
        </w:rPr>
        <w:t xml:space="preserve"> </w:t>
      </w:r>
      <w:r>
        <w:rPr>
          <w:sz w:val="24"/>
        </w:rPr>
        <w:t>54,</w:t>
      </w:r>
      <w:r>
        <w:rPr>
          <w:spacing w:val="-57"/>
          <w:sz w:val="24"/>
        </w:rPr>
        <w:t xml:space="preserve"> </w:t>
      </w:r>
      <w:r>
        <w:rPr>
          <w:sz w:val="24"/>
        </w:rPr>
        <w:t>ал.</w:t>
      </w:r>
      <w:r>
        <w:rPr>
          <w:spacing w:val="-2"/>
          <w:sz w:val="24"/>
        </w:rPr>
        <w:t xml:space="preserve"> </w:t>
      </w:r>
      <w:r>
        <w:rPr>
          <w:sz w:val="24"/>
        </w:rPr>
        <w:t>4 и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от ЗОП, и отговаря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критериите за</w:t>
      </w:r>
      <w:r>
        <w:rPr>
          <w:spacing w:val="-1"/>
          <w:sz w:val="24"/>
        </w:rPr>
        <w:t xml:space="preserve"> </w:t>
      </w:r>
      <w:r>
        <w:rPr>
          <w:sz w:val="24"/>
        </w:rPr>
        <w:t>подбор;</w:t>
      </w:r>
    </w:p>
    <w:p w14:paraId="16FF3F01" w14:textId="77777777" w:rsidR="00FD185A" w:rsidRDefault="000D1CF8" w:rsidP="003F5405">
      <w:pPr>
        <w:pStyle w:val="a5"/>
        <w:numPr>
          <w:ilvl w:val="1"/>
          <w:numId w:val="11"/>
        </w:numPr>
        <w:tabs>
          <w:tab w:val="left" w:pos="954"/>
        </w:tabs>
        <w:spacing w:line="276" w:lineRule="auto"/>
        <w:ind w:right="171" w:firstLine="480"/>
        <w:jc w:val="left"/>
        <w:rPr>
          <w:sz w:val="24"/>
        </w:rPr>
      </w:pPr>
      <w:r>
        <w:rPr>
          <w:sz w:val="24"/>
        </w:rPr>
        <w:t>офертата</w:t>
      </w:r>
      <w:r>
        <w:rPr>
          <w:spacing w:val="14"/>
          <w:sz w:val="24"/>
        </w:rPr>
        <w:t xml:space="preserve"> </w:t>
      </w:r>
      <w:r>
        <w:rPr>
          <w:sz w:val="24"/>
        </w:rPr>
        <w:t>на</w:t>
      </w:r>
      <w:r>
        <w:rPr>
          <w:spacing w:val="14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14"/>
          <w:sz w:val="24"/>
        </w:rPr>
        <w:t xml:space="preserve"> </w:t>
      </w:r>
      <w:r>
        <w:rPr>
          <w:sz w:val="24"/>
        </w:rPr>
        <w:t>е</w:t>
      </w:r>
      <w:r>
        <w:rPr>
          <w:spacing w:val="15"/>
          <w:sz w:val="24"/>
        </w:rPr>
        <w:t xml:space="preserve"> </w:t>
      </w:r>
      <w:r>
        <w:rPr>
          <w:sz w:val="24"/>
        </w:rPr>
        <w:t>получила</w:t>
      </w:r>
      <w:r>
        <w:rPr>
          <w:spacing w:val="14"/>
          <w:sz w:val="24"/>
        </w:rPr>
        <w:t xml:space="preserve"> </w:t>
      </w:r>
      <w:r>
        <w:rPr>
          <w:sz w:val="24"/>
        </w:rPr>
        <w:t>най-висока</w:t>
      </w:r>
      <w:r>
        <w:rPr>
          <w:spacing w:val="14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15"/>
          <w:sz w:val="24"/>
        </w:rPr>
        <w:t xml:space="preserve"> </w:t>
      </w:r>
      <w:r>
        <w:rPr>
          <w:sz w:val="24"/>
        </w:rPr>
        <w:t>при</w:t>
      </w:r>
      <w:r>
        <w:rPr>
          <w:spacing w:val="14"/>
          <w:sz w:val="24"/>
        </w:rPr>
        <w:t xml:space="preserve"> </w:t>
      </w:r>
      <w:r>
        <w:rPr>
          <w:sz w:val="24"/>
        </w:rPr>
        <w:t>прилагане</w:t>
      </w:r>
      <w:r>
        <w:rPr>
          <w:spacing w:val="14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-57"/>
          <w:sz w:val="24"/>
        </w:rPr>
        <w:t xml:space="preserve"> </w:t>
      </w:r>
      <w:r>
        <w:rPr>
          <w:sz w:val="24"/>
        </w:rPr>
        <w:t>обявените</w:t>
      </w:r>
      <w:r>
        <w:rPr>
          <w:spacing w:val="-1"/>
          <w:sz w:val="24"/>
        </w:rPr>
        <w:t xml:space="preserve"> </w:t>
      </w:r>
      <w:r>
        <w:rPr>
          <w:sz w:val="24"/>
        </w:rPr>
        <w:t>от възложителя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условия и</w:t>
      </w:r>
      <w:r>
        <w:rPr>
          <w:spacing w:val="-1"/>
          <w:sz w:val="24"/>
        </w:rPr>
        <w:t xml:space="preserve"> </w:t>
      </w:r>
      <w:r>
        <w:rPr>
          <w:sz w:val="24"/>
        </w:rPr>
        <w:t>избрания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критерий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възлагане.</w:t>
      </w:r>
    </w:p>
    <w:p w14:paraId="5920C933" w14:textId="77777777" w:rsidR="00FD185A" w:rsidRDefault="00D21E7F" w:rsidP="003F5405">
      <w:pPr>
        <w:pStyle w:val="a3"/>
        <w:spacing w:before="10" w:line="276" w:lineRule="auto"/>
        <w:ind w:left="0"/>
        <w:jc w:val="left"/>
        <w:rPr>
          <w:sz w:val="23"/>
        </w:rPr>
      </w:pPr>
      <w:r>
        <w:pict w14:anchorId="0E231E90">
          <v:shape id="_x0000_s1029" type="#_x0000_t202" style="position:absolute;margin-left:51.25pt;margin-top:15.95pt;width:495.1pt;height:16.35pt;z-index:-15712768;mso-wrap-distance-left:0;mso-wrap-distance-right:0;mso-position-horizontal-relative:page" fillcolor="#7ed13a" strokeweight=".48pt">
            <v:textbox inset="0,0,0,0">
              <w:txbxContent>
                <w:p w14:paraId="26DE9CBE" w14:textId="77777777" w:rsidR="00CD2EBE" w:rsidRDefault="00CD2EBE" w:rsidP="00FE4FE6">
                  <w:pPr>
                    <w:shd w:val="clear" w:color="auto" w:fill="F2F2F2" w:themeFill="background1" w:themeFillShade="F2"/>
                    <w:spacing w:line="275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XI.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ОСНОВАНИЯ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ПРЕКРАТЯВАНЕ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ПРОЦЕДУРАТА</w:t>
                  </w:r>
                </w:p>
              </w:txbxContent>
            </v:textbox>
            <w10:wrap type="topAndBottom" anchorx="page"/>
          </v:shape>
        </w:pict>
      </w:r>
    </w:p>
    <w:p w14:paraId="59D3A070" w14:textId="77777777" w:rsidR="00FD185A" w:rsidRDefault="00FD185A" w:rsidP="003F5405">
      <w:pPr>
        <w:pStyle w:val="a3"/>
        <w:spacing w:before="1" w:line="276" w:lineRule="auto"/>
        <w:ind w:left="0"/>
        <w:jc w:val="left"/>
        <w:rPr>
          <w:sz w:val="17"/>
        </w:rPr>
      </w:pPr>
    </w:p>
    <w:p w14:paraId="26BECCA5" w14:textId="77777777" w:rsidR="00FD185A" w:rsidRDefault="000D1CF8" w:rsidP="003F5405">
      <w:pPr>
        <w:pStyle w:val="1"/>
        <w:numPr>
          <w:ilvl w:val="0"/>
          <w:numId w:val="9"/>
        </w:numPr>
        <w:tabs>
          <w:tab w:val="left" w:pos="474"/>
        </w:tabs>
        <w:spacing w:before="90" w:line="276" w:lineRule="auto"/>
        <w:ind w:hanging="242"/>
      </w:pPr>
      <w:r>
        <w:t>Възложителят</w:t>
      </w:r>
      <w:r>
        <w:rPr>
          <w:spacing w:val="-4"/>
        </w:rPr>
        <w:t xml:space="preserve"> </w:t>
      </w:r>
      <w:r>
        <w:t>прекратява</w:t>
      </w:r>
      <w:r>
        <w:rPr>
          <w:spacing w:val="-4"/>
        </w:rPr>
        <w:t xml:space="preserve"> </w:t>
      </w:r>
      <w:r>
        <w:t>процедурата</w:t>
      </w:r>
      <w:r>
        <w:rPr>
          <w:spacing w:val="-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мотивирано</w:t>
      </w:r>
      <w:r>
        <w:rPr>
          <w:spacing w:val="-5"/>
        </w:rPr>
        <w:t xml:space="preserve"> </w:t>
      </w:r>
      <w:r>
        <w:t>решение,</w:t>
      </w:r>
      <w:r>
        <w:rPr>
          <w:spacing w:val="-3"/>
        </w:rPr>
        <w:t xml:space="preserve"> </w:t>
      </w:r>
      <w:r>
        <w:t>когато:</w:t>
      </w:r>
    </w:p>
    <w:p w14:paraId="00BD9543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20"/>
        </w:tabs>
        <w:spacing w:before="44" w:line="276" w:lineRule="auto"/>
        <w:ind w:hanging="421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подадена</w:t>
      </w:r>
      <w:r>
        <w:rPr>
          <w:spacing w:val="-1"/>
          <w:sz w:val="24"/>
        </w:rPr>
        <w:t xml:space="preserve"> </w:t>
      </w:r>
      <w:r>
        <w:rPr>
          <w:sz w:val="24"/>
        </w:rPr>
        <w:t>нито</w:t>
      </w:r>
      <w:r>
        <w:rPr>
          <w:spacing w:val="-3"/>
          <w:sz w:val="24"/>
        </w:rPr>
        <w:t xml:space="preserve"> </w:t>
      </w:r>
      <w:r>
        <w:rPr>
          <w:sz w:val="24"/>
        </w:rPr>
        <w:t>една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оферта;</w:t>
      </w:r>
    </w:p>
    <w:p w14:paraId="0413CB1D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61"/>
        </w:tabs>
        <w:spacing w:before="40" w:line="276" w:lineRule="auto"/>
        <w:ind w:left="232" w:right="180" w:firstLine="566"/>
        <w:rPr>
          <w:sz w:val="24"/>
        </w:rPr>
      </w:pPr>
      <w:r>
        <w:rPr>
          <w:sz w:val="24"/>
        </w:rPr>
        <w:t>всички оферти не отговарят на условията за представяне, включително за форма,</w:t>
      </w:r>
      <w:r>
        <w:rPr>
          <w:spacing w:val="1"/>
          <w:sz w:val="24"/>
        </w:rPr>
        <w:t xml:space="preserve"> </w:t>
      </w:r>
      <w:r>
        <w:rPr>
          <w:sz w:val="24"/>
        </w:rPr>
        <w:t>начин</w:t>
      </w:r>
      <w:r>
        <w:rPr>
          <w:spacing w:val="-1"/>
          <w:sz w:val="24"/>
        </w:rPr>
        <w:t xml:space="preserve"> </w:t>
      </w:r>
      <w:r>
        <w:rPr>
          <w:sz w:val="24"/>
        </w:rPr>
        <w:t>и срок,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неподходящи;</w:t>
      </w:r>
    </w:p>
    <w:p w14:paraId="0663CB9E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20"/>
        </w:tabs>
        <w:spacing w:line="276" w:lineRule="auto"/>
        <w:ind w:hanging="421"/>
        <w:rPr>
          <w:sz w:val="24"/>
        </w:rPr>
      </w:pPr>
      <w:r>
        <w:rPr>
          <w:sz w:val="24"/>
        </w:rPr>
        <w:t>първият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вторият</w:t>
      </w:r>
      <w:r>
        <w:rPr>
          <w:spacing w:val="-4"/>
          <w:sz w:val="24"/>
        </w:rPr>
        <w:t xml:space="preserve"> </w:t>
      </w:r>
      <w:r>
        <w:rPr>
          <w:sz w:val="24"/>
        </w:rPr>
        <w:t>класиран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-2"/>
          <w:sz w:val="24"/>
        </w:rPr>
        <w:t xml:space="preserve"> </w:t>
      </w:r>
      <w:r>
        <w:rPr>
          <w:sz w:val="24"/>
        </w:rPr>
        <w:t>откаже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договор;</w:t>
      </w:r>
    </w:p>
    <w:p w14:paraId="3D870E39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68"/>
        </w:tabs>
        <w:spacing w:before="44" w:line="276" w:lineRule="auto"/>
        <w:ind w:left="232" w:right="169" w:firstLine="566"/>
        <w:rPr>
          <w:sz w:val="24"/>
        </w:rPr>
      </w:pPr>
      <w:r>
        <w:rPr>
          <w:sz w:val="24"/>
        </w:rPr>
        <w:t>са установени нарушения при откриването и провеждането й, които не могат да</w:t>
      </w:r>
      <w:r>
        <w:rPr>
          <w:spacing w:val="1"/>
          <w:sz w:val="24"/>
        </w:rPr>
        <w:t xml:space="preserve"> </w:t>
      </w:r>
      <w:r>
        <w:rPr>
          <w:sz w:val="24"/>
        </w:rPr>
        <w:t>бъдат</w:t>
      </w:r>
      <w:r>
        <w:rPr>
          <w:spacing w:val="-1"/>
          <w:sz w:val="24"/>
        </w:rPr>
        <w:t xml:space="preserve"> </w:t>
      </w:r>
      <w:r>
        <w:rPr>
          <w:sz w:val="24"/>
        </w:rPr>
        <w:t>отстранени,</w:t>
      </w:r>
      <w:r>
        <w:rPr>
          <w:spacing w:val="-1"/>
          <w:sz w:val="24"/>
        </w:rPr>
        <w:t xml:space="preserve"> </w:t>
      </w:r>
      <w:r>
        <w:rPr>
          <w:sz w:val="24"/>
        </w:rPr>
        <w:t>без това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промени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условията,</w:t>
      </w:r>
      <w:r>
        <w:rPr>
          <w:spacing w:val="-1"/>
          <w:sz w:val="24"/>
        </w:rPr>
        <w:t xml:space="preserve"> </w:t>
      </w:r>
      <w:r>
        <w:rPr>
          <w:sz w:val="24"/>
        </w:rPr>
        <w:t>при 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е обявена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процедурата;</w:t>
      </w:r>
    </w:p>
    <w:p w14:paraId="01398684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39"/>
        </w:tabs>
        <w:spacing w:line="276" w:lineRule="auto"/>
        <w:ind w:left="232" w:right="176" w:firstLine="566"/>
        <w:rPr>
          <w:sz w:val="24"/>
        </w:rPr>
      </w:pPr>
      <w:r>
        <w:rPr>
          <w:sz w:val="24"/>
        </w:rPr>
        <w:t>поради неизпълнение на някое от условията по чл. 112, ал. 1 от ЗОП не се сключва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поръчка;</w:t>
      </w:r>
    </w:p>
    <w:p w14:paraId="16EA23E3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318"/>
        </w:tabs>
        <w:spacing w:line="276" w:lineRule="auto"/>
        <w:ind w:left="232" w:right="169" w:firstLine="566"/>
        <w:rPr>
          <w:sz w:val="24"/>
        </w:rPr>
      </w:pP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обявените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условия,</w:t>
      </w:r>
      <w:r>
        <w:rPr>
          <w:spacing w:val="-1"/>
          <w:sz w:val="24"/>
        </w:rPr>
        <w:t xml:space="preserve"> </w:t>
      </w:r>
      <w:r>
        <w:rPr>
          <w:sz w:val="24"/>
        </w:rPr>
        <w:t>надвишават финансовия</w:t>
      </w:r>
      <w:r>
        <w:rPr>
          <w:spacing w:val="-1"/>
          <w:sz w:val="24"/>
        </w:rPr>
        <w:t xml:space="preserve"> </w:t>
      </w:r>
      <w:r>
        <w:rPr>
          <w:sz w:val="24"/>
        </w:rPr>
        <w:t>ресурс, който той може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осигури;</w:t>
      </w:r>
    </w:p>
    <w:p w14:paraId="2F6F7C35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318"/>
        </w:tabs>
        <w:spacing w:line="276" w:lineRule="auto"/>
        <w:ind w:left="232" w:right="166" w:firstLine="566"/>
        <w:rPr>
          <w:sz w:val="24"/>
        </w:rPr>
      </w:pPr>
      <w:r>
        <w:rPr>
          <w:sz w:val="24"/>
        </w:rPr>
        <w:t>отпадне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провеждане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възлагане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 в резултат на съществена промяна в обстоятелствата или при невъзможност да се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осигури финансиране за изпълнението на поръчката по причини, които възложителят не е</w:t>
      </w:r>
      <w:r>
        <w:rPr>
          <w:spacing w:val="1"/>
          <w:sz w:val="24"/>
        </w:rPr>
        <w:t xml:space="preserve"> </w:t>
      </w:r>
      <w:r>
        <w:rPr>
          <w:sz w:val="24"/>
        </w:rPr>
        <w:t>могъл да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предвиди;</w:t>
      </w:r>
    </w:p>
    <w:p w14:paraId="62FCB9D5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46"/>
        </w:tabs>
        <w:spacing w:line="276" w:lineRule="auto"/>
        <w:ind w:left="232" w:right="174" w:firstLine="566"/>
        <w:rPr>
          <w:sz w:val="24"/>
        </w:rPr>
      </w:pPr>
      <w:r>
        <w:rPr>
          <w:sz w:val="24"/>
        </w:rPr>
        <w:t>са необходими съществени промени в условията на обявената поръчка, които биха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променили</w:t>
      </w:r>
      <w:r>
        <w:rPr>
          <w:spacing w:val="-3"/>
          <w:sz w:val="24"/>
        </w:rPr>
        <w:t xml:space="preserve"> </w:t>
      </w:r>
      <w:r>
        <w:rPr>
          <w:sz w:val="24"/>
        </w:rPr>
        <w:t>кръга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заинтересованите лица.</w:t>
      </w:r>
    </w:p>
    <w:p w14:paraId="147207E5" w14:textId="77777777" w:rsidR="00FD185A" w:rsidRDefault="00FD185A" w:rsidP="003F5405">
      <w:pPr>
        <w:pStyle w:val="a3"/>
        <w:spacing w:before="8" w:line="276" w:lineRule="auto"/>
        <w:ind w:left="0"/>
        <w:jc w:val="left"/>
        <w:rPr>
          <w:sz w:val="20"/>
        </w:rPr>
      </w:pPr>
    </w:p>
    <w:p w14:paraId="75A5A060" w14:textId="77777777" w:rsidR="00FD185A" w:rsidRDefault="000D1CF8" w:rsidP="003F5405">
      <w:pPr>
        <w:spacing w:line="276" w:lineRule="auto"/>
        <w:ind w:left="232" w:right="174" w:firstLine="480"/>
        <w:jc w:val="both"/>
        <w:rPr>
          <w:i/>
          <w:sz w:val="24"/>
        </w:rPr>
      </w:pPr>
      <w:r>
        <w:rPr>
          <w:b/>
          <w:i/>
          <w:sz w:val="24"/>
        </w:rPr>
        <w:t>Забележка: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„Неподходяща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оферта“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 оферта, която не отговаря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техническите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спецификации и на изискванията за изпълнение на поръчката или е подадена от участник,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който не отговаря на поставените критерии за подбор или за когото е налице някое 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посочените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процедурата основания 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отстраняване.</w:t>
      </w:r>
    </w:p>
    <w:p w14:paraId="6E0667F3" w14:textId="77777777" w:rsidR="00FD185A" w:rsidRDefault="00FD185A" w:rsidP="003F5405">
      <w:pPr>
        <w:pStyle w:val="a3"/>
        <w:spacing w:before="9" w:line="276" w:lineRule="auto"/>
        <w:ind w:left="0"/>
        <w:jc w:val="left"/>
        <w:rPr>
          <w:i/>
          <w:sz w:val="27"/>
        </w:rPr>
      </w:pPr>
    </w:p>
    <w:p w14:paraId="06CED6D5" w14:textId="77777777" w:rsidR="00FD185A" w:rsidRDefault="000D1CF8" w:rsidP="003F5405">
      <w:pPr>
        <w:pStyle w:val="1"/>
        <w:numPr>
          <w:ilvl w:val="0"/>
          <w:numId w:val="9"/>
        </w:numPr>
        <w:tabs>
          <w:tab w:val="left" w:pos="473"/>
        </w:tabs>
        <w:spacing w:line="276" w:lineRule="auto"/>
        <w:ind w:left="472"/>
      </w:pPr>
      <w:r>
        <w:t>Възложителят</w:t>
      </w:r>
      <w:r>
        <w:rPr>
          <w:spacing w:val="-5"/>
        </w:rPr>
        <w:t xml:space="preserve"> </w:t>
      </w:r>
      <w:r>
        <w:t>може</w:t>
      </w:r>
      <w:r>
        <w:rPr>
          <w:spacing w:val="-2"/>
        </w:rPr>
        <w:t xml:space="preserve"> </w:t>
      </w:r>
      <w:r>
        <w:t>да</w:t>
      </w:r>
      <w:r>
        <w:rPr>
          <w:spacing w:val="-4"/>
        </w:rPr>
        <w:t xml:space="preserve"> </w:t>
      </w:r>
      <w:r>
        <w:t>прекрати</w:t>
      </w:r>
      <w:r>
        <w:rPr>
          <w:spacing w:val="-3"/>
        </w:rPr>
        <w:t xml:space="preserve"> </w:t>
      </w:r>
      <w:r>
        <w:t>процедурата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мотивирано</w:t>
      </w:r>
      <w:r>
        <w:rPr>
          <w:spacing w:val="-3"/>
        </w:rPr>
        <w:t xml:space="preserve"> </w:t>
      </w:r>
      <w:r>
        <w:t>решение,</w:t>
      </w:r>
      <w:r>
        <w:rPr>
          <w:spacing w:val="-4"/>
        </w:rPr>
        <w:t xml:space="preserve"> </w:t>
      </w:r>
      <w:r>
        <w:t>когато:</w:t>
      </w:r>
    </w:p>
    <w:p w14:paraId="48145F1A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20"/>
        </w:tabs>
        <w:spacing w:before="41" w:line="276" w:lineRule="auto"/>
        <w:ind w:hanging="421"/>
        <w:rPr>
          <w:sz w:val="24"/>
        </w:rPr>
      </w:pP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подадена</w:t>
      </w:r>
      <w:r>
        <w:rPr>
          <w:spacing w:val="-2"/>
          <w:sz w:val="24"/>
        </w:rPr>
        <w:t xml:space="preserve"> </w:t>
      </w:r>
      <w:r>
        <w:rPr>
          <w:sz w:val="24"/>
        </w:rPr>
        <w:t>само</w:t>
      </w:r>
      <w:r>
        <w:rPr>
          <w:spacing w:val="1"/>
          <w:sz w:val="24"/>
        </w:rPr>
        <w:t xml:space="preserve"> </w:t>
      </w:r>
      <w:r>
        <w:rPr>
          <w:sz w:val="24"/>
        </w:rPr>
        <w:t>една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оферта;</w:t>
      </w:r>
    </w:p>
    <w:p w14:paraId="50914B5A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20"/>
        </w:tabs>
        <w:spacing w:before="41" w:line="276" w:lineRule="auto"/>
        <w:ind w:hanging="421"/>
        <w:rPr>
          <w:sz w:val="24"/>
        </w:rPr>
      </w:pPr>
      <w:r>
        <w:rPr>
          <w:sz w:val="24"/>
        </w:rPr>
        <w:lastRenderedPageBreak/>
        <w:t>има</w:t>
      </w:r>
      <w:r>
        <w:rPr>
          <w:spacing w:val="-2"/>
          <w:sz w:val="24"/>
        </w:rPr>
        <w:t xml:space="preserve"> </w:t>
      </w:r>
      <w:r>
        <w:rPr>
          <w:sz w:val="24"/>
        </w:rPr>
        <w:t>само</w:t>
      </w:r>
      <w:r>
        <w:rPr>
          <w:spacing w:val="1"/>
          <w:sz w:val="24"/>
        </w:rPr>
        <w:t xml:space="preserve"> </w:t>
      </w:r>
      <w:r>
        <w:rPr>
          <w:sz w:val="24"/>
        </w:rPr>
        <w:t>една</w:t>
      </w:r>
      <w:r>
        <w:rPr>
          <w:spacing w:val="-2"/>
          <w:sz w:val="24"/>
        </w:rPr>
        <w:t xml:space="preserve"> </w:t>
      </w:r>
      <w:r>
        <w:rPr>
          <w:sz w:val="24"/>
        </w:rPr>
        <w:t>подходяща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оферта;</w:t>
      </w:r>
    </w:p>
    <w:p w14:paraId="71048C8A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20"/>
        </w:tabs>
        <w:spacing w:before="41" w:line="276" w:lineRule="auto"/>
        <w:ind w:hanging="421"/>
        <w:rPr>
          <w:sz w:val="24"/>
        </w:rPr>
      </w:pPr>
      <w:r>
        <w:rPr>
          <w:sz w:val="24"/>
        </w:rPr>
        <w:t>участникът,</w:t>
      </w:r>
      <w:r>
        <w:rPr>
          <w:spacing w:val="-5"/>
          <w:sz w:val="24"/>
        </w:rPr>
        <w:t xml:space="preserve"> </w:t>
      </w:r>
      <w:r>
        <w:rPr>
          <w:sz w:val="24"/>
        </w:rPr>
        <w:t>класиран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първо</w:t>
      </w:r>
      <w:r>
        <w:rPr>
          <w:spacing w:val="-3"/>
          <w:sz w:val="24"/>
        </w:rPr>
        <w:t xml:space="preserve"> </w:t>
      </w:r>
      <w:r>
        <w:rPr>
          <w:sz w:val="24"/>
        </w:rPr>
        <w:t>място:</w:t>
      </w:r>
    </w:p>
    <w:p w14:paraId="569089F6" w14:textId="77777777" w:rsidR="00FD185A" w:rsidRDefault="000D1CF8" w:rsidP="003F5405">
      <w:pPr>
        <w:pStyle w:val="a3"/>
        <w:spacing w:before="71" w:line="276" w:lineRule="auto"/>
        <w:ind w:left="799"/>
        <w:jc w:val="left"/>
      </w:pPr>
      <w:r>
        <w:t>а)</w:t>
      </w:r>
      <w:r>
        <w:rPr>
          <w:spacing w:val="-4"/>
        </w:rPr>
        <w:t xml:space="preserve"> </w:t>
      </w:r>
      <w:r>
        <w:t>откаже</w:t>
      </w:r>
      <w:r>
        <w:rPr>
          <w:spacing w:val="-4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сключи</w:t>
      </w:r>
      <w:r>
        <w:rPr>
          <w:spacing w:val="-2"/>
        </w:rPr>
        <w:t xml:space="preserve"> </w:t>
      </w:r>
      <w:r>
        <w:t>договор;</w:t>
      </w:r>
    </w:p>
    <w:p w14:paraId="020977B7" w14:textId="77777777" w:rsidR="00FD185A" w:rsidRDefault="000D1CF8" w:rsidP="003F5405">
      <w:pPr>
        <w:pStyle w:val="a3"/>
        <w:spacing w:before="41" w:line="276" w:lineRule="auto"/>
        <w:ind w:left="799"/>
        <w:jc w:val="left"/>
      </w:pPr>
      <w:r>
        <w:t>б)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изпълни</w:t>
      </w:r>
      <w:r>
        <w:rPr>
          <w:spacing w:val="-1"/>
        </w:rPr>
        <w:t xml:space="preserve"> </w:t>
      </w:r>
      <w:r>
        <w:t>някое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условията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112,</w:t>
      </w:r>
      <w:r>
        <w:rPr>
          <w:spacing w:val="-1"/>
        </w:rPr>
        <w:t xml:space="preserve"> </w:t>
      </w:r>
      <w:r>
        <w:t>ал.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proofErr w:type="spellStart"/>
      <w:r>
        <w:t>oт</w:t>
      </w:r>
      <w:proofErr w:type="spellEnd"/>
      <w:r>
        <w:rPr>
          <w:spacing w:val="-1"/>
        </w:rPr>
        <w:t xml:space="preserve"> </w:t>
      </w:r>
      <w:r>
        <w:t>ЗОП</w:t>
      </w:r>
      <w:r>
        <w:rPr>
          <w:spacing w:val="-1"/>
        </w:rPr>
        <w:t xml:space="preserve"> </w:t>
      </w:r>
      <w:r>
        <w:t>или</w:t>
      </w:r>
    </w:p>
    <w:p w14:paraId="404256B0" w14:textId="77777777" w:rsidR="00FD185A" w:rsidRDefault="000D1CF8" w:rsidP="003F5405">
      <w:pPr>
        <w:pStyle w:val="a3"/>
        <w:spacing w:before="40" w:line="276" w:lineRule="auto"/>
        <w:ind w:left="799"/>
        <w:jc w:val="left"/>
      </w:pPr>
      <w:r>
        <w:t>в)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докаже,</w:t>
      </w:r>
      <w:r>
        <w:rPr>
          <w:spacing w:val="-1"/>
        </w:rPr>
        <w:t xml:space="preserve"> </w:t>
      </w:r>
      <w:r>
        <w:t>че</w:t>
      </w:r>
      <w:r>
        <w:rPr>
          <w:spacing w:val="-2"/>
        </w:rPr>
        <w:t xml:space="preserve"> </w:t>
      </w:r>
      <w:r>
        <w:t>не са</w:t>
      </w:r>
      <w:r>
        <w:rPr>
          <w:spacing w:val="-2"/>
        </w:rPr>
        <w:t xml:space="preserve"> </w:t>
      </w:r>
      <w:r>
        <w:t>налице</w:t>
      </w:r>
      <w:r>
        <w:rPr>
          <w:spacing w:val="-2"/>
        </w:rPr>
        <w:t xml:space="preserve"> </w:t>
      </w:r>
      <w:r>
        <w:t>основания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отстраняване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процедурата.</w:t>
      </w:r>
    </w:p>
    <w:p w14:paraId="4C04620D" w14:textId="77777777" w:rsidR="00FD185A" w:rsidRDefault="000D1CF8" w:rsidP="003F5405">
      <w:pPr>
        <w:pStyle w:val="a5"/>
        <w:numPr>
          <w:ilvl w:val="1"/>
          <w:numId w:val="9"/>
        </w:numPr>
        <w:tabs>
          <w:tab w:val="left" w:pos="1220"/>
        </w:tabs>
        <w:spacing w:before="44" w:line="276" w:lineRule="auto"/>
        <w:ind w:left="232" w:right="174" w:firstLine="566"/>
        <w:rPr>
          <w:sz w:val="24"/>
        </w:rPr>
      </w:pPr>
      <w:r>
        <w:rPr>
          <w:sz w:val="24"/>
        </w:rPr>
        <w:t>Възложителят може да отмени влязлото в сила решение за определяне на изпълнител</w:t>
      </w:r>
      <w:r>
        <w:rPr>
          <w:spacing w:val="-57"/>
          <w:sz w:val="24"/>
        </w:rPr>
        <w:t xml:space="preserve"> </w:t>
      </w:r>
      <w:r>
        <w:rPr>
          <w:sz w:val="24"/>
        </w:rPr>
        <w:t>и да издаде решение за прекратяване на процедурата, когато преди сключването на 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възникне</w:t>
      </w:r>
      <w:r>
        <w:rPr>
          <w:spacing w:val="-2"/>
          <w:sz w:val="24"/>
        </w:rPr>
        <w:t xml:space="preserve"> </w:t>
      </w:r>
      <w:r>
        <w:rPr>
          <w:sz w:val="24"/>
        </w:rPr>
        <w:t>обстоятелство по т.1.3, 1.5 и</w:t>
      </w:r>
      <w:r>
        <w:rPr>
          <w:spacing w:val="1"/>
          <w:sz w:val="24"/>
        </w:rPr>
        <w:t xml:space="preserve"> </w:t>
      </w:r>
      <w:r>
        <w:rPr>
          <w:sz w:val="24"/>
        </w:rPr>
        <w:t>1.7 от</w:t>
      </w:r>
      <w:r>
        <w:rPr>
          <w:spacing w:val="-3"/>
          <w:sz w:val="24"/>
        </w:rPr>
        <w:t xml:space="preserve"> </w:t>
      </w:r>
      <w:r>
        <w:rPr>
          <w:sz w:val="24"/>
        </w:rPr>
        <w:t>т.1. или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2.3 от т.2.;</w:t>
      </w:r>
    </w:p>
    <w:p w14:paraId="5F325B79" w14:textId="77777777" w:rsidR="00FD185A" w:rsidRDefault="00D21E7F" w:rsidP="003F5405">
      <w:pPr>
        <w:pStyle w:val="a3"/>
        <w:spacing w:before="3" w:line="276" w:lineRule="auto"/>
        <w:ind w:left="0"/>
        <w:jc w:val="left"/>
      </w:pPr>
      <w:r>
        <w:pict w14:anchorId="745828C1">
          <v:shape id="_x0000_s1028" type="#_x0000_t202" style="position:absolute;margin-left:51.25pt;margin-top:16.2pt;width:495.1pt;height:16.35pt;z-index:-15712256;mso-wrap-distance-left:0;mso-wrap-distance-right:0;mso-position-horizontal-relative:page" fillcolor="#7ed13a" strokeweight=".48pt">
            <v:textbox inset="0,0,0,0">
              <w:txbxContent>
                <w:p w14:paraId="5AE731C3" w14:textId="77777777" w:rsidR="00CD2EBE" w:rsidRDefault="00CD2EBE" w:rsidP="00FE4FE6">
                  <w:pPr>
                    <w:shd w:val="clear" w:color="auto" w:fill="F2F2F2" w:themeFill="background1" w:themeFillShade="F2"/>
                    <w:spacing w:line="275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XII.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ДОГОВОР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ЗА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ОБЩЕСТВЕНА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ПОРЪЧКА</w:t>
                  </w:r>
                </w:p>
              </w:txbxContent>
            </v:textbox>
            <w10:wrap type="topAndBottom" anchorx="page"/>
          </v:shape>
        </w:pict>
      </w:r>
    </w:p>
    <w:p w14:paraId="29EC0720" w14:textId="77777777" w:rsidR="00FD185A" w:rsidRDefault="00FD185A" w:rsidP="003F5405">
      <w:pPr>
        <w:pStyle w:val="a3"/>
        <w:spacing w:before="1" w:line="276" w:lineRule="auto"/>
        <w:ind w:left="0"/>
        <w:jc w:val="left"/>
        <w:rPr>
          <w:sz w:val="17"/>
        </w:rPr>
      </w:pPr>
    </w:p>
    <w:p w14:paraId="5EDA2C1E" w14:textId="77777777" w:rsidR="00FD185A" w:rsidRDefault="000D1CF8" w:rsidP="003F5405">
      <w:pPr>
        <w:pStyle w:val="1"/>
        <w:numPr>
          <w:ilvl w:val="0"/>
          <w:numId w:val="8"/>
        </w:numPr>
        <w:tabs>
          <w:tab w:val="left" w:pos="473"/>
        </w:tabs>
        <w:spacing w:before="90" w:line="276" w:lineRule="auto"/>
        <w:ind w:hanging="241"/>
      </w:pPr>
      <w:r>
        <w:t>Сключване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обществена</w:t>
      </w:r>
      <w:r>
        <w:rPr>
          <w:spacing w:val="-2"/>
        </w:rPr>
        <w:t xml:space="preserve"> </w:t>
      </w:r>
      <w:r>
        <w:t>поръчка</w:t>
      </w:r>
    </w:p>
    <w:p w14:paraId="72DB5E67" w14:textId="77777777" w:rsidR="00FD185A" w:rsidRDefault="000D1CF8" w:rsidP="003F5405">
      <w:pPr>
        <w:pStyle w:val="a5"/>
        <w:numPr>
          <w:ilvl w:val="1"/>
          <w:numId w:val="8"/>
        </w:numPr>
        <w:tabs>
          <w:tab w:val="left" w:pos="1110"/>
        </w:tabs>
        <w:spacing w:before="43" w:line="276" w:lineRule="auto"/>
        <w:ind w:right="176" w:firstLine="566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поръчка,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условие</w:t>
      </w:r>
      <w:r>
        <w:rPr>
          <w:spacing w:val="-1"/>
          <w:sz w:val="24"/>
        </w:rPr>
        <w:t xml:space="preserve"> </w:t>
      </w:r>
      <w:r>
        <w:rPr>
          <w:sz w:val="24"/>
        </w:rPr>
        <w:t>че</w:t>
      </w:r>
      <w:r>
        <w:rPr>
          <w:spacing w:val="-2"/>
          <w:sz w:val="24"/>
        </w:rPr>
        <w:t xml:space="preserve"> </w:t>
      </w:r>
      <w:r>
        <w:rPr>
          <w:sz w:val="24"/>
        </w:rPr>
        <w:t>при подписване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определеният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изпълнител:</w:t>
      </w:r>
    </w:p>
    <w:p w14:paraId="64C177A6" w14:textId="77777777" w:rsidR="00FD185A" w:rsidRDefault="000D1CF8" w:rsidP="003F5405">
      <w:pPr>
        <w:pStyle w:val="a5"/>
        <w:numPr>
          <w:ilvl w:val="2"/>
          <w:numId w:val="8"/>
        </w:numPr>
        <w:tabs>
          <w:tab w:val="left" w:pos="1242"/>
        </w:tabs>
        <w:spacing w:line="276" w:lineRule="auto"/>
        <w:ind w:right="173" w:firstLine="566"/>
        <w:rPr>
          <w:sz w:val="24"/>
        </w:rPr>
      </w:pPr>
      <w:r>
        <w:rPr>
          <w:sz w:val="24"/>
        </w:rPr>
        <w:t>представи документи по чл. 58 от ЗОП, удостоверяващи липсата на основанията за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 от процедурата, както и документи за съответствието с поставените критерии 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подбор,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включително за</w:t>
      </w:r>
      <w:r>
        <w:rPr>
          <w:spacing w:val="-1"/>
          <w:sz w:val="24"/>
        </w:rPr>
        <w:t xml:space="preserve"> </w:t>
      </w:r>
      <w:r>
        <w:rPr>
          <w:sz w:val="24"/>
        </w:rPr>
        <w:t>третите</w:t>
      </w:r>
      <w:r>
        <w:rPr>
          <w:spacing w:val="-1"/>
          <w:sz w:val="24"/>
        </w:rPr>
        <w:t xml:space="preserve"> </w:t>
      </w:r>
      <w:r>
        <w:rPr>
          <w:sz w:val="24"/>
        </w:rPr>
        <w:t>лица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подизпълнителите,</w:t>
      </w:r>
      <w:r>
        <w:rPr>
          <w:spacing w:val="-1"/>
          <w:sz w:val="24"/>
        </w:rPr>
        <w:t xml:space="preserve"> </w:t>
      </w:r>
      <w:r>
        <w:rPr>
          <w:sz w:val="24"/>
        </w:rPr>
        <w:t>ако има</w:t>
      </w:r>
      <w:r>
        <w:rPr>
          <w:spacing w:val="-1"/>
          <w:sz w:val="24"/>
        </w:rPr>
        <w:t xml:space="preserve"> </w:t>
      </w:r>
      <w:r>
        <w:rPr>
          <w:sz w:val="24"/>
        </w:rPr>
        <w:t>такива;</w:t>
      </w:r>
    </w:p>
    <w:p w14:paraId="6D17FA3D" w14:textId="77777777" w:rsidR="00FD185A" w:rsidRDefault="000D1CF8" w:rsidP="003F5405">
      <w:pPr>
        <w:pStyle w:val="a5"/>
        <w:numPr>
          <w:ilvl w:val="2"/>
          <w:numId w:val="8"/>
        </w:numPr>
        <w:tabs>
          <w:tab w:val="left" w:pos="1220"/>
        </w:tabs>
        <w:spacing w:line="276" w:lineRule="auto"/>
        <w:ind w:left="1219" w:hanging="421"/>
        <w:rPr>
          <w:sz w:val="24"/>
        </w:rPr>
      </w:pPr>
      <w:r>
        <w:rPr>
          <w:sz w:val="24"/>
        </w:rPr>
        <w:t>представи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определената</w:t>
      </w:r>
      <w:r>
        <w:rPr>
          <w:spacing w:val="-3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договора;</w:t>
      </w:r>
    </w:p>
    <w:p w14:paraId="4BE7D552" w14:textId="77777777" w:rsidR="00FD185A" w:rsidRDefault="000D1CF8" w:rsidP="003F5405">
      <w:pPr>
        <w:pStyle w:val="a5"/>
        <w:numPr>
          <w:ilvl w:val="2"/>
          <w:numId w:val="8"/>
        </w:numPr>
        <w:tabs>
          <w:tab w:val="left" w:pos="1239"/>
        </w:tabs>
        <w:spacing w:before="41" w:line="276" w:lineRule="auto"/>
        <w:ind w:right="171" w:firstLine="566"/>
        <w:rPr>
          <w:sz w:val="24"/>
        </w:rPr>
      </w:pPr>
      <w:r>
        <w:rPr>
          <w:sz w:val="24"/>
        </w:rPr>
        <w:t>извърши съответна регистрация, представи документ или изпълни друго изискване,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 е необходимо за изпълнение на поръчката съгласно изискванията на нормативен или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административен</w:t>
      </w:r>
      <w:r>
        <w:rPr>
          <w:spacing w:val="-1"/>
          <w:sz w:val="24"/>
        </w:rPr>
        <w:t xml:space="preserve"> </w:t>
      </w:r>
      <w:r>
        <w:rPr>
          <w:sz w:val="24"/>
        </w:rPr>
        <w:t>акт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поставено</w:t>
      </w:r>
      <w:r>
        <w:rPr>
          <w:spacing w:val="-1"/>
          <w:sz w:val="24"/>
        </w:rPr>
        <w:t xml:space="preserve"> </w:t>
      </w:r>
      <w:r>
        <w:rPr>
          <w:sz w:val="24"/>
        </w:rPr>
        <w:t>от 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обявената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поръчка.</w:t>
      </w:r>
    </w:p>
    <w:p w14:paraId="17EF78A4" w14:textId="77777777" w:rsidR="00FD185A" w:rsidRDefault="000D1CF8" w:rsidP="003F5405">
      <w:pPr>
        <w:pStyle w:val="1"/>
        <w:spacing w:before="1" w:line="276" w:lineRule="auto"/>
        <w:ind w:left="799"/>
      </w:pPr>
      <w:r>
        <w:t>!!!</w:t>
      </w:r>
      <w:r>
        <w:rPr>
          <w:spacing w:val="-3"/>
        </w:rPr>
        <w:t xml:space="preserve"> </w:t>
      </w:r>
      <w:r>
        <w:t>Възложителят</w:t>
      </w:r>
      <w:r>
        <w:rPr>
          <w:spacing w:val="-3"/>
        </w:rPr>
        <w:t xml:space="preserve"> </w:t>
      </w:r>
      <w:r>
        <w:t>няма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изисква</w:t>
      </w:r>
      <w:r>
        <w:rPr>
          <w:spacing w:val="-2"/>
        </w:rPr>
        <w:t xml:space="preserve"> </w:t>
      </w:r>
      <w:r>
        <w:t>документи:</w:t>
      </w:r>
    </w:p>
    <w:p w14:paraId="58F3FADA" w14:textId="77777777" w:rsidR="00FD185A" w:rsidRDefault="000D1CF8" w:rsidP="003F5405">
      <w:pPr>
        <w:pStyle w:val="a5"/>
        <w:numPr>
          <w:ilvl w:val="0"/>
          <w:numId w:val="7"/>
        </w:numPr>
        <w:tabs>
          <w:tab w:val="left" w:pos="951"/>
        </w:tabs>
        <w:spacing w:before="41" w:line="276" w:lineRule="auto"/>
        <w:ind w:right="174" w:firstLine="566"/>
        <w:rPr>
          <w:sz w:val="24"/>
        </w:rPr>
      </w:pPr>
      <w:r>
        <w:rPr>
          <w:sz w:val="24"/>
        </w:rPr>
        <w:t xml:space="preserve">които вече са му били предоставени и са актуални. </w:t>
      </w:r>
      <w:r>
        <w:rPr>
          <w:sz w:val="24"/>
          <w:u w:val="single"/>
        </w:rPr>
        <w:t>В тези случаи, преди сключване на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договора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определеният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изпълнител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декларира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писмено,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че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предоставените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документи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актуални;</w:t>
      </w:r>
    </w:p>
    <w:p w14:paraId="22EB5DC8" w14:textId="77777777" w:rsidR="00FD185A" w:rsidRDefault="000D1CF8" w:rsidP="003F5405">
      <w:pPr>
        <w:pStyle w:val="a5"/>
        <w:numPr>
          <w:ilvl w:val="0"/>
          <w:numId w:val="7"/>
        </w:numPr>
        <w:tabs>
          <w:tab w:val="left" w:pos="939"/>
        </w:tabs>
        <w:spacing w:before="1" w:line="276" w:lineRule="auto"/>
        <w:ind w:left="938" w:hanging="140"/>
        <w:rPr>
          <w:sz w:val="24"/>
        </w:rPr>
      </w:pP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които</w:t>
      </w:r>
      <w:r>
        <w:rPr>
          <w:spacing w:val="-2"/>
          <w:sz w:val="24"/>
        </w:rPr>
        <w:t xml:space="preserve"> </w:t>
      </w:r>
      <w:r>
        <w:rPr>
          <w:sz w:val="24"/>
        </w:rPr>
        <w:t>има</w:t>
      </w:r>
      <w:r>
        <w:rPr>
          <w:spacing w:val="-2"/>
          <w:sz w:val="24"/>
        </w:rPr>
        <w:t xml:space="preserve"> </w:t>
      </w:r>
      <w:r>
        <w:rPr>
          <w:sz w:val="24"/>
        </w:rPr>
        <w:t>достъп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служебен</w:t>
      </w:r>
      <w:r>
        <w:rPr>
          <w:spacing w:val="-2"/>
          <w:sz w:val="24"/>
        </w:rPr>
        <w:t xml:space="preserve"> </w:t>
      </w:r>
      <w:r>
        <w:rPr>
          <w:sz w:val="24"/>
        </w:rPr>
        <w:t>път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чрез</w:t>
      </w:r>
      <w:r>
        <w:rPr>
          <w:spacing w:val="-2"/>
          <w:sz w:val="24"/>
        </w:rPr>
        <w:t xml:space="preserve"> </w:t>
      </w:r>
      <w:r>
        <w:rPr>
          <w:sz w:val="24"/>
        </w:rPr>
        <w:t>публичен</w:t>
      </w:r>
      <w:r>
        <w:rPr>
          <w:spacing w:val="-1"/>
          <w:sz w:val="24"/>
        </w:rPr>
        <w:t xml:space="preserve"> </w:t>
      </w:r>
      <w:r>
        <w:rPr>
          <w:sz w:val="24"/>
        </w:rPr>
        <w:t>регистър;</w:t>
      </w:r>
    </w:p>
    <w:p w14:paraId="3A797A4D" w14:textId="77777777" w:rsidR="00FD185A" w:rsidRDefault="000D1CF8" w:rsidP="003F5405">
      <w:pPr>
        <w:pStyle w:val="a5"/>
        <w:numPr>
          <w:ilvl w:val="0"/>
          <w:numId w:val="7"/>
        </w:numPr>
        <w:tabs>
          <w:tab w:val="left" w:pos="971"/>
        </w:tabs>
        <w:spacing w:before="41" w:line="276" w:lineRule="auto"/>
        <w:ind w:right="177" w:firstLine="566"/>
        <w:rPr>
          <w:sz w:val="24"/>
        </w:rPr>
      </w:pPr>
      <w:r>
        <w:rPr>
          <w:sz w:val="24"/>
        </w:rPr>
        <w:t>които могат да бъдат осигурени чрез пряк и безплатен достъп до националните бази</w:t>
      </w:r>
      <w:r>
        <w:rPr>
          <w:spacing w:val="1"/>
          <w:sz w:val="24"/>
        </w:rPr>
        <w:t xml:space="preserve"> </w:t>
      </w:r>
      <w:r>
        <w:rPr>
          <w:sz w:val="24"/>
        </w:rPr>
        <w:t>данни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държавите членки.</w:t>
      </w:r>
    </w:p>
    <w:p w14:paraId="6155C219" w14:textId="77777777" w:rsidR="00FD185A" w:rsidRDefault="000D1CF8" w:rsidP="003F5405">
      <w:pPr>
        <w:pStyle w:val="a5"/>
        <w:numPr>
          <w:ilvl w:val="1"/>
          <w:numId w:val="8"/>
        </w:numPr>
        <w:tabs>
          <w:tab w:val="left" w:pos="1040"/>
        </w:tabs>
        <w:spacing w:line="276" w:lineRule="auto"/>
        <w:ind w:left="1039" w:hanging="241"/>
        <w:rPr>
          <w:sz w:val="24"/>
        </w:rPr>
      </w:pPr>
      <w:r>
        <w:rPr>
          <w:sz w:val="24"/>
        </w:rPr>
        <w:t>Възложителят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сключва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-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участникът,</w:t>
      </w:r>
      <w:r>
        <w:rPr>
          <w:spacing w:val="-5"/>
          <w:sz w:val="24"/>
        </w:rPr>
        <w:t xml:space="preserve"> </w:t>
      </w:r>
      <w:r>
        <w:rPr>
          <w:sz w:val="24"/>
        </w:rPr>
        <w:t>класиран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първо</w:t>
      </w:r>
      <w:r>
        <w:rPr>
          <w:spacing w:val="-3"/>
          <w:sz w:val="24"/>
        </w:rPr>
        <w:t xml:space="preserve"> </w:t>
      </w:r>
      <w:r>
        <w:rPr>
          <w:sz w:val="24"/>
        </w:rPr>
        <w:t>място:</w:t>
      </w:r>
    </w:p>
    <w:p w14:paraId="32042907" w14:textId="77777777" w:rsidR="00FD185A" w:rsidRDefault="000D1CF8" w:rsidP="003F5405">
      <w:pPr>
        <w:pStyle w:val="a5"/>
        <w:numPr>
          <w:ilvl w:val="2"/>
          <w:numId w:val="8"/>
        </w:numPr>
        <w:tabs>
          <w:tab w:val="left" w:pos="1220"/>
        </w:tabs>
        <w:spacing w:before="43" w:line="276" w:lineRule="auto"/>
        <w:ind w:left="1219" w:hanging="421"/>
        <w:rPr>
          <w:sz w:val="24"/>
        </w:rPr>
      </w:pPr>
      <w:r>
        <w:rPr>
          <w:sz w:val="24"/>
        </w:rPr>
        <w:t>откаже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договор;</w:t>
      </w:r>
    </w:p>
    <w:p w14:paraId="64A6B341" w14:textId="77777777" w:rsidR="00FD185A" w:rsidRDefault="000D1CF8" w:rsidP="003F5405">
      <w:pPr>
        <w:pStyle w:val="a5"/>
        <w:numPr>
          <w:ilvl w:val="2"/>
          <w:numId w:val="8"/>
        </w:numPr>
        <w:tabs>
          <w:tab w:val="left" w:pos="1220"/>
        </w:tabs>
        <w:spacing w:before="41" w:line="276" w:lineRule="auto"/>
        <w:ind w:left="1219" w:hanging="421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-1"/>
          <w:sz w:val="24"/>
        </w:rPr>
        <w:t xml:space="preserve"> </w:t>
      </w:r>
      <w:r>
        <w:rPr>
          <w:sz w:val="24"/>
        </w:rPr>
        <w:t>някое</w:t>
      </w:r>
      <w:r>
        <w:rPr>
          <w:spacing w:val="-2"/>
          <w:sz w:val="24"/>
        </w:rPr>
        <w:t xml:space="preserve"> </w:t>
      </w:r>
      <w:r>
        <w:rPr>
          <w:sz w:val="24"/>
        </w:rPr>
        <w:t>от условията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т.</w:t>
      </w:r>
      <w:r>
        <w:rPr>
          <w:spacing w:val="-1"/>
          <w:sz w:val="24"/>
        </w:rPr>
        <w:t xml:space="preserve"> </w:t>
      </w:r>
      <w:r>
        <w:rPr>
          <w:sz w:val="24"/>
        </w:rPr>
        <w:t>1, или</w:t>
      </w:r>
    </w:p>
    <w:p w14:paraId="6A37A9EA" w14:textId="77777777" w:rsidR="00FD185A" w:rsidRDefault="000D1CF8" w:rsidP="003F5405">
      <w:pPr>
        <w:pStyle w:val="a5"/>
        <w:numPr>
          <w:ilvl w:val="2"/>
          <w:numId w:val="8"/>
        </w:numPr>
        <w:tabs>
          <w:tab w:val="left" w:pos="1220"/>
        </w:tabs>
        <w:spacing w:before="40" w:line="276" w:lineRule="auto"/>
        <w:ind w:left="1219" w:hanging="421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докаже,</w:t>
      </w:r>
      <w:r>
        <w:rPr>
          <w:spacing w:val="-1"/>
          <w:sz w:val="24"/>
        </w:rPr>
        <w:t xml:space="preserve"> </w:t>
      </w:r>
      <w:r>
        <w:rPr>
          <w:sz w:val="24"/>
        </w:rPr>
        <w:t>че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са налице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процедурата.</w:t>
      </w:r>
    </w:p>
    <w:p w14:paraId="747E6606" w14:textId="77777777" w:rsidR="00FD185A" w:rsidRDefault="000D1CF8" w:rsidP="003F5405">
      <w:pPr>
        <w:pStyle w:val="a3"/>
        <w:spacing w:before="41" w:line="276" w:lineRule="auto"/>
        <w:ind w:right="176" w:firstLine="566"/>
      </w:pPr>
      <w:r>
        <w:t>В случаите по т. 2 възложителят може да измени влязлото в сила решение в частта за</w:t>
      </w:r>
      <w:r>
        <w:rPr>
          <w:spacing w:val="1"/>
        </w:rPr>
        <w:t xml:space="preserve"> </w:t>
      </w:r>
      <w:r>
        <w:t>определяне на изпълнител и с мотивирано решение да определи втория класиран участник за</w:t>
      </w:r>
      <w:r>
        <w:rPr>
          <w:spacing w:val="1"/>
        </w:rPr>
        <w:t xml:space="preserve"> </w:t>
      </w:r>
      <w:r>
        <w:t>изпълнител.</w:t>
      </w:r>
    </w:p>
    <w:p w14:paraId="301CE33A" w14:textId="77777777" w:rsidR="00FD185A" w:rsidRDefault="000D1CF8" w:rsidP="003F5405">
      <w:pPr>
        <w:pStyle w:val="a5"/>
        <w:numPr>
          <w:ilvl w:val="1"/>
          <w:numId w:val="8"/>
        </w:numPr>
        <w:tabs>
          <w:tab w:val="left" w:pos="1057"/>
        </w:tabs>
        <w:spacing w:before="2" w:line="276" w:lineRule="auto"/>
        <w:ind w:right="168" w:firstLine="566"/>
        <w:rPr>
          <w:sz w:val="24"/>
        </w:rPr>
      </w:pPr>
      <w:r>
        <w:rPr>
          <w:sz w:val="24"/>
        </w:rPr>
        <w:t>Договорът трябва да съответства на проекта на договор, приложен в документацията,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допълнен с всички предложения от офертата на участника, въз основа на които последният 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поръчката.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допускат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изключение, когато е изпълнено условието по чл. 116, ал. 1, т. 7 от ЗОП (се налагат изменения,</w:t>
      </w:r>
      <w:r>
        <w:rPr>
          <w:spacing w:val="-57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съществени)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наложени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обстоятелства,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настъпили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провеждане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процедурата.</w:t>
      </w:r>
    </w:p>
    <w:p w14:paraId="5F45E30A" w14:textId="77777777" w:rsidR="00FD185A" w:rsidRDefault="000D1CF8" w:rsidP="003F5405">
      <w:pPr>
        <w:pStyle w:val="a5"/>
        <w:numPr>
          <w:ilvl w:val="1"/>
          <w:numId w:val="8"/>
        </w:numPr>
        <w:tabs>
          <w:tab w:val="left" w:pos="1129"/>
        </w:tabs>
        <w:spacing w:line="276" w:lineRule="auto"/>
        <w:ind w:right="168" w:firstLine="566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едномесечен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влизането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допуснато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това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преди</w:t>
      </w:r>
      <w:r>
        <w:rPr>
          <w:spacing w:val="1"/>
          <w:sz w:val="24"/>
        </w:rPr>
        <w:t xml:space="preserve"> </w:t>
      </w:r>
      <w:r>
        <w:rPr>
          <w:sz w:val="24"/>
        </w:rPr>
        <w:t>изтичане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14-дневен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уведомяването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заинтересованите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участници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решението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определяне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изпълнител.</w:t>
      </w:r>
    </w:p>
    <w:p w14:paraId="1723CE9A" w14:textId="77777777" w:rsidR="00FD185A" w:rsidRDefault="000D1CF8" w:rsidP="003F5405">
      <w:pPr>
        <w:pStyle w:val="a5"/>
        <w:numPr>
          <w:ilvl w:val="1"/>
          <w:numId w:val="8"/>
        </w:numPr>
        <w:tabs>
          <w:tab w:val="left" w:pos="1071"/>
        </w:tabs>
        <w:spacing w:line="276" w:lineRule="auto"/>
        <w:ind w:right="174" w:firstLine="566"/>
        <w:rPr>
          <w:sz w:val="24"/>
        </w:rPr>
      </w:pPr>
      <w:r>
        <w:rPr>
          <w:sz w:val="24"/>
        </w:rPr>
        <w:t>Възложителят може да сключи договор за обществена поръчка преди изтичането на</w:t>
      </w:r>
      <w:r>
        <w:rPr>
          <w:spacing w:val="1"/>
          <w:sz w:val="24"/>
        </w:rPr>
        <w:t xml:space="preserve"> </w:t>
      </w:r>
      <w:r>
        <w:rPr>
          <w:sz w:val="24"/>
        </w:rPr>
        <w:t>14-дневния срок от уведомяването на заинтересованите участници за решението за определяне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определеният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единственият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участник.</w:t>
      </w:r>
    </w:p>
    <w:p w14:paraId="53B9A6DC" w14:textId="77777777" w:rsidR="00FD185A" w:rsidRDefault="000D1CF8" w:rsidP="003F5405">
      <w:pPr>
        <w:pStyle w:val="a5"/>
        <w:numPr>
          <w:ilvl w:val="1"/>
          <w:numId w:val="8"/>
        </w:numPr>
        <w:tabs>
          <w:tab w:val="left" w:pos="1129"/>
        </w:tabs>
        <w:spacing w:before="71" w:line="276" w:lineRule="auto"/>
        <w:ind w:right="176" w:firstLine="566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няма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1"/>
          <w:sz w:val="24"/>
        </w:rPr>
        <w:t xml:space="preserve"> </w:t>
      </w:r>
      <w:r>
        <w:rPr>
          <w:sz w:val="24"/>
        </w:rPr>
        <w:t>преди</w:t>
      </w:r>
      <w:r>
        <w:rPr>
          <w:spacing w:val="1"/>
          <w:sz w:val="24"/>
        </w:rPr>
        <w:t xml:space="preserve"> </w:t>
      </w:r>
      <w:r>
        <w:rPr>
          <w:sz w:val="24"/>
        </w:rPr>
        <w:t>влизането в сила на всички решения по процедурата, освен когато е допуснато 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изпълнение.</w:t>
      </w:r>
    </w:p>
    <w:p w14:paraId="1443399D" w14:textId="77777777" w:rsidR="00FD185A" w:rsidRDefault="00FD185A" w:rsidP="003F5405">
      <w:pPr>
        <w:pStyle w:val="a3"/>
        <w:spacing w:before="7" w:line="276" w:lineRule="auto"/>
        <w:ind w:left="0"/>
        <w:jc w:val="left"/>
        <w:rPr>
          <w:sz w:val="27"/>
        </w:rPr>
      </w:pPr>
    </w:p>
    <w:p w14:paraId="720600E4" w14:textId="77777777" w:rsidR="00FD185A" w:rsidRDefault="000D1CF8" w:rsidP="003F5405">
      <w:pPr>
        <w:pStyle w:val="1"/>
        <w:numPr>
          <w:ilvl w:val="0"/>
          <w:numId w:val="6"/>
        </w:numPr>
        <w:tabs>
          <w:tab w:val="left" w:pos="1040"/>
        </w:tabs>
        <w:spacing w:line="276" w:lineRule="auto"/>
        <w:ind w:hanging="241"/>
        <w:jc w:val="both"/>
      </w:pPr>
      <w:r>
        <w:t>Изискуеми</w:t>
      </w:r>
      <w:r>
        <w:rPr>
          <w:spacing w:val="-3"/>
        </w:rPr>
        <w:t xml:space="preserve"> </w:t>
      </w:r>
      <w:r>
        <w:t>документи</w:t>
      </w:r>
      <w:r>
        <w:rPr>
          <w:spacing w:val="-3"/>
        </w:rPr>
        <w:t xml:space="preserve"> </w:t>
      </w:r>
      <w:r>
        <w:t>преди</w:t>
      </w:r>
      <w:r>
        <w:rPr>
          <w:spacing w:val="-2"/>
        </w:rPr>
        <w:t xml:space="preserve"> </w:t>
      </w:r>
      <w:r>
        <w:t>сключването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договора.</w:t>
      </w:r>
    </w:p>
    <w:p w14:paraId="6B5D2841" w14:textId="77777777" w:rsidR="00FD185A" w:rsidRDefault="00FD185A" w:rsidP="003F5405">
      <w:pPr>
        <w:pStyle w:val="a3"/>
        <w:spacing w:before="5" w:line="276" w:lineRule="auto"/>
        <w:ind w:left="0"/>
        <w:jc w:val="left"/>
        <w:rPr>
          <w:b/>
        </w:rPr>
      </w:pPr>
    </w:p>
    <w:p w14:paraId="6FDE4883" w14:textId="77777777" w:rsidR="00FD185A" w:rsidRDefault="000D1CF8" w:rsidP="003F5405">
      <w:pPr>
        <w:pStyle w:val="a5"/>
        <w:numPr>
          <w:ilvl w:val="1"/>
          <w:numId w:val="6"/>
        </w:numPr>
        <w:tabs>
          <w:tab w:val="left" w:pos="1328"/>
        </w:tabs>
        <w:spacing w:line="276" w:lineRule="auto"/>
        <w:ind w:right="168" w:firstLine="566"/>
        <w:rPr>
          <w:b/>
          <w:sz w:val="24"/>
        </w:rPr>
      </w:pPr>
      <w:r>
        <w:rPr>
          <w:b/>
          <w:sz w:val="24"/>
          <w:u w:val="thick"/>
        </w:rPr>
        <w:t>Документи,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удостоверяващи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липсата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на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основанията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за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отстраняване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процедурата,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включително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за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третите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лица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и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подизпълнителите,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ако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има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такива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-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документите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по чл.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58 от ЗОП:</w:t>
      </w:r>
    </w:p>
    <w:p w14:paraId="3D90B004" w14:textId="77777777" w:rsidR="00FD185A" w:rsidRDefault="000D1CF8" w:rsidP="003F5405">
      <w:pPr>
        <w:pStyle w:val="a5"/>
        <w:numPr>
          <w:ilvl w:val="2"/>
          <w:numId w:val="6"/>
        </w:numPr>
        <w:tabs>
          <w:tab w:val="left" w:pos="1402"/>
        </w:tabs>
        <w:spacing w:before="1" w:line="276" w:lineRule="auto"/>
        <w:ind w:right="169" w:firstLine="566"/>
        <w:rPr>
          <w:sz w:val="24"/>
        </w:rPr>
      </w:pPr>
      <w:r>
        <w:rPr>
          <w:sz w:val="24"/>
        </w:rPr>
        <w:t xml:space="preserve">Участникът следва да представи </w:t>
      </w:r>
      <w:r>
        <w:rPr>
          <w:b/>
          <w:i/>
          <w:sz w:val="24"/>
        </w:rPr>
        <w:t xml:space="preserve">Свидетелство за съдимост </w:t>
      </w:r>
      <w:r>
        <w:rPr>
          <w:sz w:val="24"/>
        </w:rPr>
        <w:t>на участника/третите</w:t>
      </w:r>
      <w:r>
        <w:rPr>
          <w:spacing w:val="-57"/>
          <w:sz w:val="24"/>
        </w:rPr>
        <w:t xml:space="preserve"> </w:t>
      </w:r>
      <w:r>
        <w:rPr>
          <w:sz w:val="24"/>
        </w:rPr>
        <w:t>лица/подизпълнителите;</w:t>
      </w:r>
    </w:p>
    <w:p w14:paraId="72BD6EFA" w14:textId="77777777" w:rsidR="00FD185A" w:rsidRDefault="000D1CF8" w:rsidP="003F5405">
      <w:pPr>
        <w:pStyle w:val="a5"/>
        <w:numPr>
          <w:ilvl w:val="2"/>
          <w:numId w:val="6"/>
        </w:numPr>
        <w:tabs>
          <w:tab w:val="left" w:pos="1486"/>
        </w:tabs>
        <w:spacing w:line="276" w:lineRule="auto"/>
        <w:ind w:right="170" w:firstLine="566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снабди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служебно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Удостоверения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за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наличието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или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 xml:space="preserve">липсата на задължения към държавата и към общината </w:t>
      </w:r>
      <w:r>
        <w:rPr>
          <w:sz w:val="24"/>
        </w:rPr>
        <w:t>за липса на обстоятелството по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-3"/>
          <w:sz w:val="24"/>
        </w:rPr>
        <w:t xml:space="preserve"> </w:t>
      </w:r>
      <w:r>
        <w:rPr>
          <w:sz w:val="24"/>
        </w:rPr>
        <w:t>54,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2"/>
          <w:sz w:val="24"/>
        </w:rPr>
        <w:t xml:space="preserve"> </w:t>
      </w:r>
      <w:r>
        <w:rPr>
          <w:sz w:val="24"/>
        </w:rPr>
        <w:t>1,</w:t>
      </w:r>
      <w:r>
        <w:rPr>
          <w:spacing w:val="-2"/>
          <w:sz w:val="24"/>
        </w:rPr>
        <w:t xml:space="preserve"> </w:t>
      </w:r>
      <w:r>
        <w:rPr>
          <w:sz w:val="24"/>
        </w:rPr>
        <w:t>т.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ЗОП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седалището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и на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участника,</w:t>
      </w:r>
      <w:r>
        <w:rPr>
          <w:spacing w:val="-2"/>
          <w:sz w:val="24"/>
        </w:rPr>
        <w:t xml:space="preserve"> </w:t>
      </w:r>
      <w:r>
        <w:rPr>
          <w:sz w:val="24"/>
        </w:rPr>
        <w:t>избран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изпълнител.</w:t>
      </w:r>
    </w:p>
    <w:p w14:paraId="685771BE" w14:textId="77777777" w:rsidR="00FD185A" w:rsidRDefault="000D1CF8" w:rsidP="003F5405">
      <w:pPr>
        <w:pStyle w:val="a5"/>
        <w:numPr>
          <w:ilvl w:val="2"/>
          <w:numId w:val="6"/>
        </w:numPr>
        <w:tabs>
          <w:tab w:val="left" w:pos="1417"/>
        </w:tabs>
        <w:spacing w:line="276" w:lineRule="auto"/>
        <w:ind w:right="172" w:firstLine="566"/>
        <w:rPr>
          <w:sz w:val="24"/>
        </w:rPr>
      </w:pPr>
      <w:r>
        <w:rPr>
          <w:sz w:val="24"/>
        </w:rPr>
        <w:t xml:space="preserve">Възложителят ще се снабди служебно с </w:t>
      </w:r>
      <w:r>
        <w:rPr>
          <w:b/>
          <w:i/>
          <w:sz w:val="24"/>
        </w:rPr>
        <w:t>Удостоверение, издадено от Агенцията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вписванията</w:t>
      </w:r>
      <w:r>
        <w:rPr>
          <w:b/>
          <w:i/>
          <w:spacing w:val="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обстоятелствата</w:t>
      </w:r>
      <w:r>
        <w:rPr>
          <w:spacing w:val="-1"/>
          <w:sz w:val="24"/>
        </w:rPr>
        <w:t xml:space="preserve"> </w:t>
      </w:r>
      <w:r>
        <w:rPr>
          <w:sz w:val="24"/>
        </w:rPr>
        <w:t>по чл.</w:t>
      </w:r>
      <w:r>
        <w:rPr>
          <w:spacing w:val="-1"/>
          <w:sz w:val="24"/>
        </w:rPr>
        <w:t xml:space="preserve"> </w:t>
      </w:r>
      <w:r>
        <w:rPr>
          <w:sz w:val="24"/>
        </w:rPr>
        <w:t>55,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1"/>
          <w:sz w:val="24"/>
        </w:rPr>
        <w:t xml:space="preserve"> </w:t>
      </w:r>
      <w:r>
        <w:rPr>
          <w:sz w:val="24"/>
        </w:rPr>
        <w:t>1, т. 1</w:t>
      </w:r>
      <w:r>
        <w:rPr>
          <w:spacing w:val="-1"/>
          <w:sz w:val="24"/>
        </w:rPr>
        <w:t xml:space="preserve"> </w:t>
      </w:r>
      <w:r>
        <w:rPr>
          <w:sz w:val="24"/>
        </w:rPr>
        <w:t>от ЗОП.</w:t>
      </w:r>
    </w:p>
    <w:p w14:paraId="7DB368DA" w14:textId="77777777" w:rsidR="00FD185A" w:rsidRDefault="000D1CF8" w:rsidP="003F5405">
      <w:pPr>
        <w:pStyle w:val="a5"/>
        <w:numPr>
          <w:ilvl w:val="2"/>
          <w:numId w:val="6"/>
        </w:numPr>
        <w:tabs>
          <w:tab w:val="left" w:pos="1510"/>
        </w:tabs>
        <w:spacing w:line="276" w:lineRule="auto"/>
        <w:ind w:right="167" w:firstLine="566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снабди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служебно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Удостоверение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от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органите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на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Изпълнителна</w:t>
      </w:r>
      <w:r>
        <w:rPr>
          <w:b/>
          <w:i/>
          <w:spacing w:val="12"/>
          <w:sz w:val="24"/>
        </w:rPr>
        <w:t xml:space="preserve"> </w:t>
      </w:r>
      <w:r>
        <w:rPr>
          <w:b/>
          <w:i/>
          <w:sz w:val="24"/>
        </w:rPr>
        <w:t>агенция</w:t>
      </w:r>
      <w:r>
        <w:rPr>
          <w:b/>
          <w:i/>
          <w:spacing w:val="13"/>
          <w:sz w:val="24"/>
        </w:rPr>
        <w:t xml:space="preserve"> </w:t>
      </w:r>
      <w:r>
        <w:rPr>
          <w:b/>
          <w:i/>
          <w:sz w:val="24"/>
        </w:rPr>
        <w:t>„Главна</w:t>
      </w:r>
      <w:r>
        <w:rPr>
          <w:b/>
          <w:i/>
          <w:spacing w:val="9"/>
          <w:sz w:val="24"/>
        </w:rPr>
        <w:t xml:space="preserve"> </w:t>
      </w:r>
      <w:r>
        <w:rPr>
          <w:b/>
          <w:i/>
          <w:sz w:val="24"/>
        </w:rPr>
        <w:t>инспекция</w:t>
      </w:r>
      <w:r>
        <w:rPr>
          <w:b/>
          <w:i/>
          <w:spacing w:val="8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13"/>
          <w:sz w:val="24"/>
        </w:rPr>
        <w:t xml:space="preserve"> </w:t>
      </w:r>
      <w:r>
        <w:rPr>
          <w:b/>
          <w:i/>
          <w:sz w:val="24"/>
        </w:rPr>
        <w:t>труда“</w:t>
      </w:r>
      <w:r>
        <w:rPr>
          <w:b/>
          <w:i/>
          <w:spacing w:val="15"/>
          <w:sz w:val="24"/>
        </w:rPr>
        <w:t xml:space="preserve"> </w:t>
      </w:r>
      <w:r>
        <w:rPr>
          <w:sz w:val="24"/>
        </w:rPr>
        <w:t>за</w:t>
      </w:r>
      <w:r>
        <w:rPr>
          <w:spacing w:val="11"/>
          <w:sz w:val="24"/>
        </w:rPr>
        <w:t xml:space="preserve"> </w:t>
      </w:r>
      <w:r>
        <w:rPr>
          <w:sz w:val="24"/>
        </w:rPr>
        <w:t>обстоятелството</w:t>
      </w:r>
      <w:r>
        <w:rPr>
          <w:spacing w:val="12"/>
          <w:sz w:val="24"/>
        </w:rPr>
        <w:t xml:space="preserve"> </w:t>
      </w:r>
      <w:r>
        <w:rPr>
          <w:sz w:val="24"/>
        </w:rPr>
        <w:t>по</w:t>
      </w:r>
      <w:r>
        <w:rPr>
          <w:spacing w:val="12"/>
          <w:sz w:val="24"/>
        </w:rPr>
        <w:t xml:space="preserve"> </w:t>
      </w:r>
      <w:r>
        <w:rPr>
          <w:sz w:val="24"/>
        </w:rPr>
        <w:t>чл.</w:t>
      </w:r>
      <w:r>
        <w:rPr>
          <w:spacing w:val="13"/>
          <w:sz w:val="24"/>
        </w:rPr>
        <w:t xml:space="preserve"> </w:t>
      </w:r>
      <w:r>
        <w:rPr>
          <w:sz w:val="24"/>
        </w:rPr>
        <w:t>54,</w:t>
      </w:r>
      <w:r>
        <w:rPr>
          <w:spacing w:val="9"/>
          <w:sz w:val="24"/>
        </w:rPr>
        <w:t xml:space="preserve"> </w:t>
      </w:r>
      <w:r>
        <w:rPr>
          <w:sz w:val="24"/>
        </w:rPr>
        <w:t>ал.</w:t>
      </w:r>
      <w:r>
        <w:rPr>
          <w:spacing w:val="12"/>
          <w:sz w:val="24"/>
        </w:rPr>
        <w:t xml:space="preserve"> </w:t>
      </w:r>
      <w:r>
        <w:rPr>
          <w:sz w:val="24"/>
        </w:rPr>
        <w:t>1,</w:t>
      </w:r>
      <w:r>
        <w:rPr>
          <w:spacing w:val="12"/>
          <w:sz w:val="24"/>
        </w:rPr>
        <w:t xml:space="preserve"> </w:t>
      </w:r>
      <w:r>
        <w:rPr>
          <w:sz w:val="24"/>
        </w:rPr>
        <w:t>т.</w:t>
      </w:r>
    </w:p>
    <w:p w14:paraId="66CA6370" w14:textId="77777777" w:rsidR="00FD185A" w:rsidRDefault="000D1CF8" w:rsidP="003F5405">
      <w:pPr>
        <w:pStyle w:val="a3"/>
        <w:spacing w:line="276" w:lineRule="auto"/>
        <w:ind w:right="168"/>
      </w:pPr>
      <w:r>
        <w:t>6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чл.56,</w:t>
      </w:r>
      <w:r>
        <w:rPr>
          <w:spacing w:val="1"/>
        </w:rPr>
        <w:t xml:space="preserve"> </w:t>
      </w:r>
      <w:r>
        <w:t>ал.1,</w:t>
      </w:r>
      <w:r>
        <w:rPr>
          <w:spacing w:val="1"/>
        </w:rPr>
        <w:t xml:space="preserve"> </w:t>
      </w:r>
      <w:r>
        <w:t>т.4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ЗОП–</w:t>
      </w:r>
      <w:r>
        <w:rPr>
          <w:spacing w:val="1"/>
        </w:rPr>
        <w:t xml:space="preserve"> </w:t>
      </w:r>
      <w:r>
        <w:t>/за</w:t>
      </w:r>
      <w:r>
        <w:rPr>
          <w:spacing w:val="1"/>
        </w:rPr>
        <w:t xml:space="preserve"> </w:t>
      </w:r>
      <w:r>
        <w:t>липса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установено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влязло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наказателно</w:t>
      </w:r>
      <w:r>
        <w:rPr>
          <w:spacing w:val="1"/>
        </w:rPr>
        <w:t xml:space="preserve"> </w:t>
      </w:r>
      <w:r>
        <w:t>постановление, или съдебно решение, нарушение на чл. 61, ал. 1, чл. 62, ал. 1 или 3, чл. 63, ал.</w:t>
      </w:r>
      <w:r>
        <w:rPr>
          <w:spacing w:val="1"/>
        </w:rPr>
        <w:t xml:space="preserve"> </w:t>
      </w:r>
      <w:r>
        <w:t>1</w:t>
      </w:r>
      <w:r>
        <w:rPr>
          <w:spacing w:val="10"/>
        </w:rPr>
        <w:t xml:space="preserve"> </w:t>
      </w:r>
      <w:r>
        <w:t>или</w:t>
      </w:r>
      <w:r>
        <w:rPr>
          <w:spacing w:val="11"/>
        </w:rPr>
        <w:t xml:space="preserve"> </w:t>
      </w:r>
      <w:r>
        <w:t>2,</w:t>
      </w:r>
      <w:r>
        <w:rPr>
          <w:spacing w:val="11"/>
        </w:rPr>
        <w:t xml:space="preserve"> </w:t>
      </w:r>
      <w:r>
        <w:t>чл.</w:t>
      </w:r>
      <w:r>
        <w:rPr>
          <w:spacing w:val="10"/>
        </w:rPr>
        <w:t xml:space="preserve"> </w:t>
      </w:r>
      <w:r>
        <w:t>118,</w:t>
      </w:r>
      <w:r>
        <w:rPr>
          <w:spacing w:val="11"/>
        </w:rPr>
        <w:t xml:space="preserve"> </w:t>
      </w:r>
      <w:r>
        <w:t>чл.</w:t>
      </w:r>
      <w:r>
        <w:rPr>
          <w:spacing w:val="10"/>
        </w:rPr>
        <w:t xml:space="preserve"> </w:t>
      </w:r>
      <w:r>
        <w:t>128,</w:t>
      </w:r>
      <w:r>
        <w:rPr>
          <w:spacing w:val="11"/>
        </w:rPr>
        <w:t xml:space="preserve"> </w:t>
      </w:r>
      <w:r>
        <w:t>чл.</w:t>
      </w:r>
      <w:r>
        <w:rPr>
          <w:spacing w:val="10"/>
        </w:rPr>
        <w:t xml:space="preserve"> </w:t>
      </w:r>
      <w:r>
        <w:t>228,</w:t>
      </w:r>
      <w:r>
        <w:rPr>
          <w:spacing w:val="11"/>
        </w:rPr>
        <w:t xml:space="preserve"> </w:t>
      </w:r>
      <w:r>
        <w:t>ал.</w:t>
      </w:r>
      <w:r>
        <w:rPr>
          <w:spacing w:val="10"/>
        </w:rPr>
        <w:t xml:space="preserve"> </w:t>
      </w:r>
      <w:r>
        <w:t>3,</w:t>
      </w:r>
      <w:r>
        <w:rPr>
          <w:spacing w:val="14"/>
        </w:rPr>
        <w:t xml:space="preserve"> </w:t>
      </w:r>
      <w:r>
        <w:t>чл.</w:t>
      </w:r>
      <w:r>
        <w:rPr>
          <w:spacing w:val="10"/>
        </w:rPr>
        <w:t xml:space="preserve"> </w:t>
      </w:r>
      <w:r>
        <w:t>245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чл.</w:t>
      </w:r>
      <w:r>
        <w:rPr>
          <w:spacing w:val="11"/>
        </w:rPr>
        <w:t xml:space="preserve"> </w:t>
      </w:r>
      <w:r>
        <w:t>301</w:t>
      </w:r>
      <w:r>
        <w:rPr>
          <w:spacing w:val="17"/>
        </w:rPr>
        <w:t xml:space="preserve"> </w:t>
      </w:r>
      <w:r>
        <w:t>-</w:t>
      </w:r>
      <w:r>
        <w:rPr>
          <w:spacing w:val="11"/>
        </w:rPr>
        <w:t xml:space="preserve"> </w:t>
      </w:r>
      <w:r>
        <w:t>305</w:t>
      </w:r>
      <w:r>
        <w:rPr>
          <w:spacing w:val="10"/>
        </w:rPr>
        <w:t xml:space="preserve"> </w:t>
      </w:r>
      <w:r>
        <w:t>от</w:t>
      </w:r>
      <w:r>
        <w:rPr>
          <w:spacing w:val="11"/>
        </w:rPr>
        <w:t xml:space="preserve"> </w:t>
      </w:r>
      <w:r>
        <w:t>Кодекса</w:t>
      </w:r>
      <w:r>
        <w:rPr>
          <w:spacing w:val="10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труда</w:t>
      </w:r>
      <w:r>
        <w:rPr>
          <w:spacing w:val="10"/>
        </w:rPr>
        <w:t xml:space="preserve"> </w:t>
      </w:r>
      <w:r>
        <w:t>или</w:t>
      </w:r>
      <w:r>
        <w:rPr>
          <w:spacing w:val="11"/>
        </w:rPr>
        <w:t xml:space="preserve"> </w:t>
      </w:r>
      <w:r>
        <w:t>чл.</w:t>
      </w:r>
      <w:r>
        <w:rPr>
          <w:spacing w:val="14"/>
        </w:rPr>
        <w:t xml:space="preserve"> </w:t>
      </w:r>
      <w:r>
        <w:t>13,</w:t>
      </w:r>
      <w:r>
        <w:rPr>
          <w:spacing w:val="-58"/>
        </w:rPr>
        <w:t xml:space="preserve"> </w:t>
      </w:r>
      <w:r>
        <w:t>ал. 1 от Закона за трудовата миграция и трудовата мобилност или аналогични задължения,</w:t>
      </w:r>
      <w:r>
        <w:rPr>
          <w:spacing w:val="1"/>
        </w:rPr>
        <w:t xml:space="preserve"> </w:t>
      </w:r>
      <w:r>
        <w:t>установени с акт на компетентен орган, съгласно законодателството на държавата, в която</w:t>
      </w:r>
      <w:r>
        <w:rPr>
          <w:spacing w:val="1"/>
        </w:rPr>
        <w:t xml:space="preserve"> </w:t>
      </w:r>
      <w:r>
        <w:t>кандидатът</w:t>
      </w:r>
      <w:r>
        <w:rPr>
          <w:spacing w:val="-1"/>
        </w:rPr>
        <w:t xml:space="preserve"> </w:t>
      </w:r>
      <w:r>
        <w:t>или участникът</w:t>
      </w:r>
      <w:r>
        <w:rPr>
          <w:spacing w:val="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установен/;</w:t>
      </w:r>
    </w:p>
    <w:p w14:paraId="7D559D6B" w14:textId="77777777" w:rsidR="00FD185A" w:rsidRDefault="000D1CF8" w:rsidP="003F5405">
      <w:pPr>
        <w:pStyle w:val="a5"/>
        <w:numPr>
          <w:ilvl w:val="1"/>
          <w:numId w:val="6"/>
        </w:numPr>
        <w:tabs>
          <w:tab w:val="left" w:pos="1242"/>
        </w:tabs>
        <w:spacing w:line="276" w:lineRule="auto"/>
        <w:ind w:right="176" w:firstLine="566"/>
        <w:rPr>
          <w:b/>
          <w:sz w:val="24"/>
        </w:rPr>
      </w:pPr>
      <w:r>
        <w:rPr>
          <w:b/>
          <w:sz w:val="24"/>
          <w:u w:val="thick"/>
        </w:rPr>
        <w:t>Документи, удостоверяващи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съответствието с поставените критерии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за подбор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включително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за третите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лица и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подизпълнителите, ако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има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такива:</w:t>
      </w:r>
    </w:p>
    <w:p w14:paraId="58851AFD" w14:textId="77777777" w:rsidR="00FD185A" w:rsidRDefault="000D1CF8" w:rsidP="003F5405">
      <w:pPr>
        <w:spacing w:line="276" w:lineRule="auto"/>
        <w:ind w:left="799"/>
        <w:rPr>
          <w:i/>
          <w:sz w:val="24"/>
        </w:rPr>
      </w:pPr>
      <w:r>
        <w:rPr>
          <w:i/>
          <w:sz w:val="24"/>
        </w:rPr>
        <w:t>!!!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Документите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представят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подизпълнителите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трети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лица,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ако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има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такива.</w:t>
      </w:r>
    </w:p>
    <w:p w14:paraId="05694557" w14:textId="77777777" w:rsidR="00FD185A" w:rsidRDefault="00FD185A" w:rsidP="003F5405">
      <w:pPr>
        <w:pStyle w:val="a3"/>
        <w:spacing w:before="4" w:line="276" w:lineRule="auto"/>
        <w:ind w:left="0"/>
        <w:jc w:val="left"/>
        <w:rPr>
          <w:i/>
          <w:sz w:val="20"/>
        </w:rPr>
      </w:pPr>
    </w:p>
    <w:p w14:paraId="3295BD86" w14:textId="77777777" w:rsidR="00FD185A" w:rsidRDefault="000D1CF8" w:rsidP="003F5405">
      <w:pPr>
        <w:pStyle w:val="a5"/>
        <w:numPr>
          <w:ilvl w:val="1"/>
          <w:numId w:val="6"/>
        </w:numPr>
        <w:tabs>
          <w:tab w:val="left" w:pos="1227"/>
        </w:tabs>
        <w:spacing w:line="276" w:lineRule="auto"/>
        <w:ind w:right="168" w:firstLine="566"/>
        <w:rPr>
          <w:sz w:val="24"/>
        </w:rPr>
      </w:pPr>
      <w:r>
        <w:rPr>
          <w:b/>
          <w:sz w:val="24"/>
        </w:rPr>
        <w:t xml:space="preserve">Гаранция за изпълнение на договора за обществена поръчка </w:t>
      </w:r>
      <w:r>
        <w:rPr>
          <w:sz w:val="24"/>
        </w:rPr>
        <w:t>в размер на 5% (пет</w:t>
      </w:r>
      <w:r>
        <w:rPr>
          <w:spacing w:val="1"/>
          <w:sz w:val="24"/>
        </w:rPr>
        <w:t xml:space="preserve"> </w:t>
      </w:r>
      <w:r>
        <w:rPr>
          <w:sz w:val="24"/>
        </w:rPr>
        <w:t>на сто) от стойността на договора без вкл. ДДС. (Банкова гаранция или Парична сума или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Застраховка).</w:t>
      </w:r>
    </w:p>
    <w:p w14:paraId="359489E2" w14:textId="77777777" w:rsidR="00FD185A" w:rsidRDefault="000D1CF8" w:rsidP="003F5405">
      <w:pPr>
        <w:pStyle w:val="1"/>
        <w:numPr>
          <w:ilvl w:val="1"/>
          <w:numId w:val="6"/>
        </w:numPr>
        <w:tabs>
          <w:tab w:val="left" w:pos="1362"/>
        </w:tabs>
        <w:spacing w:before="1" w:line="276" w:lineRule="auto"/>
        <w:ind w:right="171" w:firstLine="566"/>
      </w:pPr>
      <w:r>
        <w:t>В</w:t>
      </w:r>
      <w:r>
        <w:rPr>
          <w:spacing w:val="1"/>
        </w:rPr>
        <w:t xml:space="preserve"> </w:t>
      </w:r>
      <w:r>
        <w:t>съответствие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чл.</w:t>
      </w:r>
      <w:r>
        <w:rPr>
          <w:spacing w:val="1"/>
        </w:rPr>
        <w:t xml:space="preserve"> </w:t>
      </w:r>
      <w:r>
        <w:t>70</w:t>
      </w:r>
      <w:r>
        <w:rPr>
          <w:spacing w:val="1"/>
        </w:rPr>
        <w:t xml:space="preserve"> </w:t>
      </w:r>
      <w:r>
        <w:t>ППЗОП,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определеният</w:t>
      </w:r>
      <w:r>
        <w:rPr>
          <w:spacing w:val="1"/>
        </w:rPr>
        <w:t xml:space="preserve"> </w:t>
      </w:r>
      <w:r>
        <w:t>изпълнител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неперсонифицирано обединение на физически и/или юридически лица и</w:t>
      </w:r>
      <w:r>
        <w:rPr>
          <w:spacing w:val="60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не е предвидил в обявлението изискване за създаване на юридическо лице, договорът за</w:t>
      </w:r>
      <w:r>
        <w:rPr>
          <w:spacing w:val="1"/>
        </w:rPr>
        <w:t xml:space="preserve"> </w:t>
      </w:r>
      <w:r>
        <w:t>обществена поръчка се сключва, след като изпълнителят представи пред възложителя</w:t>
      </w:r>
      <w:r>
        <w:rPr>
          <w:spacing w:val="1"/>
        </w:rPr>
        <w:t xml:space="preserve"> </w:t>
      </w:r>
      <w:r>
        <w:t>заверено копие от удостоверение за данъчна регистрация и регистрация по БУЛСТАТ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еквивалентни</w:t>
      </w:r>
      <w:r>
        <w:rPr>
          <w:spacing w:val="1"/>
        </w:rPr>
        <w:t xml:space="preserve"> </w:t>
      </w:r>
      <w:r>
        <w:t>документи</w:t>
      </w:r>
      <w:r>
        <w:rPr>
          <w:spacing w:val="1"/>
        </w:rPr>
        <w:t xml:space="preserve"> </w:t>
      </w:r>
      <w:r>
        <w:t>съгласно</w:t>
      </w:r>
      <w:r>
        <w:rPr>
          <w:spacing w:val="1"/>
        </w:rPr>
        <w:t xml:space="preserve"> </w:t>
      </w:r>
      <w:r>
        <w:t>законодателството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държавата,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която</w:t>
      </w:r>
      <w:r>
        <w:rPr>
          <w:spacing w:val="1"/>
        </w:rPr>
        <w:t xml:space="preserve"> </w:t>
      </w:r>
      <w:r>
        <w:t>обединението</w:t>
      </w:r>
      <w:r>
        <w:rPr>
          <w:spacing w:val="-2"/>
        </w:rPr>
        <w:t xml:space="preserve"> </w:t>
      </w:r>
      <w:r>
        <w:t>е</w:t>
      </w:r>
      <w:r>
        <w:rPr>
          <w:spacing w:val="-2"/>
        </w:rPr>
        <w:t xml:space="preserve"> </w:t>
      </w:r>
      <w:r>
        <w:t>установено.</w:t>
      </w:r>
    </w:p>
    <w:p w14:paraId="1E7A7287" w14:textId="77777777" w:rsidR="00FD185A" w:rsidRDefault="00FD185A" w:rsidP="003F5405">
      <w:pPr>
        <w:pStyle w:val="a3"/>
        <w:spacing w:before="7" w:line="276" w:lineRule="auto"/>
        <w:ind w:left="0"/>
        <w:jc w:val="left"/>
        <w:rPr>
          <w:b/>
          <w:sz w:val="27"/>
        </w:rPr>
      </w:pPr>
    </w:p>
    <w:p w14:paraId="5A886D33" w14:textId="77777777" w:rsidR="00FD185A" w:rsidRDefault="000D1CF8" w:rsidP="003F5405">
      <w:pPr>
        <w:pStyle w:val="a5"/>
        <w:numPr>
          <w:ilvl w:val="0"/>
          <w:numId w:val="6"/>
        </w:numPr>
        <w:tabs>
          <w:tab w:val="left" w:pos="473"/>
        </w:tabs>
        <w:spacing w:line="276" w:lineRule="auto"/>
        <w:ind w:left="472" w:hanging="241"/>
        <w:jc w:val="both"/>
        <w:rPr>
          <w:b/>
          <w:sz w:val="24"/>
        </w:rPr>
      </w:pPr>
      <w:r>
        <w:rPr>
          <w:b/>
          <w:sz w:val="24"/>
        </w:rPr>
        <w:lastRenderedPageBreak/>
        <w:t>Изменение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договора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обществена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поръчка</w:t>
      </w:r>
    </w:p>
    <w:p w14:paraId="3ED2144B" w14:textId="77777777" w:rsidR="00FD185A" w:rsidRDefault="000D1CF8" w:rsidP="003F5405">
      <w:pPr>
        <w:pStyle w:val="a5"/>
        <w:numPr>
          <w:ilvl w:val="0"/>
          <w:numId w:val="5"/>
        </w:numPr>
        <w:tabs>
          <w:tab w:val="left" w:pos="954"/>
        </w:tabs>
        <w:spacing w:before="41" w:line="276" w:lineRule="auto"/>
        <w:ind w:hanging="241"/>
        <w:rPr>
          <w:sz w:val="24"/>
        </w:rPr>
      </w:pPr>
      <w:r>
        <w:rPr>
          <w:sz w:val="24"/>
        </w:rPr>
        <w:t>Договорът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-3"/>
          <w:sz w:val="24"/>
        </w:rPr>
        <w:t xml:space="preserve"> </w:t>
      </w:r>
      <w:r>
        <w:rPr>
          <w:sz w:val="24"/>
        </w:rPr>
        <w:t>поръчка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бъде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изменян</w:t>
      </w:r>
      <w:r>
        <w:rPr>
          <w:spacing w:val="-3"/>
          <w:sz w:val="24"/>
        </w:rPr>
        <w:t xml:space="preserve"> </w:t>
      </w:r>
      <w:r>
        <w:rPr>
          <w:sz w:val="24"/>
        </w:rPr>
        <w:t>когато:</w:t>
      </w:r>
    </w:p>
    <w:p w14:paraId="1C616820" w14:textId="77777777" w:rsidR="00FD185A" w:rsidRDefault="000D1CF8" w:rsidP="003F5405">
      <w:pPr>
        <w:pStyle w:val="a5"/>
        <w:numPr>
          <w:ilvl w:val="1"/>
          <w:numId w:val="5"/>
        </w:numPr>
        <w:tabs>
          <w:tab w:val="left" w:pos="1170"/>
        </w:tabs>
        <w:spacing w:before="41" w:line="276" w:lineRule="auto"/>
        <w:ind w:right="174" w:firstLine="480"/>
        <w:jc w:val="both"/>
        <w:rPr>
          <w:sz w:val="24"/>
        </w:rPr>
      </w:pPr>
      <w:r>
        <w:rPr>
          <w:sz w:val="24"/>
        </w:rPr>
        <w:t>промените са предвидени в документацията за обществената поръчка и в 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чрез ясни, точни и недвусмислени клаузи, включително клаузи за изменение на цената или</w:t>
      </w:r>
      <w:r>
        <w:rPr>
          <w:spacing w:val="1"/>
          <w:sz w:val="24"/>
        </w:rPr>
        <w:t xml:space="preserve"> </w:t>
      </w:r>
      <w:r>
        <w:rPr>
          <w:sz w:val="24"/>
        </w:rPr>
        <w:t>опции; обхватът и естеството на възможните изменения или опции, както и условията, при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те</w:t>
      </w:r>
      <w:r>
        <w:rPr>
          <w:spacing w:val="-2"/>
          <w:sz w:val="24"/>
        </w:rPr>
        <w:t xml:space="preserve"> </w:t>
      </w:r>
      <w:r>
        <w:rPr>
          <w:sz w:val="24"/>
        </w:rPr>
        <w:t>могат да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използват,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води</w:t>
      </w:r>
      <w:r>
        <w:rPr>
          <w:spacing w:val="-1"/>
          <w:sz w:val="24"/>
        </w:rPr>
        <w:t xml:space="preserve"> </w:t>
      </w:r>
      <w:r>
        <w:rPr>
          <w:sz w:val="24"/>
        </w:rPr>
        <w:t>до промяна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поръчката;</w:t>
      </w:r>
    </w:p>
    <w:p w14:paraId="5FE45629" w14:textId="77777777" w:rsidR="00FD185A" w:rsidRDefault="000D1CF8" w:rsidP="003F5405">
      <w:pPr>
        <w:pStyle w:val="a5"/>
        <w:numPr>
          <w:ilvl w:val="1"/>
          <w:numId w:val="5"/>
        </w:numPr>
        <w:tabs>
          <w:tab w:val="left" w:pos="1177"/>
        </w:tabs>
        <w:spacing w:line="276" w:lineRule="auto"/>
        <w:ind w:right="176" w:firstLine="480"/>
        <w:jc w:val="both"/>
        <w:rPr>
          <w:sz w:val="24"/>
        </w:rPr>
      </w:pPr>
      <w:r>
        <w:rPr>
          <w:sz w:val="24"/>
        </w:rPr>
        <w:t>поради непредвидени обстоятелства е възникнала необходимост от извършване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допълнителни доставки, които не са включени в първоначалната обществена поръчка, ако</w:t>
      </w:r>
      <w:r>
        <w:rPr>
          <w:spacing w:val="1"/>
          <w:sz w:val="24"/>
        </w:rPr>
        <w:t xml:space="preserve"> </w:t>
      </w:r>
      <w:r>
        <w:rPr>
          <w:sz w:val="24"/>
        </w:rPr>
        <w:t>смяната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изпълнителя:</w:t>
      </w:r>
    </w:p>
    <w:p w14:paraId="55CA481F" w14:textId="77777777" w:rsidR="00FD185A" w:rsidRDefault="000D1CF8" w:rsidP="003F5405">
      <w:pPr>
        <w:pStyle w:val="a3"/>
        <w:spacing w:before="71" w:line="276" w:lineRule="auto"/>
        <w:ind w:right="168" w:firstLine="480"/>
      </w:pPr>
      <w:r>
        <w:t>а) е невъзможна поради икономически или технически причини, включително изисквания</w:t>
      </w:r>
      <w:r>
        <w:rPr>
          <w:spacing w:val="-57"/>
        </w:rPr>
        <w:t xml:space="preserve"> </w:t>
      </w:r>
      <w:r>
        <w:t>за взаимозаменяемост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оперативна съвместимост</w:t>
      </w:r>
      <w:r>
        <w:rPr>
          <w:spacing w:val="60"/>
        </w:rPr>
        <w:t xml:space="preserve"> </w:t>
      </w:r>
      <w:r>
        <w:t>със съществуващо оборудване, услуги</w:t>
      </w:r>
      <w:r>
        <w:rPr>
          <w:spacing w:val="1"/>
        </w:rPr>
        <w:t xml:space="preserve"> </w:t>
      </w:r>
      <w:r>
        <w:t>или съоръжения, възложени с</w:t>
      </w:r>
      <w:r>
        <w:rPr>
          <w:spacing w:val="-2"/>
        </w:rPr>
        <w:t xml:space="preserve"> </w:t>
      </w:r>
      <w:r>
        <w:t>първоначалната поръчка,</w:t>
      </w:r>
      <w:r>
        <w:rPr>
          <w:spacing w:val="5"/>
        </w:rPr>
        <w:t xml:space="preserve"> </w:t>
      </w:r>
      <w:r>
        <w:rPr>
          <w:u w:val="single"/>
        </w:rPr>
        <w:t>и</w:t>
      </w:r>
    </w:p>
    <w:p w14:paraId="4C3DB650" w14:textId="77777777" w:rsidR="00FD185A" w:rsidRDefault="000D1CF8" w:rsidP="003F5405">
      <w:pPr>
        <w:pStyle w:val="a3"/>
        <w:spacing w:before="1" w:line="276" w:lineRule="auto"/>
        <w:ind w:right="176" w:firstLine="480"/>
      </w:pPr>
      <w:r>
        <w:t>б) би предизвикала значителни затруднения, свързани с поддръжката, експлоатацията и</w:t>
      </w:r>
      <w:r>
        <w:rPr>
          <w:spacing w:val="1"/>
        </w:rPr>
        <w:t xml:space="preserve"> </w:t>
      </w:r>
      <w:r>
        <w:t>обслужването</w:t>
      </w:r>
      <w:r>
        <w:rPr>
          <w:spacing w:val="-1"/>
        </w:rPr>
        <w:t xml:space="preserve"> </w:t>
      </w:r>
      <w:r>
        <w:t>или</w:t>
      </w:r>
      <w:r>
        <w:rPr>
          <w:spacing w:val="2"/>
        </w:rPr>
        <w:t xml:space="preserve"> </w:t>
      </w:r>
      <w:r>
        <w:t>дублиране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разходи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възложителя;</w:t>
      </w:r>
    </w:p>
    <w:p w14:paraId="7687E7DC" w14:textId="77777777" w:rsidR="00FD185A" w:rsidRDefault="000D1CF8" w:rsidP="003F5405">
      <w:pPr>
        <w:pStyle w:val="a5"/>
        <w:numPr>
          <w:ilvl w:val="1"/>
          <w:numId w:val="5"/>
        </w:numPr>
        <w:tabs>
          <w:tab w:val="left" w:pos="1172"/>
        </w:tabs>
        <w:spacing w:line="276" w:lineRule="auto"/>
        <w:ind w:right="176" w:firstLine="480"/>
        <w:jc w:val="both"/>
        <w:rPr>
          <w:sz w:val="24"/>
        </w:rPr>
      </w:pPr>
      <w:r>
        <w:rPr>
          <w:sz w:val="24"/>
        </w:rPr>
        <w:t>поради обстоятелства, които при полагане на дължимата грижа възложителят не е</w:t>
      </w:r>
      <w:r>
        <w:rPr>
          <w:spacing w:val="1"/>
          <w:sz w:val="24"/>
        </w:rPr>
        <w:t xml:space="preserve"> </w:t>
      </w:r>
      <w:r>
        <w:rPr>
          <w:sz w:val="24"/>
        </w:rPr>
        <w:t>могъл да предвиди, е възникнала необходимост от изменение, което не води до промяна 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договора;</w:t>
      </w:r>
    </w:p>
    <w:p w14:paraId="56D6EA17" w14:textId="77777777" w:rsidR="00FD185A" w:rsidRDefault="000D1CF8" w:rsidP="003F5405">
      <w:pPr>
        <w:pStyle w:val="a5"/>
        <w:numPr>
          <w:ilvl w:val="1"/>
          <w:numId w:val="5"/>
        </w:numPr>
        <w:tabs>
          <w:tab w:val="left" w:pos="1155"/>
        </w:tabs>
        <w:spacing w:line="276" w:lineRule="auto"/>
        <w:ind w:right="173" w:firstLine="480"/>
        <w:jc w:val="both"/>
        <w:rPr>
          <w:sz w:val="24"/>
        </w:rPr>
      </w:pPr>
      <w:r>
        <w:rPr>
          <w:sz w:val="24"/>
        </w:rPr>
        <w:t>се налага замяна на изпълнителя с нов изпълнител, при условие че възможността за</w:t>
      </w:r>
      <w:r>
        <w:rPr>
          <w:spacing w:val="1"/>
          <w:sz w:val="24"/>
        </w:rPr>
        <w:t xml:space="preserve"> </w:t>
      </w:r>
      <w:r>
        <w:rPr>
          <w:sz w:val="24"/>
        </w:rPr>
        <w:t>замяна е предвидена в документацията за обществената поръчка и в договора чрез ясни, точни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недвусмислени</w:t>
      </w:r>
      <w:r>
        <w:rPr>
          <w:spacing w:val="-1"/>
          <w:sz w:val="24"/>
        </w:rPr>
        <w:t xml:space="preserve"> </w:t>
      </w:r>
      <w:r>
        <w:rPr>
          <w:sz w:val="24"/>
        </w:rPr>
        <w:t>клаузи, касаещи</w:t>
      </w:r>
      <w:r>
        <w:rPr>
          <w:spacing w:val="-1"/>
          <w:sz w:val="24"/>
        </w:rPr>
        <w:t xml:space="preserve"> </w:t>
      </w:r>
      <w:r>
        <w:rPr>
          <w:sz w:val="24"/>
        </w:rPr>
        <w:t>възникването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конкретни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условия;</w:t>
      </w:r>
    </w:p>
    <w:p w14:paraId="0DDF6846" w14:textId="77777777" w:rsidR="00FD185A" w:rsidRDefault="000D1CF8" w:rsidP="003F5405">
      <w:pPr>
        <w:pStyle w:val="a5"/>
        <w:numPr>
          <w:ilvl w:val="1"/>
          <w:numId w:val="5"/>
        </w:numPr>
        <w:tabs>
          <w:tab w:val="left" w:pos="1227"/>
        </w:tabs>
        <w:spacing w:line="276" w:lineRule="auto"/>
        <w:ind w:right="171" w:firstLine="480"/>
        <w:jc w:val="both"/>
        <w:rPr>
          <w:sz w:val="24"/>
        </w:rPr>
      </w:pP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налага</w:t>
      </w:r>
      <w:r>
        <w:rPr>
          <w:spacing w:val="1"/>
          <w:sz w:val="24"/>
        </w:rPr>
        <w:t xml:space="preserve"> </w:t>
      </w:r>
      <w:r>
        <w:rPr>
          <w:sz w:val="24"/>
        </w:rPr>
        <w:t>замяна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нов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първоначалния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универсално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частично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правоприемство,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преобразуване на първоначалния изпълнител чрез вливане, сливане, разделяне или отделяне,</w:t>
      </w:r>
      <w:r>
        <w:rPr>
          <w:spacing w:val="1"/>
          <w:sz w:val="24"/>
        </w:rPr>
        <w:t xml:space="preserve"> </w:t>
      </w:r>
      <w:r>
        <w:rPr>
          <w:sz w:val="24"/>
        </w:rPr>
        <w:t>или чрез промяна на правната му форма, както и в случаите, когато той е в ликвидация или в</w:t>
      </w:r>
      <w:r>
        <w:rPr>
          <w:spacing w:val="1"/>
          <w:sz w:val="24"/>
        </w:rPr>
        <w:t xml:space="preserve"> </w:t>
      </w:r>
      <w:r>
        <w:rPr>
          <w:sz w:val="24"/>
        </w:rPr>
        <w:t>открито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производство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несъстоятелност</w:t>
      </w:r>
      <w:r>
        <w:rPr>
          <w:spacing w:val="-2"/>
          <w:sz w:val="24"/>
        </w:rPr>
        <w:t xml:space="preserve"> </w:t>
      </w:r>
      <w:r>
        <w:rPr>
          <w:sz w:val="24"/>
        </w:rPr>
        <w:t>и са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</w:t>
      </w:r>
      <w:r>
        <w:rPr>
          <w:spacing w:val="-2"/>
          <w:sz w:val="24"/>
        </w:rPr>
        <w:t xml:space="preserve"> </w:t>
      </w:r>
      <w:r>
        <w:rPr>
          <w:sz w:val="24"/>
        </w:rPr>
        <w:t>едновременно</w:t>
      </w:r>
      <w:r>
        <w:rPr>
          <w:spacing w:val="-2"/>
          <w:sz w:val="24"/>
        </w:rPr>
        <w:t xml:space="preserve"> </w:t>
      </w:r>
      <w:r>
        <w:rPr>
          <w:sz w:val="24"/>
        </w:rPr>
        <w:t>следните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условия:</w:t>
      </w:r>
    </w:p>
    <w:p w14:paraId="4EAFF8D4" w14:textId="77777777" w:rsidR="00FD185A" w:rsidRDefault="000D1CF8" w:rsidP="003F5405">
      <w:pPr>
        <w:pStyle w:val="a3"/>
        <w:spacing w:line="276" w:lineRule="auto"/>
        <w:ind w:right="177" w:firstLine="480"/>
      </w:pPr>
      <w:r>
        <w:t>а) за новия изпълнител не са налице основанията за отстраняване от процедурата и той</w:t>
      </w:r>
      <w:r>
        <w:rPr>
          <w:spacing w:val="1"/>
        </w:rPr>
        <w:t xml:space="preserve"> </w:t>
      </w:r>
      <w:r>
        <w:t>отговаря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първоначално установените критерии за</w:t>
      </w:r>
      <w:r>
        <w:rPr>
          <w:spacing w:val="-5"/>
        </w:rPr>
        <w:t xml:space="preserve"> </w:t>
      </w:r>
      <w:r>
        <w:t>подбор;</w:t>
      </w:r>
    </w:p>
    <w:p w14:paraId="4FE9CE15" w14:textId="77777777" w:rsidR="00FD185A" w:rsidRDefault="000D1CF8" w:rsidP="003F5405">
      <w:pPr>
        <w:pStyle w:val="a3"/>
        <w:spacing w:line="276" w:lineRule="auto"/>
        <w:ind w:right="174" w:firstLine="480"/>
      </w:pPr>
      <w:r>
        <w:t>б) промяната на изпълнителя не води до други съществени изменения на договора за</w:t>
      </w:r>
      <w:r>
        <w:rPr>
          <w:spacing w:val="1"/>
        </w:rPr>
        <w:t xml:space="preserve"> </w:t>
      </w:r>
      <w:r>
        <w:t>обществена</w:t>
      </w:r>
      <w:r>
        <w:rPr>
          <w:spacing w:val="-2"/>
        </w:rPr>
        <w:t xml:space="preserve"> </w:t>
      </w:r>
      <w:r>
        <w:t>поръчка</w:t>
      </w:r>
      <w:r>
        <w:rPr>
          <w:spacing w:val="-2"/>
        </w:rPr>
        <w:t xml:space="preserve"> </w:t>
      </w:r>
      <w:r>
        <w:t>или рамковото споразумение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цели заобикаляне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закона;</w:t>
      </w:r>
    </w:p>
    <w:p w14:paraId="5793D923" w14:textId="77777777" w:rsidR="00FD185A" w:rsidRDefault="000D1CF8" w:rsidP="003F5405">
      <w:pPr>
        <w:pStyle w:val="a5"/>
        <w:numPr>
          <w:ilvl w:val="1"/>
          <w:numId w:val="5"/>
        </w:numPr>
        <w:tabs>
          <w:tab w:val="left" w:pos="1182"/>
        </w:tabs>
        <w:spacing w:line="276" w:lineRule="auto"/>
        <w:ind w:right="168" w:firstLine="480"/>
        <w:jc w:val="both"/>
        <w:rPr>
          <w:sz w:val="24"/>
        </w:rPr>
      </w:pPr>
      <w:r>
        <w:rPr>
          <w:sz w:val="24"/>
        </w:rPr>
        <w:t>условията по т. 1.4 или 1.5 са налице по отношение на участник в обединението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изпълнител,</w:t>
      </w:r>
      <w:r>
        <w:rPr>
          <w:spacing w:val="-1"/>
          <w:sz w:val="24"/>
        </w:rPr>
        <w:t xml:space="preserve"> </w:t>
      </w:r>
      <w:r>
        <w:rPr>
          <w:sz w:val="24"/>
        </w:rPr>
        <w:t>което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юридическо лице;</w:t>
      </w:r>
    </w:p>
    <w:p w14:paraId="5DFE07ED" w14:textId="77777777" w:rsidR="00FD185A" w:rsidRDefault="000D1CF8" w:rsidP="003F5405">
      <w:pPr>
        <w:pStyle w:val="a5"/>
        <w:numPr>
          <w:ilvl w:val="1"/>
          <w:numId w:val="5"/>
        </w:numPr>
        <w:tabs>
          <w:tab w:val="left" w:pos="1220"/>
        </w:tabs>
        <w:spacing w:line="276" w:lineRule="auto"/>
        <w:ind w:left="1219" w:hanging="421"/>
        <w:jc w:val="both"/>
        <w:rPr>
          <w:sz w:val="24"/>
        </w:rPr>
      </w:pP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налагат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които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съществени;</w:t>
      </w:r>
    </w:p>
    <w:p w14:paraId="758304BB" w14:textId="77777777" w:rsidR="00FD185A" w:rsidRDefault="000D1CF8" w:rsidP="003F5405">
      <w:pPr>
        <w:pStyle w:val="a5"/>
        <w:numPr>
          <w:ilvl w:val="0"/>
          <w:numId w:val="5"/>
        </w:numPr>
        <w:tabs>
          <w:tab w:val="left" w:pos="1018"/>
        </w:tabs>
        <w:spacing w:before="42" w:line="276" w:lineRule="auto"/>
        <w:ind w:left="232" w:right="167" w:firstLine="48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1"/>
          <w:sz w:val="24"/>
        </w:rPr>
        <w:t xml:space="preserve"> </w:t>
      </w:r>
      <w:r>
        <w:rPr>
          <w:sz w:val="24"/>
        </w:rPr>
        <w:t>1.2.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1.3.,</w:t>
      </w:r>
      <w:r>
        <w:rPr>
          <w:spacing w:val="1"/>
          <w:sz w:val="24"/>
        </w:rPr>
        <w:t xml:space="preserve"> </w:t>
      </w:r>
      <w:r>
        <w:rPr>
          <w:sz w:val="24"/>
        </w:rPr>
        <w:t>ако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налага</w:t>
      </w:r>
      <w:r>
        <w:rPr>
          <w:spacing w:val="1"/>
          <w:sz w:val="24"/>
        </w:rPr>
        <w:t xml:space="preserve"> </w:t>
      </w:r>
      <w:r>
        <w:rPr>
          <w:sz w:val="24"/>
        </w:rPr>
        <w:t>увеличение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цената,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надхвърля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50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сто</w:t>
      </w:r>
      <w:r>
        <w:rPr>
          <w:spacing w:val="1"/>
          <w:sz w:val="24"/>
        </w:rPr>
        <w:t xml:space="preserve"> </w:t>
      </w:r>
      <w:r>
        <w:rPr>
          <w:sz w:val="24"/>
        </w:rPr>
        <w:t>стойността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договор.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правят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ограничението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прилага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общата</w:t>
      </w:r>
      <w:r>
        <w:rPr>
          <w:spacing w:val="-1"/>
          <w:sz w:val="24"/>
        </w:rPr>
        <w:t xml:space="preserve"> </w:t>
      </w:r>
      <w:r>
        <w:rPr>
          <w:sz w:val="24"/>
        </w:rPr>
        <w:t>стойност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измененията.</w:t>
      </w:r>
    </w:p>
    <w:p w14:paraId="3E5980E1" w14:textId="77777777" w:rsidR="00FD185A" w:rsidRDefault="000D1CF8" w:rsidP="003F5405">
      <w:pPr>
        <w:pStyle w:val="a5"/>
        <w:numPr>
          <w:ilvl w:val="0"/>
          <w:numId w:val="5"/>
        </w:numPr>
        <w:tabs>
          <w:tab w:val="left" w:pos="956"/>
        </w:tabs>
        <w:spacing w:line="276" w:lineRule="auto"/>
        <w:ind w:left="232" w:right="175" w:firstLine="480"/>
        <w:rPr>
          <w:sz w:val="24"/>
        </w:rPr>
      </w:pPr>
      <w:r>
        <w:rPr>
          <w:sz w:val="24"/>
        </w:rPr>
        <w:t>Изменение на договор за обществена поръчка се смята за съществено по смисъла на чл.</w:t>
      </w:r>
      <w:r>
        <w:rPr>
          <w:spacing w:val="-57"/>
          <w:sz w:val="24"/>
        </w:rPr>
        <w:t xml:space="preserve"> </w:t>
      </w:r>
      <w:r>
        <w:rPr>
          <w:sz w:val="24"/>
        </w:rPr>
        <w:t>116, ал. 1, т. 7 от ЗОП, когато то променя съществено характера на първоначално сключения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-4"/>
          <w:sz w:val="24"/>
        </w:rPr>
        <w:t xml:space="preserve"> </w:t>
      </w:r>
      <w:r>
        <w:rPr>
          <w:sz w:val="24"/>
        </w:rPr>
        <w:t>когато са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 едно</w:t>
      </w:r>
      <w:r>
        <w:rPr>
          <w:spacing w:val="-1"/>
          <w:sz w:val="24"/>
        </w:rPr>
        <w:t xml:space="preserve"> </w:t>
      </w:r>
      <w:r>
        <w:rPr>
          <w:sz w:val="24"/>
        </w:rPr>
        <w:t>или повече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следните условия:</w:t>
      </w:r>
    </w:p>
    <w:p w14:paraId="0AB216D3" w14:textId="77777777" w:rsidR="00FD185A" w:rsidRDefault="000D1CF8" w:rsidP="003F5405">
      <w:pPr>
        <w:pStyle w:val="a5"/>
        <w:numPr>
          <w:ilvl w:val="0"/>
          <w:numId w:val="4"/>
        </w:numPr>
        <w:tabs>
          <w:tab w:val="left" w:pos="1206"/>
        </w:tabs>
        <w:spacing w:before="1" w:line="276" w:lineRule="auto"/>
        <w:ind w:right="175" w:firstLine="708"/>
        <w:rPr>
          <w:sz w:val="24"/>
        </w:rPr>
      </w:pPr>
      <w:r>
        <w:rPr>
          <w:sz w:val="24"/>
        </w:rPr>
        <w:t>изменението</w:t>
      </w:r>
      <w:r>
        <w:rPr>
          <w:spacing w:val="21"/>
          <w:sz w:val="24"/>
        </w:rPr>
        <w:t xml:space="preserve"> </w:t>
      </w:r>
      <w:r>
        <w:rPr>
          <w:sz w:val="24"/>
        </w:rPr>
        <w:t>въвежда</w:t>
      </w:r>
      <w:r>
        <w:rPr>
          <w:spacing w:val="19"/>
          <w:sz w:val="24"/>
        </w:rPr>
        <w:t xml:space="preserve"> </w:t>
      </w:r>
      <w:r>
        <w:rPr>
          <w:sz w:val="24"/>
        </w:rPr>
        <w:t>условия,</w:t>
      </w:r>
      <w:r>
        <w:rPr>
          <w:spacing w:val="21"/>
          <w:sz w:val="24"/>
        </w:rPr>
        <w:t xml:space="preserve"> </w:t>
      </w:r>
      <w:r>
        <w:rPr>
          <w:sz w:val="24"/>
        </w:rPr>
        <w:t>които,</w:t>
      </w:r>
      <w:r>
        <w:rPr>
          <w:spacing w:val="21"/>
          <w:sz w:val="24"/>
        </w:rPr>
        <w:t xml:space="preserve"> </w:t>
      </w:r>
      <w:r>
        <w:rPr>
          <w:sz w:val="24"/>
        </w:rPr>
        <w:t>ако</w:t>
      </w:r>
      <w:r>
        <w:rPr>
          <w:spacing w:val="21"/>
          <w:sz w:val="24"/>
        </w:rPr>
        <w:t xml:space="preserve"> </w:t>
      </w:r>
      <w:r>
        <w:rPr>
          <w:sz w:val="24"/>
        </w:rPr>
        <w:t>са</w:t>
      </w:r>
      <w:r>
        <w:rPr>
          <w:spacing w:val="19"/>
          <w:sz w:val="24"/>
        </w:rPr>
        <w:t xml:space="preserve"> </w:t>
      </w:r>
      <w:r>
        <w:rPr>
          <w:sz w:val="24"/>
        </w:rPr>
        <w:t>били</w:t>
      </w:r>
      <w:r>
        <w:rPr>
          <w:spacing w:val="22"/>
          <w:sz w:val="24"/>
        </w:rPr>
        <w:t xml:space="preserve"> </w:t>
      </w:r>
      <w:r>
        <w:rPr>
          <w:sz w:val="24"/>
        </w:rPr>
        <w:t>част</w:t>
      </w:r>
      <w:r>
        <w:rPr>
          <w:spacing w:val="21"/>
          <w:sz w:val="24"/>
        </w:rPr>
        <w:t xml:space="preserve"> </w:t>
      </w:r>
      <w:r>
        <w:rPr>
          <w:sz w:val="24"/>
        </w:rPr>
        <w:t>от</w:t>
      </w:r>
      <w:r>
        <w:rPr>
          <w:spacing w:val="22"/>
          <w:sz w:val="24"/>
        </w:rPr>
        <w:t xml:space="preserve"> </w:t>
      </w:r>
      <w:r>
        <w:rPr>
          <w:sz w:val="24"/>
        </w:rPr>
        <w:t>процедурата</w:t>
      </w:r>
      <w:r>
        <w:rPr>
          <w:spacing w:val="20"/>
          <w:sz w:val="24"/>
        </w:rPr>
        <w:t xml:space="preserve"> </w:t>
      </w:r>
      <w:r>
        <w:rPr>
          <w:sz w:val="24"/>
        </w:rPr>
        <w:t>за</w:t>
      </w:r>
      <w:r>
        <w:rPr>
          <w:spacing w:val="20"/>
          <w:sz w:val="24"/>
        </w:rPr>
        <w:t xml:space="preserve"> </w:t>
      </w:r>
      <w:r>
        <w:rPr>
          <w:sz w:val="24"/>
        </w:rPr>
        <w:t>възлагане</w:t>
      </w:r>
      <w:r>
        <w:rPr>
          <w:spacing w:val="-58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поръчка,</w:t>
      </w:r>
      <w:r>
        <w:rPr>
          <w:spacing w:val="1"/>
          <w:sz w:val="24"/>
        </w:rPr>
        <w:t xml:space="preserve"> </w:t>
      </w:r>
      <w:r>
        <w:rPr>
          <w:sz w:val="24"/>
        </w:rPr>
        <w:t>биха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привлекли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участници,</w:t>
      </w:r>
      <w:r>
        <w:rPr>
          <w:spacing w:val="61"/>
          <w:sz w:val="24"/>
        </w:rPr>
        <w:t xml:space="preserve"> </w:t>
      </w:r>
      <w:r>
        <w:rPr>
          <w:sz w:val="24"/>
        </w:rPr>
        <w:t>биха</w:t>
      </w:r>
      <w:r>
        <w:rPr>
          <w:spacing w:val="-57"/>
          <w:sz w:val="24"/>
        </w:rPr>
        <w:t xml:space="preserve"> </w:t>
      </w:r>
      <w:r>
        <w:rPr>
          <w:sz w:val="24"/>
        </w:rPr>
        <w:t>позволили допускането на други участници, различни от първоначално избраните, или биха</w:t>
      </w:r>
      <w:r>
        <w:rPr>
          <w:spacing w:val="1"/>
          <w:sz w:val="24"/>
        </w:rPr>
        <w:t xml:space="preserve"> </w:t>
      </w:r>
      <w:r>
        <w:rPr>
          <w:sz w:val="24"/>
        </w:rPr>
        <w:t>довели до приемане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оферта, различна</w:t>
      </w:r>
      <w:r>
        <w:rPr>
          <w:spacing w:val="-2"/>
          <w:sz w:val="24"/>
        </w:rPr>
        <w:t xml:space="preserve"> </w:t>
      </w:r>
      <w:r>
        <w:rPr>
          <w:sz w:val="24"/>
        </w:rPr>
        <w:t>от първоначално приетата;</w:t>
      </w:r>
    </w:p>
    <w:p w14:paraId="6D226362" w14:textId="77777777" w:rsidR="00FD185A" w:rsidRDefault="000D1CF8" w:rsidP="003F5405">
      <w:pPr>
        <w:pStyle w:val="a5"/>
        <w:numPr>
          <w:ilvl w:val="0"/>
          <w:numId w:val="4"/>
        </w:numPr>
        <w:tabs>
          <w:tab w:val="left" w:pos="1244"/>
        </w:tabs>
        <w:spacing w:before="1" w:line="276" w:lineRule="auto"/>
        <w:ind w:right="174" w:firstLine="708"/>
        <w:rPr>
          <w:sz w:val="24"/>
        </w:rPr>
      </w:pPr>
      <w:r>
        <w:rPr>
          <w:sz w:val="24"/>
        </w:rPr>
        <w:t>изменението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променя</w:t>
      </w:r>
      <w:r>
        <w:rPr>
          <w:spacing w:val="1"/>
          <w:sz w:val="24"/>
        </w:rPr>
        <w:t xml:space="preserve"> </w:t>
      </w:r>
      <w:r>
        <w:rPr>
          <w:sz w:val="24"/>
        </w:rPr>
        <w:t>икономическия</w:t>
      </w:r>
      <w:r>
        <w:rPr>
          <w:spacing w:val="1"/>
          <w:sz w:val="24"/>
        </w:rPr>
        <w:t xml:space="preserve"> </w:t>
      </w:r>
      <w:r>
        <w:rPr>
          <w:sz w:val="24"/>
        </w:rPr>
        <w:t>баланс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полза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начин,</w:t>
      </w:r>
      <w:r>
        <w:rPr>
          <w:spacing w:val="-4"/>
          <w:sz w:val="24"/>
        </w:rPr>
        <w:t xml:space="preserve"> </w:t>
      </w:r>
      <w:r>
        <w:rPr>
          <w:sz w:val="24"/>
        </w:rPr>
        <w:t>който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бил</w:t>
      </w:r>
      <w:r>
        <w:rPr>
          <w:spacing w:val="-2"/>
          <w:sz w:val="24"/>
        </w:rPr>
        <w:t xml:space="preserve"> </w:t>
      </w:r>
      <w:r>
        <w:rPr>
          <w:sz w:val="24"/>
        </w:rPr>
        <w:t>предвиден в</w:t>
      </w:r>
      <w:r>
        <w:rPr>
          <w:spacing w:val="-2"/>
          <w:sz w:val="24"/>
        </w:rPr>
        <w:t xml:space="preserve"> </w:t>
      </w:r>
      <w:r>
        <w:rPr>
          <w:sz w:val="24"/>
        </w:rPr>
        <w:t>първоначалния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 за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поръчка;</w:t>
      </w:r>
    </w:p>
    <w:p w14:paraId="5B4B926C" w14:textId="77777777" w:rsidR="00FD185A" w:rsidRDefault="000D1CF8" w:rsidP="003F5405">
      <w:pPr>
        <w:pStyle w:val="a5"/>
        <w:numPr>
          <w:ilvl w:val="0"/>
          <w:numId w:val="4"/>
        </w:numPr>
        <w:tabs>
          <w:tab w:val="left" w:pos="1182"/>
        </w:tabs>
        <w:spacing w:line="276" w:lineRule="auto"/>
        <w:ind w:left="1181" w:hanging="241"/>
        <w:rPr>
          <w:sz w:val="24"/>
        </w:rPr>
      </w:pPr>
      <w:r>
        <w:rPr>
          <w:sz w:val="24"/>
        </w:rPr>
        <w:t>изменението</w:t>
      </w:r>
      <w:r>
        <w:rPr>
          <w:spacing w:val="-3"/>
          <w:sz w:val="24"/>
        </w:rPr>
        <w:t xml:space="preserve"> </w:t>
      </w:r>
      <w:r>
        <w:rPr>
          <w:sz w:val="24"/>
        </w:rPr>
        <w:t>засяга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1"/>
          <w:sz w:val="24"/>
        </w:rPr>
        <w:t xml:space="preserve"> </w:t>
      </w:r>
      <w:r>
        <w:rPr>
          <w:sz w:val="24"/>
        </w:rPr>
        <w:t>или обема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поръчка;</w:t>
      </w:r>
    </w:p>
    <w:p w14:paraId="7D3D21C2" w14:textId="77777777" w:rsidR="00FD185A" w:rsidRDefault="000D1CF8" w:rsidP="003F5405">
      <w:pPr>
        <w:pStyle w:val="a5"/>
        <w:numPr>
          <w:ilvl w:val="0"/>
          <w:numId w:val="4"/>
        </w:numPr>
        <w:tabs>
          <w:tab w:val="left" w:pos="1182"/>
        </w:tabs>
        <w:spacing w:before="40" w:line="276" w:lineRule="auto"/>
        <w:ind w:left="1181" w:hanging="241"/>
        <w:rPr>
          <w:sz w:val="24"/>
        </w:rPr>
      </w:pPr>
      <w:r>
        <w:rPr>
          <w:sz w:val="24"/>
        </w:rPr>
        <w:lastRenderedPageBreak/>
        <w:t>изпълнителят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заменен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нов</w:t>
      </w:r>
      <w:r>
        <w:rPr>
          <w:spacing w:val="-1"/>
          <w:sz w:val="24"/>
        </w:rPr>
        <w:t xml:space="preserve"> </w:t>
      </w:r>
      <w:r>
        <w:rPr>
          <w:sz w:val="24"/>
        </w:rPr>
        <w:t>извън случаите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т.</w:t>
      </w:r>
      <w:r>
        <w:rPr>
          <w:spacing w:val="3"/>
          <w:sz w:val="24"/>
        </w:rPr>
        <w:t xml:space="preserve"> </w:t>
      </w:r>
      <w:r>
        <w:rPr>
          <w:sz w:val="24"/>
        </w:rPr>
        <w:t>1.4.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1.5.</w:t>
      </w:r>
    </w:p>
    <w:p w14:paraId="2D44F83A" w14:textId="77777777" w:rsidR="00FD185A" w:rsidRDefault="000D1CF8" w:rsidP="003F5405">
      <w:pPr>
        <w:pStyle w:val="1"/>
        <w:numPr>
          <w:ilvl w:val="0"/>
          <w:numId w:val="3"/>
        </w:numPr>
        <w:tabs>
          <w:tab w:val="left" w:pos="473"/>
        </w:tabs>
        <w:spacing w:line="276" w:lineRule="auto"/>
        <w:ind w:hanging="241"/>
      </w:pPr>
      <w:r>
        <w:t>Прекратяване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обществена</w:t>
      </w:r>
      <w:r>
        <w:rPr>
          <w:spacing w:val="-2"/>
        </w:rPr>
        <w:t xml:space="preserve"> </w:t>
      </w:r>
      <w:r>
        <w:t>поръчка</w:t>
      </w:r>
    </w:p>
    <w:p w14:paraId="49F3A083" w14:textId="77777777" w:rsidR="00FD185A" w:rsidRDefault="000D1CF8" w:rsidP="003F5405">
      <w:pPr>
        <w:pStyle w:val="a3"/>
        <w:spacing w:before="41" w:line="276" w:lineRule="auto"/>
        <w:ind w:right="174" w:firstLine="566"/>
      </w:pPr>
      <w:r>
        <w:t>Възложителят прекратява договора за обществена поръчка в предвидените в закон, в</w:t>
      </w:r>
      <w:r>
        <w:rPr>
          <w:spacing w:val="1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случаи или</w:t>
      </w:r>
      <w:r>
        <w:rPr>
          <w:spacing w:val="1"/>
        </w:rPr>
        <w:t xml:space="preserve"> </w:t>
      </w:r>
      <w:r>
        <w:t>когато:</w:t>
      </w:r>
    </w:p>
    <w:p w14:paraId="22619A75" w14:textId="77777777" w:rsidR="00FD185A" w:rsidRDefault="000D1CF8" w:rsidP="003F5405">
      <w:pPr>
        <w:pStyle w:val="a5"/>
        <w:numPr>
          <w:ilvl w:val="1"/>
          <w:numId w:val="3"/>
        </w:numPr>
        <w:tabs>
          <w:tab w:val="left" w:pos="1067"/>
        </w:tabs>
        <w:spacing w:before="1" w:line="276" w:lineRule="auto"/>
        <w:ind w:right="179" w:firstLine="566"/>
        <w:rPr>
          <w:sz w:val="24"/>
        </w:rPr>
      </w:pPr>
      <w:r>
        <w:rPr>
          <w:sz w:val="24"/>
        </w:rPr>
        <w:t>е необходимо съществено изменение на поръчката, което не позволява договорът да</w:t>
      </w:r>
      <w:r>
        <w:rPr>
          <w:spacing w:val="1"/>
          <w:sz w:val="24"/>
        </w:rPr>
        <w:t xml:space="preserve"> </w:t>
      </w:r>
      <w:r>
        <w:rPr>
          <w:sz w:val="24"/>
        </w:rPr>
        <w:t>бъде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 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116, ал.</w:t>
      </w:r>
      <w:r>
        <w:rPr>
          <w:spacing w:val="-2"/>
          <w:sz w:val="24"/>
        </w:rPr>
        <w:t xml:space="preserve"> </w:t>
      </w:r>
      <w:r>
        <w:rPr>
          <w:sz w:val="24"/>
        </w:rPr>
        <w:t>1 от ЗОП;</w:t>
      </w:r>
    </w:p>
    <w:p w14:paraId="156F3E51" w14:textId="77777777" w:rsidR="00FD185A" w:rsidRDefault="000D1CF8" w:rsidP="003F5405">
      <w:pPr>
        <w:pStyle w:val="a5"/>
        <w:numPr>
          <w:ilvl w:val="1"/>
          <w:numId w:val="3"/>
        </w:numPr>
        <w:tabs>
          <w:tab w:val="left" w:pos="1059"/>
        </w:tabs>
        <w:spacing w:line="276" w:lineRule="auto"/>
        <w:ind w:right="175" w:firstLine="566"/>
        <w:rPr>
          <w:sz w:val="24"/>
        </w:rPr>
      </w:pPr>
      <w:r>
        <w:rPr>
          <w:sz w:val="24"/>
        </w:rPr>
        <w:t>се установи, че по време на провеждане на процедурата за възлагане на поръчката 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 са били налице обстоятелства по чл. 54, ал. 1, т. 1, въз основа на които е следвало</w:t>
      </w:r>
      <w:r>
        <w:rPr>
          <w:spacing w:val="-57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-1"/>
          <w:sz w:val="24"/>
        </w:rPr>
        <w:t xml:space="preserve"> </w:t>
      </w:r>
      <w:r>
        <w:rPr>
          <w:sz w:val="24"/>
        </w:rPr>
        <w:t>отстранен от процедурата;</w:t>
      </w:r>
    </w:p>
    <w:p w14:paraId="67B66BA9" w14:textId="77777777" w:rsidR="00FD185A" w:rsidRDefault="000D1CF8" w:rsidP="003F5405">
      <w:pPr>
        <w:pStyle w:val="a5"/>
        <w:numPr>
          <w:ilvl w:val="1"/>
          <w:numId w:val="3"/>
        </w:numPr>
        <w:tabs>
          <w:tab w:val="left" w:pos="1114"/>
        </w:tabs>
        <w:spacing w:line="276" w:lineRule="auto"/>
        <w:ind w:right="175" w:firstLine="566"/>
        <w:rPr>
          <w:sz w:val="24"/>
        </w:rPr>
      </w:pP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следвало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възложена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поради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постановено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Съда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Европейския</w:t>
      </w:r>
      <w:r>
        <w:rPr>
          <w:spacing w:val="-1"/>
          <w:sz w:val="24"/>
        </w:rPr>
        <w:t xml:space="preserve"> </w:t>
      </w:r>
      <w:r>
        <w:rPr>
          <w:sz w:val="24"/>
        </w:rPr>
        <w:t>съюз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процедура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258</w:t>
      </w:r>
      <w:r>
        <w:rPr>
          <w:spacing w:val="-1"/>
          <w:sz w:val="24"/>
        </w:rPr>
        <w:t xml:space="preserve"> </w:t>
      </w:r>
      <w:r>
        <w:rPr>
          <w:sz w:val="24"/>
        </w:rPr>
        <w:t>ДФЕС.</w:t>
      </w:r>
    </w:p>
    <w:p w14:paraId="5C4D221C" w14:textId="77777777" w:rsidR="00FD185A" w:rsidRDefault="000D1CF8" w:rsidP="003F5405">
      <w:pPr>
        <w:pStyle w:val="a5"/>
        <w:numPr>
          <w:ilvl w:val="1"/>
          <w:numId w:val="3"/>
        </w:numPr>
        <w:tabs>
          <w:tab w:val="left" w:pos="1057"/>
        </w:tabs>
        <w:spacing w:before="71" w:line="276" w:lineRule="auto"/>
        <w:ind w:right="176" w:firstLine="566"/>
        <w:rPr>
          <w:sz w:val="24"/>
        </w:rPr>
      </w:pP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случаите</w:t>
      </w:r>
      <w:r>
        <w:rPr>
          <w:spacing w:val="14"/>
          <w:sz w:val="24"/>
        </w:rPr>
        <w:t xml:space="preserve"> </w:t>
      </w:r>
      <w:r>
        <w:rPr>
          <w:sz w:val="24"/>
        </w:rPr>
        <w:t>по</w:t>
      </w:r>
      <w:r>
        <w:rPr>
          <w:spacing w:val="12"/>
          <w:sz w:val="24"/>
        </w:rPr>
        <w:t xml:space="preserve"> </w:t>
      </w:r>
      <w:r>
        <w:rPr>
          <w:sz w:val="24"/>
        </w:rPr>
        <w:t>т.</w:t>
      </w:r>
      <w:r>
        <w:rPr>
          <w:spacing w:val="16"/>
          <w:sz w:val="24"/>
        </w:rPr>
        <w:t xml:space="preserve"> </w:t>
      </w:r>
      <w:r>
        <w:rPr>
          <w:sz w:val="24"/>
        </w:rPr>
        <w:t>2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3</w:t>
      </w:r>
      <w:r>
        <w:rPr>
          <w:spacing w:val="14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2"/>
          <w:sz w:val="24"/>
        </w:rPr>
        <w:t xml:space="preserve"> </w:t>
      </w:r>
      <w:r>
        <w:rPr>
          <w:sz w:val="24"/>
        </w:rPr>
        <w:t>не</w:t>
      </w:r>
      <w:r>
        <w:rPr>
          <w:spacing w:val="14"/>
          <w:sz w:val="24"/>
        </w:rPr>
        <w:t xml:space="preserve"> </w:t>
      </w:r>
      <w:r>
        <w:rPr>
          <w:sz w:val="24"/>
        </w:rPr>
        <w:t>дължи</w:t>
      </w:r>
      <w:r>
        <w:rPr>
          <w:spacing w:val="15"/>
          <w:sz w:val="24"/>
        </w:rPr>
        <w:t xml:space="preserve"> </w:t>
      </w:r>
      <w:r>
        <w:rPr>
          <w:sz w:val="24"/>
        </w:rPr>
        <w:t>обезщетение</w:t>
      </w:r>
      <w:r>
        <w:rPr>
          <w:spacing w:val="11"/>
          <w:sz w:val="24"/>
        </w:rPr>
        <w:t xml:space="preserve"> </w:t>
      </w:r>
      <w:r>
        <w:rPr>
          <w:sz w:val="24"/>
        </w:rPr>
        <w:t>за</w:t>
      </w:r>
      <w:r>
        <w:rPr>
          <w:spacing w:val="14"/>
          <w:sz w:val="24"/>
        </w:rPr>
        <w:t xml:space="preserve"> </w:t>
      </w:r>
      <w:r>
        <w:rPr>
          <w:sz w:val="24"/>
        </w:rPr>
        <w:t>претърпените</w:t>
      </w:r>
      <w:r>
        <w:rPr>
          <w:spacing w:val="14"/>
          <w:sz w:val="24"/>
        </w:rPr>
        <w:t xml:space="preserve"> </w:t>
      </w:r>
      <w:r>
        <w:rPr>
          <w:sz w:val="24"/>
        </w:rPr>
        <w:t>вреди</w:t>
      </w:r>
      <w:r>
        <w:rPr>
          <w:spacing w:val="15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прекратяването 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162285B5" w14:textId="77777777" w:rsidR="00FD185A" w:rsidRDefault="00D21E7F" w:rsidP="003F5405">
      <w:pPr>
        <w:pStyle w:val="a3"/>
        <w:spacing w:before="3" w:line="276" w:lineRule="auto"/>
        <w:ind w:left="0"/>
        <w:jc w:val="left"/>
      </w:pPr>
      <w:r>
        <w:pict w14:anchorId="75207CBE">
          <v:shape id="_x0000_s1027" type="#_x0000_t202" style="position:absolute;margin-left:51.25pt;margin-top:16.2pt;width:495.1pt;height:16.35pt;z-index:-15711744;mso-wrap-distance-left:0;mso-wrap-distance-right:0;mso-position-horizontal-relative:page" fillcolor="#7ed13a" strokeweight=".48pt">
            <v:textbox inset="0,0,0,0">
              <w:txbxContent>
                <w:p w14:paraId="56498252" w14:textId="77777777" w:rsidR="00CD2EBE" w:rsidRDefault="00CD2EBE" w:rsidP="00FE4FE6">
                  <w:pPr>
                    <w:shd w:val="clear" w:color="auto" w:fill="F2F2F2" w:themeFill="background1" w:themeFillShade="F2"/>
                    <w:tabs>
                      <w:tab w:val="left" w:pos="0"/>
                    </w:tabs>
                    <w:spacing w:line="276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XIII.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ИЗЧИСЛЯВАНЕ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НА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СРОКОВЕ</w:t>
                  </w:r>
                </w:p>
              </w:txbxContent>
            </v:textbox>
            <w10:wrap type="topAndBottom" anchorx="page"/>
          </v:shape>
        </w:pict>
      </w:r>
    </w:p>
    <w:p w14:paraId="45703C0F" w14:textId="77777777" w:rsidR="00FD185A" w:rsidRDefault="00FD185A" w:rsidP="003F5405">
      <w:pPr>
        <w:pStyle w:val="a3"/>
        <w:spacing w:before="1" w:line="276" w:lineRule="auto"/>
        <w:ind w:left="0"/>
        <w:jc w:val="left"/>
        <w:rPr>
          <w:sz w:val="17"/>
        </w:rPr>
      </w:pPr>
    </w:p>
    <w:p w14:paraId="7DBCD3FA" w14:textId="77777777" w:rsidR="00FD185A" w:rsidRDefault="000D1CF8" w:rsidP="003F5405">
      <w:pPr>
        <w:pStyle w:val="a3"/>
        <w:spacing w:before="90" w:line="276" w:lineRule="auto"/>
        <w:ind w:left="799"/>
      </w:pPr>
      <w:r>
        <w:t>Сроковете,</w:t>
      </w:r>
      <w:r>
        <w:rPr>
          <w:spacing w:val="-3"/>
        </w:rPr>
        <w:t xml:space="preserve"> </w:t>
      </w:r>
      <w:r>
        <w:t>посочени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тази</w:t>
      </w:r>
      <w:r>
        <w:rPr>
          <w:spacing w:val="-2"/>
        </w:rPr>
        <w:t xml:space="preserve"> </w:t>
      </w:r>
      <w:r>
        <w:t>документация</w:t>
      </w:r>
      <w:r>
        <w:rPr>
          <w:spacing w:val="-2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изчисляват,</w:t>
      </w:r>
      <w:r>
        <w:rPr>
          <w:spacing w:val="-2"/>
        </w:rPr>
        <w:t xml:space="preserve"> </w:t>
      </w:r>
      <w:r>
        <w:t>както</w:t>
      </w:r>
      <w:r>
        <w:rPr>
          <w:spacing w:val="-2"/>
        </w:rPr>
        <w:t xml:space="preserve"> </w:t>
      </w:r>
      <w:r>
        <w:t>следва:</w:t>
      </w:r>
    </w:p>
    <w:p w14:paraId="501D176E" w14:textId="77777777" w:rsidR="00FD185A" w:rsidRDefault="000D1CF8" w:rsidP="003F5405">
      <w:pPr>
        <w:pStyle w:val="a5"/>
        <w:numPr>
          <w:ilvl w:val="0"/>
          <w:numId w:val="2"/>
        </w:numPr>
        <w:tabs>
          <w:tab w:val="left" w:pos="1040"/>
        </w:tabs>
        <w:spacing w:before="43" w:line="276" w:lineRule="auto"/>
        <w:ind w:right="177" w:firstLine="566"/>
        <w:rPr>
          <w:sz w:val="24"/>
        </w:rPr>
      </w:pPr>
      <w:r>
        <w:rPr>
          <w:sz w:val="24"/>
        </w:rPr>
        <w:t>При определянето на срокове, които са в дни и се броят след определено действие или</w:t>
      </w:r>
      <w:r>
        <w:rPr>
          <w:spacing w:val="1"/>
          <w:sz w:val="24"/>
        </w:rPr>
        <w:t xml:space="preserve"> </w:t>
      </w:r>
      <w:r>
        <w:rPr>
          <w:sz w:val="24"/>
        </w:rPr>
        <w:t>събитие,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брои</w:t>
      </w:r>
      <w:r>
        <w:rPr>
          <w:spacing w:val="1"/>
          <w:sz w:val="24"/>
        </w:rPr>
        <w:t xml:space="preserve"> </w:t>
      </w:r>
      <w:r>
        <w:rPr>
          <w:sz w:val="24"/>
        </w:rPr>
        <w:t>денят на</w:t>
      </w:r>
      <w:r>
        <w:rPr>
          <w:spacing w:val="-2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sz w:val="24"/>
        </w:rPr>
        <w:t>действието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събитието.</w:t>
      </w:r>
    </w:p>
    <w:p w14:paraId="0718A950" w14:textId="77777777" w:rsidR="00FD185A" w:rsidRDefault="000D1CF8" w:rsidP="003F5405">
      <w:pPr>
        <w:pStyle w:val="a5"/>
        <w:numPr>
          <w:ilvl w:val="0"/>
          <w:numId w:val="2"/>
        </w:numPr>
        <w:tabs>
          <w:tab w:val="left" w:pos="1040"/>
        </w:tabs>
        <w:spacing w:line="276" w:lineRule="auto"/>
        <w:ind w:right="176" w:firstLine="566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срокът</w:t>
      </w:r>
      <w:r>
        <w:rPr>
          <w:spacing w:val="1"/>
          <w:sz w:val="24"/>
        </w:rPr>
        <w:t xml:space="preserve"> </w:t>
      </w:r>
      <w:r>
        <w:rPr>
          <w:sz w:val="24"/>
        </w:rPr>
        <w:t>изтича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</w:t>
      </w:r>
      <w:r>
        <w:rPr>
          <w:spacing w:val="1"/>
          <w:sz w:val="24"/>
        </w:rPr>
        <w:t xml:space="preserve"> </w:t>
      </w:r>
      <w:r>
        <w:rPr>
          <w:sz w:val="24"/>
        </w:rPr>
        <w:t>брой</w:t>
      </w:r>
      <w:r>
        <w:rPr>
          <w:spacing w:val="1"/>
          <w:sz w:val="24"/>
        </w:rPr>
        <w:t xml:space="preserve"> </w:t>
      </w:r>
      <w:r>
        <w:rPr>
          <w:sz w:val="24"/>
        </w:rPr>
        <w:t>дни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преди</w:t>
      </w:r>
      <w:r>
        <w:rPr>
          <w:spacing w:val="1"/>
          <w:sz w:val="24"/>
        </w:rPr>
        <w:t xml:space="preserve"> </w:t>
      </w:r>
      <w:r>
        <w:rPr>
          <w:sz w:val="24"/>
        </w:rPr>
        <w:t>известен</w:t>
      </w:r>
      <w:r>
        <w:rPr>
          <w:spacing w:val="1"/>
          <w:sz w:val="24"/>
        </w:rPr>
        <w:t xml:space="preserve"> </w:t>
      </w:r>
      <w:r>
        <w:rPr>
          <w:sz w:val="24"/>
        </w:rPr>
        <w:t>ден,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ден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взема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предвид</w:t>
      </w:r>
      <w:r>
        <w:rPr>
          <w:spacing w:val="-1"/>
          <w:sz w:val="24"/>
        </w:rPr>
        <w:t xml:space="preserve"> </w:t>
      </w:r>
      <w:r>
        <w:rPr>
          <w:sz w:val="24"/>
        </w:rPr>
        <w:t>при определяне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датата,</w:t>
      </w:r>
      <w:r>
        <w:rPr>
          <w:spacing w:val="-1"/>
          <w:sz w:val="24"/>
        </w:rPr>
        <w:t xml:space="preserve"> </w:t>
      </w:r>
      <w:r>
        <w:rPr>
          <w:sz w:val="24"/>
        </w:rPr>
        <w:t>до която се извършва</w:t>
      </w:r>
      <w:r>
        <w:rPr>
          <w:spacing w:val="-2"/>
          <w:sz w:val="24"/>
        </w:rPr>
        <w:t xml:space="preserve"> </w:t>
      </w:r>
      <w:r>
        <w:rPr>
          <w:sz w:val="24"/>
        </w:rPr>
        <w:t>съответното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действие.</w:t>
      </w:r>
    </w:p>
    <w:p w14:paraId="58240713" w14:textId="77777777" w:rsidR="00FD185A" w:rsidRDefault="000D1CF8" w:rsidP="003F5405">
      <w:pPr>
        <w:pStyle w:val="a5"/>
        <w:numPr>
          <w:ilvl w:val="0"/>
          <w:numId w:val="2"/>
        </w:numPr>
        <w:tabs>
          <w:tab w:val="left" w:pos="1040"/>
        </w:tabs>
        <w:spacing w:line="276" w:lineRule="auto"/>
        <w:ind w:right="171" w:firstLine="566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последният</w:t>
      </w:r>
      <w:r>
        <w:rPr>
          <w:spacing w:val="1"/>
          <w:sz w:val="24"/>
        </w:rPr>
        <w:t xml:space="preserve"> </w:t>
      </w:r>
      <w:r>
        <w:rPr>
          <w:sz w:val="24"/>
        </w:rPr>
        <w:t>ден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1"/>
          <w:sz w:val="24"/>
        </w:rPr>
        <w:t xml:space="preserve"> </w:t>
      </w:r>
      <w:r>
        <w:rPr>
          <w:sz w:val="24"/>
        </w:rPr>
        <w:t>по т.1 е</w:t>
      </w:r>
      <w:r>
        <w:rPr>
          <w:spacing w:val="1"/>
          <w:sz w:val="24"/>
        </w:rPr>
        <w:t xml:space="preserve"> </w:t>
      </w:r>
      <w:r>
        <w:rPr>
          <w:sz w:val="24"/>
        </w:rPr>
        <w:t>неприсъствен,</w:t>
      </w:r>
      <w:r>
        <w:rPr>
          <w:spacing w:val="1"/>
          <w:sz w:val="24"/>
        </w:rPr>
        <w:t xml:space="preserve"> </w:t>
      </w:r>
      <w:r>
        <w:rPr>
          <w:sz w:val="24"/>
        </w:rPr>
        <w:t>срокът</w:t>
      </w:r>
      <w:r>
        <w:rPr>
          <w:spacing w:val="1"/>
          <w:sz w:val="24"/>
        </w:rPr>
        <w:t xml:space="preserve"> </w:t>
      </w:r>
      <w:r>
        <w:rPr>
          <w:sz w:val="24"/>
        </w:rPr>
        <w:t>изтича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първия</w:t>
      </w:r>
      <w:r>
        <w:rPr>
          <w:spacing w:val="1"/>
          <w:sz w:val="24"/>
        </w:rPr>
        <w:t xml:space="preserve"> </w:t>
      </w:r>
      <w:r>
        <w:rPr>
          <w:sz w:val="24"/>
        </w:rPr>
        <w:t>присъствен</w:t>
      </w:r>
      <w:r>
        <w:rPr>
          <w:spacing w:val="-1"/>
          <w:sz w:val="24"/>
        </w:rPr>
        <w:t xml:space="preserve"> </w:t>
      </w:r>
      <w:r>
        <w:rPr>
          <w:sz w:val="24"/>
        </w:rPr>
        <w:t>ден.</w:t>
      </w:r>
    </w:p>
    <w:p w14:paraId="793059C3" w14:textId="77777777" w:rsidR="00FD185A" w:rsidRDefault="000D1CF8" w:rsidP="003F5405">
      <w:pPr>
        <w:pStyle w:val="a5"/>
        <w:numPr>
          <w:ilvl w:val="0"/>
          <w:numId w:val="2"/>
        </w:numPr>
        <w:tabs>
          <w:tab w:val="left" w:pos="1040"/>
        </w:tabs>
        <w:spacing w:line="276" w:lineRule="auto"/>
        <w:ind w:right="170" w:firstLine="566"/>
        <w:rPr>
          <w:sz w:val="24"/>
        </w:rPr>
      </w:pPr>
      <w:r>
        <w:rPr>
          <w:sz w:val="24"/>
        </w:rPr>
        <w:t>Последният ден на срока изтича в момента на приключване на работното време 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възложителя. При обмен на информация чрез платформата последният ден на срока изтича в</w:t>
      </w:r>
      <w:r>
        <w:rPr>
          <w:spacing w:val="1"/>
          <w:sz w:val="24"/>
        </w:rPr>
        <w:t xml:space="preserve"> </w:t>
      </w:r>
      <w:r>
        <w:rPr>
          <w:sz w:val="24"/>
        </w:rPr>
        <w:t>края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двадесет и</w:t>
      </w:r>
      <w:r>
        <w:rPr>
          <w:spacing w:val="1"/>
          <w:sz w:val="24"/>
        </w:rPr>
        <w:t xml:space="preserve"> </w:t>
      </w:r>
      <w:r>
        <w:rPr>
          <w:sz w:val="24"/>
        </w:rPr>
        <w:t>четвъртия час.</w:t>
      </w:r>
    </w:p>
    <w:p w14:paraId="4EF08354" w14:textId="77777777" w:rsidR="00FD185A" w:rsidRDefault="000D1CF8" w:rsidP="003F5405">
      <w:pPr>
        <w:pStyle w:val="a5"/>
        <w:numPr>
          <w:ilvl w:val="0"/>
          <w:numId w:val="2"/>
        </w:numPr>
        <w:tabs>
          <w:tab w:val="left" w:pos="1088"/>
        </w:tabs>
        <w:spacing w:line="276" w:lineRule="auto"/>
        <w:ind w:right="172" w:firstLine="566"/>
        <w:rPr>
          <w:sz w:val="24"/>
        </w:rPr>
      </w:pPr>
      <w:r>
        <w:rPr>
          <w:sz w:val="24"/>
        </w:rPr>
        <w:t>При непланирано прекъсване на функционирането на платформата или на отделна</w:t>
      </w:r>
      <w:r>
        <w:rPr>
          <w:spacing w:val="1"/>
          <w:sz w:val="24"/>
        </w:rPr>
        <w:t xml:space="preserve"> </w:t>
      </w:r>
      <w:r>
        <w:rPr>
          <w:sz w:val="24"/>
        </w:rPr>
        <w:t>нейна функционалност, необходима за извършване на определени действия от потребителите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минути</w:t>
      </w:r>
      <w:r>
        <w:rPr>
          <w:spacing w:val="1"/>
          <w:sz w:val="24"/>
        </w:rPr>
        <w:t xml:space="preserve"> </w:t>
      </w:r>
      <w:r>
        <w:rPr>
          <w:sz w:val="24"/>
        </w:rPr>
        <w:t>през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два</w:t>
      </w:r>
      <w:r>
        <w:rPr>
          <w:spacing w:val="1"/>
          <w:sz w:val="24"/>
        </w:rPr>
        <w:t xml:space="preserve"> </w:t>
      </w:r>
      <w:r>
        <w:rPr>
          <w:sz w:val="24"/>
        </w:rPr>
        <w:t>часа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изтичане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преклузивен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 на определено действие, този срок изтича в първоначално определения час в деня,</w:t>
      </w:r>
      <w:r>
        <w:rPr>
          <w:spacing w:val="-57"/>
          <w:sz w:val="24"/>
        </w:rPr>
        <w:t xml:space="preserve"> </w:t>
      </w:r>
      <w:r>
        <w:rPr>
          <w:sz w:val="24"/>
        </w:rPr>
        <w:t>следващ деня на възстановяване работата на платформата. Когато този ден е неприсъствен, се</w:t>
      </w:r>
      <w:r>
        <w:rPr>
          <w:spacing w:val="1"/>
          <w:sz w:val="24"/>
        </w:rPr>
        <w:t xml:space="preserve"> </w:t>
      </w:r>
      <w:r>
        <w:rPr>
          <w:sz w:val="24"/>
        </w:rPr>
        <w:t>прилага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28, ал.</w:t>
      </w:r>
      <w:r>
        <w:rPr>
          <w:spacing w:val="-1"/>
          <w:sz w:val="24"/>
        </w:rPr>
        <w:t xml:space="preserve"> </w:t>
      </w:r>
      <w:r>
        <w:rPr>
          <w:sz w:val="24"/>
        </w:rPr>
        <w:t>3 от ЗОП.</w:t>
      </w:r>
    </w:p>
    <w:p w14:paraId="7BEB0028" w14:textId="77777777" w:rsidR="00FD185A" w:rsidRDefault="000D1CF8" w:rsidP="003F5405">
      <w:pPr>
        <w:pStyle w:val="a5"/>
        <w:numPr>
          <w:ilvl w:val="0"/>
          <w:numId w:val="2"/>
        </w:numPr>
        <w:tabs>
          <w:tab w:val="left" w:pos="1088"/>
        </w:tabs>
        <w:spacing w:line="276" w:lineRule="auto"/>
        <w:ind w:right="167" w:firstLine="566"/>
        <w:rPr>
          <w:sz w:val="24"/>
        </w:rPr>
      </w:pPr>
      <w:r>
        <w:rPr>
          <w:sz w:val="24"/>
        </w:rPr>
        <w:t>При непланирано прекъсване на функционирането на платформата, както и 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сроковете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изтекли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непланираното</w:t>
      </w:r>
      <w:r>
        <w:rPr>
          <w:spacing w:val="1"/>
          <w:sz w:val="24"/>
        </w:rPr>
        <w:t xml:space="preserve"> </w:t>
      </w:r>
      <w:r>
        <w:rPr>
          <w:sz w:val="24"/>
        </w:rPr>
        <w:t>прекъсване,</w:t>
      </w:r>
      <w:r>
        <w:rPr>
          <w:spacing w:val="1"/>
          <w:sz w:val="24"/>
        </w:rPr>
        <w:t xml:space="preserve"> </w:t>
      </w:r>
      <w:r>
        <w:rPr>
          <w:sz w:val="24"/>
        </w:rPr>
        <w:t>платформата променя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автоматично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определените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срокове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оферти и</w:t>
      </w:r>
      <w:r>
        <w:rPr>
          <w:spacing w:val="-1"/>
          <w:sz w:val="24"/>
        </w:rPr>
        <w:t xml:space="preserve"> </w:t>
      </w:r>
      <w:r>
        <w:rPr>
          <w:sz w:val="24"/>
        </w:rPr>
        <w:t>отваряне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оферти;</w:t>
      </w:r>
    </w:p>
    <w:p w14:paraId="01720C26" w14:textId="77777777" w:rsidR="00FD185A" w:rsidRDefault="000D1CF8" w:rsidP="003F5405">
      <w:pPr>
        <w:pStyle w:val="a5"/>
        <w:numPr>
          <w:ilvl w:val="0"/>
          <w:numId w:val="2"/>
        </w:numPr>
        <w:tabs>
          <w:tab w:val="left" w:pos="1134"/>
        </w:tabs>
        <w:spacing w:line="276" w:lineRule="auto"/>
        <w:ind w:right="168" w:firstLine="566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резултат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непланираното</w:t>
      </w:r>
      <w:r>
        <w:rPr>
          <w:spacing w:val="1"/>
          <w:sz w:val="24"/>
        </w:rPr>
        <w:t xml:space="preserve"> </w:t>
      </w:r>
      <w:r>
        <w:rPr>
          <w:sz w:val="24"/>
        </w:rPr>
        <w:t>прекъсване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засегнат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искане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разяснения,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промени</w:t>
      </w:r>
      <w:r>
        <w:rPr>
          <w:spacing w:val="1"/>
          <w:sz w:val="24"/>
        </w:rPr>
        <w:t xml:space="preserve"> </w:t>
      </w:r>
      <w:r>
        <w:rPr>
          <w:sz w:val="24"/>
        </w:rPr>
        <w:t>сроковете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отваряне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оферти при спазване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9е,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1"/>
          <w:sz w:val="24"/>
        </w:rPr>
        <w:t xml:space="preserve"> </w:t>
      </w:r>
      <w:r>
        <w:rPr>
          <w:sz w:val="24"/>
        </w:rPr>
        <w:t>1 от ППЗОП.</w:t>
      </w:r>
    </w:p>
    <w:p w14:paraId="0F48CCF9" w14:textId="77777777" w:rsidR="00FD185A" w:rsidRDefault="00D21E7F" w:rsidP="003F5405">
      <w:pPr>
        <w:pStyle w:val="a3"/>
        <w:spacing w:before="3" w:line="276" w:lineRule="auto"/>
        <w:ind w:left="0"/>
        <w:jc w:val="left"/>
      </w:pPr>
      <w:r>
        <w:pict w14:anchorId="7A5E7A95">
          <v:shape id="_x0000_s1026" type="#_x0000_t202" style="position:absolute;margin-left:51.25pt;margin-top:16.2pt;width:495.1pt;height:16.35pt;z-index:-15711232;mso-wrap-distance-left:0;mso-wrap-distance-right:0;mso-position-horizontal-relative:page" fillcolor="#7ed13a" strokeweight=".48pt">
            <v:textbox inset="0,0,0,0">
              <w:txbxContent>
                <w:p w14:paraId="334BE297" w14:textId="77777777" w:rsidR="00CD2EBE" w:rsidRDefault="00CD2EBE" w:rsidP="00FE4FE6">
                  <w:pPr>
                    <w:shd w:val="clear" w:color="auto" w:fill="F2F2F2" w:themeFill="background1" w:themeFillShade="F2"/>
                    <w:spacing w:line="275" w:lineRule="exact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XIV.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ДРУГИ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УСЛОВИЯ</w:t>
                  </w:r>
                </w:p>
              </w:txbxContent>
            </v:textbox>
            <w10:wrap type="topAndBottom" anchorx="page"/>
          </v:shape>
        </w:pict>
      </w:r>
    </w:p>
    <w:p w14:paraId="76EC24A7" w14:textId="77777777" w:rsidR="00FD185A" w:rsidRDefault="00FD185A" w:rsidP="003F5405">
      <w:pPr>
        <w:pStyle w:val="a3"/>
        <w:spacing w:before="3" w:line="276" w:lineRule="auto"/>
        <w:ind w:left="0"/>
        <w:jc w:val="left"/>
        <w:rPr>
          <w:sz w:val="17"/>
        </w:rPr>
      </w:pPr>
    </w:p>
    <w:p w14:paraId="5C4708D9" w14:textId="77777777" w:rsidR="00FD185A" w:rsidRDefault="000D1CF8" w:rsidP="003F5405">
      <w:pPr>
        <w:pStyle w:val="a3"/>
        <w:spacing w:before="90" w:line="276" w:lineRule="auto"/>
        <w:ind w:right="174" w:firstLine="566"/>
      </w:pPr>
      <w:r>
        <w:t>Обменът на документи и съобщения между възложителя, участниците и изпълнителя на</w:t>
      </w:r>
      <w:r>
        <w:rPr>
          <w:spacing w:val="1"/>
        </w:rPr>
        <w:t xml:space="preserve"> </w:t>
      </w:r>
      <w:r>
        <w:t>обществената</w:t>
      </w:r>
      <w:r>
        <w:rPr>
          <w:spacing w:val="1"/>
        </w:rPr>
        <w:t xml:space="preserve"> </w:t>
      </w:r>
      <w:r>
        <w:t>поръчка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осъществява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Централизираната</w:t>
      </w:r>
      <w:r>
        <w:rPr>
          <w:spacing w:val="1"/>
        </w:rPr>
        <w:t xml:space="preserve"> </w:t>
      </w:r>
      <w:r>
        <w:t>автоматизирана</w:t>
      </w:r>
      <w:r>
        <w:rPr>
          <w:spacing w:val="1"/>
        </w:rPr>
        <w:t xml:space="preserve"> </w:t>
      </w:r>
      <w:r>
        <w:t>електронна</w:t>
      </w:r>
      <w:r>
        <w:rPr>
          <w:spacing w:val="1"/>
        </w:rPr>
        <w:t xml:space="preserve"> </w:t>
      </w:r>
      <w:r>
        <w:t>платформа за обществени поръчки достъпна на Портала за обществени поръчки на следния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адрес:</w:t>
      </w:r>
      <w:r>
        <w:rPr>
          <w:spacing w:val="1"/>
        </w:rPr>
        <w:t xml:space="preserve"> </w:t>
      </w:r>
      <w:r>
        <w:t>https://app.eop.bg/today).</w:t>
      </w:r>
      <w:r>
        <w:rPr>
          <w:spacing w:val="1"/>
        </w:rPr>
        <w:t xml:space="preserve"> </w:t>
      </w:r>
      <w:r>
        <w:t>Документи,</w:t>
      </w:r>
      <w:r>
        <w:rPr>
          <w:spacing w:val="1"/>
        </w:rPr>
        <w:t xml:space="preserve"> </w:t>
      </w:r>
      <w:r>
        <w:t>свързани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настоящата</w:t>
      </w:r>
      <w:r>
        <w:rPr>
          <w:spacing w:val="-57"/>
        </w:rPr>
        <w:t xml:space="preserve"> </w:t>
      </w:r>
      <w:r>
        <w:lastRenderedPageBreak/>
        <w:t>обществена</w:t>
      </w:r>
      <w:r>
        <w:rPr>
          <w:spacing w:val="1"/>
        </w:rPr>
        <w:t xml:space="preserve"> </w:t>
      </w:r>
      <w:r>
        <w:t>поръчка,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подават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платформата</w:t>
      </w:r>
      <w:r>
        <w:rPr>
          <w:spacing w:val="1"/>
        </w:rPr>
        <w:t xml:space="preserve"> </w:t>
      </w:r>
      <w:r>
        <w:t>съобразно</w:t>
      </w:r>
      <w:r>
        <w:rPr>
          <w:spacing w:val="1"/>
        </w:rPr>
        <w:t xml:space="preserve"> </w:t>
      </w:r>
      <w:r>
        <w:t>правилата</w:t>
      </w:r>
      <w:r>
        <w:rPr>
          <w:spacing w:val="1"/>
        </w:rPr>
        <w:t xml:space="preserve"> </w:t>
      </w:r>
      <w:r>
        <w:t>за</w:t>
      </w:r>
      <w:r>
        <w:rPr>
          <w:spacing w:val="61"/>
        </w:rPr>
        <w:t xml:space="preserve"> </w:t>
      </w:r>
      <w:r>
        <w:t>нейното</w:t>
      </w:r>
      <w:r>
        <w:rPr>
          <w:spacing w:val="1"/>
        </w:rPr>
        <w:t xml:space="preserve"> </w:t>
      </w:r>
      <w:r>
        <w:t>използване.</w:t>
      </w:r>
    </w:p>
    <w:p w14:paraId="2C2B5DE6" w14:textId="77777777" w:rsidR="00FD185A" w:rsidRDefault="000D1CF8" w:rsidP="003F5405">
      <w:pPr>
        <w:pStyle w:val="a3"/>
        <w:spacing w:line="276" w:lineRule="auto"/>
        <w:ind w:right="166" w:firstLine="566"/>
      </w:pPr>
      <w:r>
        <w:t>Документите и съобщенията се считат за връчени с постъпването им на потребителския</w:t>
      </w:r>
      <w:r>
        <w:rPr>
          <w:spacing w:val="1"/>
        </w:rPr>
        <w:t xml:space="preserve"> </w:t>
      </w:r>
      <w:r>
        <w:t>профил на лицето, определено за контакт по поръчката, което се удостоверява от платформата</w:t>
      </w:r>
      <w:r>
        <w:rPr>
          <w:spacing w:val="1"/>
        </w:rPr>
        <w:t xml:space="preserve"> </w:t>
      </w:r>
      <w:r>
        <w:t>чрез електронен времеви печат. Когато лицето за контакт е различно от възложителя или от</w:t>
      </w:r>
      <w:r>
        <w:rPr>
          <w:spacing w:val="1"/>
        </w:rPr>
        <w:t xml:space="preserve"> </w:t>
      </w:r>
      <w:r>
        <w:t>представляващия участника и изпълнителя, за уведомен се счита и възложителят, съответно</w:t>
      </w:r>
      <w:r>
        <w:rPr>
          <w:spacing w:val="1"/>
        </w:rPr>
        <w:t xml:space="preserve"> </w:t>
      </w:r>
      <w:r>
        <w:t>участникът</w:t>
      </w:r>
      <w:r>
        <w:rPr>
          <w:spacing w:val="-3"/>
        </w:rPr>
        <w:t xml:space="preserve"> </w:t>
      </w:r>
      <w:r>
        <w:t>и изпълнителят.</w:t>
      </w:r>
    </w:p>
    <w:p w14:paraId="16BE1E11" w14:textId="77777777" w:rsidR="00FD185A" w:rsidRDefault="000D1CF8" w:rsidP="003F5405">
      <w:pPr>
        <w:pStyle w:val="a3"/>
        <w:spacing w:line="276" w:lineRule="auto"/>
        <w:ind w:right="172" w:firstLine="566"/>
      </w:pPr>
      <w:r>
        <w:t>Потребителите на платформата са задължени да следят профилите си в нея за наличието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съобщения и документи.</w:t>
      </w:r>
    </w:p>
    <w:p w14:paraId="16944007" w14:textId="77777777" w:rsidR="00FD185A" w:rsidRDefault="000D1CF8" w:rsidP="003F5405">
      <w:pPr>
        <w:pStyle w:val="a3"/>
        <w:spacing w:line="276" w:lineRule="auto"/>
        <w:ind w:right="174" w:firstLine="566"/>
      </w:pPr>
      <w:r>
        <w:t>Община</w:t>
      </w:r>
      <w:r>
        <w:rPr>
          <w:spacing w:val="1"/>
        </w:rPr>
        <w:t xml:space="preserve"> </w:t>
      </w:r>
      <w:r w:rsidR="007647E7">
        <w:t>Шабла</w:t>
      </w:r>
      <w:r>
        <w:t>, като</w:t>
      </w:r>
      <w:r>
        <w:rPr>
          <w:spacing w:val="1"/>
        </w:rPr>
        <w:t xml:space="preserve"> </w:t>
      </w:r>
      <w:r>
        <w:t>администратор на</w:t>
      </w:r>
      <w:r>
        <w:rPr>
          <w:spacing w:val="1"/>
        </w:rPr>
        <w:t xml:space="preserve"> </w:t>
      </w:r>
      <w:r>
        <w:t>лични</w:t>
      </w:r>
      <w:r>
        <w:rPr>
          <w:spacing w:val="1"/>
        </w:rPr>
        <w:t xml:space="preserve"> </w:t>
      </w:r>
      <w:r>
        <w:t>данни,</w:t>
      </w:r>
      <w:r>
        <w:rPr>
          <w:spacing w:val="1"/>
        </w:rPr>
        <w:t xml:space="preserve"> </w:t>
      </w:r>
      <w:r>
        <w:t>съгласно чл.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Закона за</w:t>
      </w:r>
      <w:r>
        <w:rPr>
          <w:spacing w:val="1"/>
        </w:rPr>
        <w:t xml:space="preserve"> </w:t>
      </w:r>
      <w:r>
        <w:t>защита на личните данни, декларира че ще обработва само законно събрани лични данни,</w:t>
      </w:r>
      <w:r>
        <w:rPr>
          <w:spacing w:val="1"/>
        </w:rPr>
        <w:t xml:space="preserve"> </w:t>
      </w:r>
      <w:r>
        <w:t>необходими за конкретни, точно определени и законни цели. Личните данни, които общината</w:t>
      </w:r>
      <w:r>
        <w:rPr>
          <w:spacing w:val="1"/>
        </w:rPr>
        <w:t xml:space="preserve"> </w:t>
      </w:r>
      <w:r>
        <w:t>събира и обработва</w:t>
      </w:r>
      <w:r>
        <w:rPr>
          <w:spacing w:val="1"/>
        </w:rPr>
        <w:t xml:space="preserve"> </w:t>
      </w:r>
      <w:r>
        <w:t>ще се заличават или коригират, когато се установи, че са неточни или</w:t>
      </w:r>
      <w:r>
        <w:rPr>
          <w:spacing w:val="1"/>
        </w:rPr>
        <w:t xml:space="preserve"> </w:t>
      </w:r>
      <w:r>
        <w:t>несъответстващи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целите, за</w:t>
      </w:r>
      <w:r>
        <w:rPr>
          <w:spacing w:val="-1"/>
        </w:rPr>
        <w:t xml:space="preserve"> </w:t>
      </w:r>
      <w:r>
        <w:t>които се</w:t>
      </w:r>
      <w:r>
        <w:rPr>
          <w:spacing w:val="-2"/>
        </w:rPr>
        <w:t xml:space="preserve"> </w:t>
      </w:r>
      <w:r>
        <w:t>обработват.</w:t>
      </w:r>
    </w:p>
    <w:p w14:paraId="50691BD1" w14:textId="77777777" w:rsidR="00FD185A" w:rsidRDefault="000D1CF8" w:rsidP="007647E7">
      <w:pPr>
        <w:pStyle w:val="a3"/>
        <w:spacing w:before="71" w:line="276" w:lineRule="auto"/>
        <w:ind w:left="284" w:right="125" w:firstLine="567"/>
      </w:pPr>
      <w:r>
        <w:t>Забележка:</w:t>
      </w:r>
      <w:r w:rsidR="007647E7">
        <w:t xml:space="preserve"> </w:t>
      </w:r>
      <w:r>
        <w:t>Системата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ЦАИС</w:t>
      </w:r>
      <w:r>
        <w:rPr>
          <w:spacing w:val="1"/>
        </w:rPr>
        <w:t xml:space="preserve"> </w:t>
      </w:r>
      <w:r>
        <w:t>ЕОП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външна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Възложителя.</w:t>
      </w:r>
      <w:r>
        <w:rPr>
          <w:spacing w:val="1"/>
        </w:rPr>
        <w:t xml:space="preserve"> </w:t>
      </w:r>
      <w:r>
        <w:t>Последният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носи</w:t>
      </w:r>
      <w:r>
        <w:rPr>
          <w:spacing w:val="1"/>
        </w:rPr>
        <w:t xml:space="preserve"> </w:t>
      </w:r>
      <w:r>
        <w:t>отговорност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нейното</w:t>
      </w:r>
      <w:r>
        <w:rPr>
          <w:spacing w:val="1"/>
        </w:rPr>
        <w:t xml:space="preserve"> </w:t>
      </w:r>
      <w:r>
        <w:t>функциониране,</w:t>
      </w:r>
      <w:r>
        <w:rPr>
          <w:spacing w:val="1"/>
        </w:rPr>
        <w:t xml:space="preserve"> </w:t>
      </w:r>
      <w:r>
        <w:t>работоспособност,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възможността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подаване на документи и/или информация чрез нея, нито за възможността за подписване на</w:t>
      </w:r>
      <w:r>
        <w:rPr>
          <w:spacing w:val="1"/>
        </w:rPr>
        <w:t xml:space="preserve"> </w:t>
      </w:r>
      <w:r>
        <w:t>съответните</w:t>
      </w:r>
      <w:r>
        <w:rPr>
          <w:spacing w:val="-2"/>
        </w:rPr>
        <w:t xml:space="preserve"> </w:t>
      </w:r>
      <w:r>
        <w:t>документи/информация!</w:t>
      </w:r>
    </w:p>
    <w:p w14:paraId="6B5D0182" w14:textId="77777777" w:rsidR="00FD185A" w:rsidRDefault="000D1CF8" w:rsidP="003F5405">
      <w:pPr>
        <w:pStyle w:val="1"/>
        <w:spacing w:line="276" w:lineRule="auto"/>
        <w:ind w:right="173" w:firstLine="566"/>
      </w:pPr>
      <w:r>
        <w:t>Настоящите</w:t>
      </w:r>
      <w:r>
        <w:rPr>
          <w:spacing w:val="1"/>
        </w:rPr>
        <w:t xml:space="preserve"> </w:t>
      </w:r>
      <w:r>
        <w:t>указания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задължителни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съдържание на</w:t>
      </w:r>
      <w:r>
        <w:rPr>
          <w:spacing w:val="1"/>
        </w:rPr>
        <w:t xml:space="preserve"> </w:t>
      </w:r>
      <w:r>
        <w:t>документацията</w:t>
      </w:r>
      <w:r>
        <w:rPr>
          <w:spacing w:val="1"/>
        </w:rPr>
        <w:t xml:space="preserve"> </w:t>
      </w:r>
      <w:r>
        <w:t>съгласно изискването на чл.31, ал.1 от ЗОП. Същите са изготвени на основание чл.31,</w:t>
      </w:r>
      <w:r>
        <w:rPr>
          <w:spacing w:val="1"/>
        </w:rPr>
        <w:t xml:space="preserve"> </w:t>
      </w:r>
      <w:r>
        <w:t>ал.3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ЗОП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направени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улеснят</w:t>
      </w:r>
      <w:r>
        <w:rPr>
          <w:spacing w:val="1"/>
        </w:rPr>
        <w:t xml:space="preserve"> </w:t>
      </w:r>
      <w:r>
        <w:t>участниците</w:t>
      </w:r>
      <w:r>
        <w:rPr>
          <w:spacing w:val="1"/>
        </w:rPr>
        <w:t xml:space="preserve"> </w:t>
      </w:r>
      <w:r>
        <w:t>относно</w:t>
      </w:r>
      <w:r>
        <w:rPr>
          <w:spacing w:val="1"/>
        </w:rPr>
        <w:t xml:space="preserve"> </w:t>
      </w:r>
      <w:r>
        <w:t>определяне</w:t>
      </w:r>
      <w:r>
        <w:rPr>
          <w:spacing w:val="1"/>
        </w:rPr>
        <w:t xml:space="preserve"> </w:t>
      </w:r>
      <w:r>
        <w:t>характеристиките на поръчката при подготовката на офертите, както и посочване на</w:t>
      </w:r>
      <w:r>
        <w:rPr>
          <w:spacing w:val="1"/>
        </w:rPr>
        <w:t xml:space="preserve"> </w:t>
      </w:r>
      <w:r>
        <w:t>отделни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реда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провеждане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процедурата.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този</w:t>
      </w:r>
      <w:r>
        <w:rPr>
          <w:spacing w:val="1"/>
        </w:rPr>
        <w:t xml:space="preserve"> </w:t>
      </w:r>
      <w:r>
        <w:t>текст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посочени</w:t>
      </w:r>
      <w:r>
        <w:rPr>
          <w:spacing w:val="1"/>
        </w:rPr>
        <w:t xml:space="preserve"> </w:t>
      </w:r>
      <w:r>
        <w:t>изчерпателно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възможни</w:t>
      </w:r>
      <w:r>
        <w:rPr>
          <w:spacing w:val="1"/>
        </w:rPr>
        <w:t xml:space="preserve"> </w:t>
      </w:r>
      <w:r>
        <w:t>процедурни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които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предвидени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 както от страна на възложителя, така и от участниците в процедурата. В</w:t>
      </w:r>
      <w:r>
        <w:rPr>
          <w:spacing w:val="1"/>
        </w:rPr>
        <w:t xml:space="preserve"> </w:t>
      </w:r>
      <w:r>
        <w:t>този</w:t>
      </w:r>
      <w:r>
        <w:rPr>
          <w:spacing w:val="1"/>
        </w:rPr>
        <w:t xml:space="preserve"> </w:t>
      </w:r>
      <w:r>
        <w:t>смисъл</w:t>
      </w:r>
      <w:r>
        <w:rPr>
          <w:spacing w:val="1"/>
        </w:rPr>
        <w:t xml:space="preserve"> </w:t>
      </w:r>
      <w:r>
        <w:t>относно</w:t>
      </w:r>
      <w:r>
        <w:rPr>
          <w:spacing w:val="1"/>
        </w:rPr>
        <w:t xml:space="preserve"> </w:t>
      </w:r>
      <w:r>
        <w:t>неуредените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този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въпроси</w:t>
      </w:r>
      <w:r>
        <w:rPr>
          <w:spacing w:val="1"/>
        </w:rPr>
        <w:t xml:space="preserve"> </w:t>
      </w:r>
      <w:r>
        <w:t>участниците</w:t>
      </w:r>
      <w:r>
        <w:rPr>
          <w:spacing w:val="1"/>
        </w:rPr>
        <w:t xml:space="preserve"> </w:t>
      </w:r>
      <w:r>
        <w:t>следва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използват правилата, предвидени в ЗОП и ППЗОП. При противоречие на настоящите</w:t>
      </w:r>
      <w:r>
        <w:rPr>
          <w:spacing w:val="1"/>
        </w:rPr>
        <w:t xml:space="preserve"> </w:t>
      </w:r>
      <w:r>
        <w:t>указания</w:t>
      </w:r>
      <w:r>
        <w:rPr>
          <w:spacing w:val="-1"/>
        </w:rPr>
        <w:t xml:space="preserve"> </w:t>
      </w:r>
      <w:r>
        <w:t>със</w:t>
      </w:r>
      <w:r>
        <w:rPr>
          <w:spacing w:val="-1"/>
        </w:rPr>
        <w:t xml:space="preserve"> </w:t>
      </w:r>
      <w:r>
        <w:t>ЗОП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ППЗОП, да</w:t>
      </w:r>
      <w:r>
        <w:rPr>
          <w:spacing w:val="-1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прилагат</w:t>
      </w:r>
      <w:r>
        <w:rPr>
          <w:spacing w:val="2"/>
        </w:rPr>
        <w:t xml:space="preserve"> </w:t>
      </w:r>
      <w:r>
        <w:t>правилата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ЗОП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ППЗОП.</w:t>
      </w:r>
    </w:p>
    <w:sectPr w:rsidR="00FD185A" w:rsidSect="00FE4FE6">
      <w:pgSz w:w="11910" w:h="16840"/>
      <w:pgMar w:top="1134" w:right="820" w:bottom="1135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EF5E61" w14:textId="77777777" w:rsidR="00D21E7F" w:rsidRDefault="00D21E7F" w:rsidP="007177FC">
      <w:r>
        <w:separator/>
      </w:r>
    </w:p>
  </w:endnote>
  <w:endnote w:type="continuationSeparator" w:id="0">
    <w:p w14:paraId="489E5ADA" w14:textId="77777777" w:rsidR="00D21E7F" w:rsidRDefault="00D21E7F" w:rsidP="00717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2621928"/>
      <w:docPartObj>
        <w:docPartGallery w:val="Page Numbers (Bottom of Page)"/>
        <w:docPartUnique/>
      </w:docPartObj>
    </w:sdtPr>
    <w:sdtEndPr/>
    <w:sdtContent>
      <w:p w14:paraId="19C96D80" w14:textId="77777777" w:rsidR="00CD2EBE" w:rsidRDefault="00CD2EB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4BC1">
          <w:rPr>
            <w:noProof/>
          </w:rPr>
          <w:t>13</w:t>
        </w:r>
        <w:r>
          <w:fldChar w:fldCharType="end"/>
        </w:r>
      </w:p>
    </w:sdtContent>
  </w:sdt>
  <w:p w14:paraId="5F7A7FFF" w14:textId="77777777" w:rsidR="00CD2EBE" w:rsidRDefault="00CD2EB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8821E" w14:textId="77777777" w:rsidR="00D21E7F" w:rsidRDefault="00D21E7F" w:rsidP="007177FC">
      <w:r>
        <w:separator/>
      </w:r>
    </w:p>
  </w:footnote>
  <w:footnote w:type="continuationSeparator" w:id="0">
    <w:p w14:paraId="1A699903" w14:textId="77777777" w:rsidR="00D21E7F" w:rsidRDefault="00D21E7F" w:rsidP="00717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2EC4"/>
    <w:multiLevelType w:val="hybridMultilevel"/>
    <w:tmpl w:val="BF605D44"/>
    <w:lvl w:ilvl="0" w:tplc="8D1E4002">
      <w:start w:val="1"/>
      <w:numFmt w:val="decimal"/>
      <w:lvlText w:val="%1."/>
      <w:lvlJc w:val="left"/>
      <w:pPr>
        <w:ind w:left="232" w:hanging="2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0E02ADD4">
      <w:numFmt w:val="bullet"/>
      <w:lvlText w:val="•"/>
      <w:lvlJc w:val="left"/>
      <w:pPr>
        <w:ind w:left="1234" w:hanging="250"/>
      </w:pPr>
      <w:rPr>
        <w:rFonts w:hint="default"/>
        <w:lang w:val="bg-BG" w:eastAsia="en-US" w:bidi="ar-SA"/>
      </w:rPr>
    </w:lvl>
    <w:lvl w:ilvl="2" w:tplc="2B60887C">
      <w:numFmt w:val="bullet"/>
      <w:lvlText w:val="•"/>
      <w:lvlJc w:val="left"/>
      <w:pPr>
        <w:ind w:left="2229" w:hanging="250"/>
      </w:pPr>
      <w:rPr>
        <w:rFonts w:hint="default"/>
        <w:lang w:val="bg-BG" w:eastAsia="en-US" w:bidi="ar-SA"/>
      </w:rPr>
    </w:lvl>
    <w:lvl w:ilvl="3" w:tplc="8C24B8B4">
      <w:numFmt w:val="bullet"/>
      <w:lvlText w:val="•"/>
      <w:lvlJc w:val="left"/>
      <w:pPr>
        <w:ind w:left="3223" w:hanging="250"/>
      </w:pPr>
      <w:rPr>
        <w:rFonts w:hint="default"/>
        <w:lang w:val="bg-BG" w:eastAsia="en-US" w:bidi="ar-SA"/>
      </w:rPr>
    </w:lvl>
    <w:lvl w:ilvl="4" w:tplc="5A0C1122">
      <w:numFmt w:val="bullet"/>
      <w:lvlText w:val="•"/>
      <w:lvlJc w:val="left"/>
      <w:pPr>
        <w:ind w:left="4218" w:hanging="250"/>
      </w:pPr>
      <w:rPr>
        <w:rFonts w:hint="default"/>
        <w:lang w:val="bg-BG" w:eastAsia="en-US" w:bidi="ar-SA"/>
      </w:rPr>
    </w:lvl>
    <w:lvl w:ilvl="5" w:tplc="9CDE8516">
      <w:numFmt w:val="bullet"/>
      <w:lvlText w:val="•"/>
      <w:lvlJc w:val="left"/>
      <w:pPr>
        <w:ind w:left="5213" w:hanging="250"/>
      </w:pPr>
      <w:rPr>
        <w:rFonts w:hint="default"/>
        <w:lang w:val="bg-BG" w:eastAsia="en-US" w:bidi="ar-SA"/>
      </w:rPr>
    </w:lvl>
    <w:lvl w:ilvl="6" w:tplc="05A04AB0">
      <w:numFmt w:val="bullet"/>
      <w:lvlText w:val="•"/>
      <w:lvlJc w:val="left"/>
      <w:pPr>
        <w:ind w:left="6207" w:hanging="250"/>
      </w:pPr>
      <w:rPr>
        <w:rFonts w:hint="default"/>
        <w:lang w:val="bg-BG" w:eastAsia="en-US" w:bidi="ar-SA"/>
      </w:rPr>
    </w:lvl>
    <w:lvl w:ilvl="7" w:tplc="D5D289B0">
      <w:numFmt w:val="bullet"/>
      <w:lvlText w:val="•"/>
      <w:lvlJc w:val="left"/>
      <w:pPr>
        <w:ind w:left="7202" w:hanging="250"/>
      </w:pPr>
      <w:rPr>
        <w:rFonts w:hint="default"/>
        <w:lang w:val="bg-BG" w:eastAsia="en-US" w:bidi="ar-SA"/>
      </w:rPr>
    </w:lvl>
    <w:lvl w:ilvl="8" w:tplc="9C88AF9A">
      <w:numFmt w:val="bullet"/>
      <w:lvlText w:val="•"/>
      <w:lvlJc w:val="left"/>
      <w:pPr>
        <w:ind w:left="8197" w:hanging="250"/>
      </w:pPr>
      <w:rPr>
        <w:rFonts w:hint="default"/>
        <w:lang w:val="bg-BG" w:eastAsia="en-US" w:bidi="ar-SA"/>
      </w:rPr>
    </w:lvl>
  </w:abstractNum>
  <w:abstractNum w:abstractNumId="1">
    <w:nsid w:val="00B954B6"/>
    <w:multiLevelType w:val="hybridMultilevel"/>
    <w:tmpl w:val="1B0ACE24"/>
    <w:lvl w:ilvl="0" w:tplc="BBF2DA78">
      <w:start w:val="1"/>
      <w:numFmt w:val="decimal"/>
      <w:lvlText w:val="%1."/>
      <w:lvlJc w:val="left"/>
      <w:pPr>
        <w:ind w:left="232" w:hanging="24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A98A8D54">
      <w:numFmt w:val="bullet"/>
      <w:lvlText w:val="•"/>
      <w:lvlJc w:val="left"/>
      <w:pPr>
        <w:ind w:left="1234" w:hanging="246"/>
      </w:pPr>
      <w:rPr>
        <w:rFonts w:hint="default"/>
        <w:lang w:val="bg-BG" w:eastAsia="en-US" w:bidi="ar-SA"/>
      </w:rPr>
    </w:lvl>
    <w:lvl w:ilvl="2" w:tplc="56C6474E">
      <w:numFmt w:val="bullet"/>
      <w:lvlText w:val="•"/>
      <w:lvlJc w:val="left"/>
      <w:pPr>
        <w:ind w:left="2229" w:hanging="246"/>
      </w:pPr>
      <w:rPr>
        <w:rFonts w:hint="default"/>
        <w:lang w:val="bg-BG" w:eastAsia="en-US" w:bidi="ar-SA"/>
      </w:rPr>
    </w:lvl>
    <w:lvl w:ilvl="3" w:tplc="0EA63ACC">
      <w:numFmt w:val="bullet"/>
      <w:lvlText w:val="•"/>
      <w:lvlJc w:val="left"/>
      <w:pPr>
        <w:ind w:left="3223" w:hanging="246"/>
      </w:pPr>
      <w:rPr>
        <w:rFonts w:hint="default"/>
        <w:lang w:val="bg-BG" w:eastAsia="en-US" w:bidi="ar-SA"/>
      </w:rPr>
    </w:lvl>
    <w:lvl w:ilvl="4" w:tplc="F24AC020">
      <w:numFmt w:val="bullet"/>
      <w:lvlText w:val="•"/>
      <w:lvlJc w:val="left"/>
      <w:pPr>
        <w:ind w:left="4218" w:hanging="246"/>
      </w:pPr>
      <w:rPr>
        <w:rFonts w:hint="default"/>
        <w:lang w:val="bg-BG" w:eastAsia="en-US" w:bidi="ar-SA"/>
      </w:rPr>
    </w:lvl>
    <w:lvl w:ilvl="5" w:tplc="3F2CD142">
      <w:numFmt w:val="bullet"/>
      <w:lvlText w:val="•"/>
      <w:lvlJc w:val="left"/>
      <w:pPr>
        <w:ind w:left="5213" w:hanging="246"/>
      </w:pPr>
      <w:rPr>
        <w:rFonts w:hint="default"/>
        <w:lang w:val="bg-BG" w:eastAsia="en-US" w:bidi="ar-SA"/>
      </w:rPr>
    </w:lvl>
    <w:lvl w:ilvl="6" w:tplc="46EE6D74">
      <w:numFmt w:val="bullet"/>
      <w:lvlText w:val="•"/>
      <w:lvlJc w:val="left"/>
      <w:pPr>
        <w:ind w:left="6207" w:hanging="246"/>
      </w:pPr>
      <w:rPr>
        <w:rFonts w:hint="default"/>
        <w:lang w:val="bg-BG" w:eastAsia="en-US" w:bidi="ar-SA"/>
      </w:rPr>
    </w:lvl>
    <w:lvl w:ilvl="7" w:tplc="996EAB72">
      <w:numFmt w:val="bullet"/>
      <w:lvlText w:val="•"/>
      <w:lvlJc w:val="left"/>
      <w:pPr>
        <w:ind w:left="7202" w:hanging="246"/>
      </w:pPr>
      <w:rPr>
        <w:rFonts w:hint="default"/>
        <w:lang w:val="bg-BG" w:eastAsia="en-US" w:bidi="ar-SA"/>
      </w:rPr>
    </w:lvl>
    <w:lvl w:ilvl="8" w:tplc="C8F4E59C">
      <w:numFmt w:val="bullet"/>
      <w:lvlText w:val="•"/>
      <w:lvlJc w:val="left"/>
      <w:pPr>
        <w:ind w:left="8197" w:hanging="246"/>
      </w:pPr>
      <w:rPr>
        <w:rFonts w:hint="default"/>
        <w:lang w:val="bg-BG" w:eastAsia="en-US" w:bidi="ar-SA"/>
      </w:rPr>
    </w:lvl>
  </w:abstractNum>
  <w:abstractNum w:abstractNumId="2">
    <w:nsid w:val="02AF1409"/>
    <w:multiLevelType w:val="hybridMultilevel"/>
    <w:tmpl w:val="C6F65172"/>
    <w:lvl w:ilvl="0" w:tplc="D5C451A6">
      <w:start w:val="1"/>
      <w:numFmt w:val="decimal"/>
      <w:lvlText w:val="%1."/>
      <w:lvlJc w:val="left"/>
      <w:pPr>
        <w:ind w:left="232" w:hanging="29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E7A2B64A">
      <w:numFmt w:val="bullet"/>
      <w:lvlText w:val="-"/>
      <w:lvlJc w:val="left"/>
      <w:pPr>
        <w:ind w:left="23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2" w:tplc="E2660C02">
      <w:numFmt w:val="bullet"/>
      <w:lvlText w:val="•"/>
      <w:lvlJc w:val="left"/>
      <w:pPr>
        <w:ind w:left="2229" w:hanging="149"/>
      </w:pPr>
      <w:rPr>
        <w:rFonts w:hint="default"/>
        <w:lang w:val="bg-BG" w:eastAsia="en-US" w:bidi="ar-SA"/>
      </w:rPr>
    </w:lvl>
    <w:lvl w:ilvl="3" w:tplc="ED764EAE">
      <w:numFmt w:val="bullet"/>
      <w:lvlText w:val="•"/>
      <w:lvlJc w:val="left"/>
      <w:pPr>
        <w:ind w:left="3223" w:hanging="149"/>
      </w:pPr>
      <w:rPr>
        <w:rFonts w:hint="default"/>
        <w:lang w:val="bg-BG" w:eastAsia="en-US" w:bidi="ar-SA"/>
      </w:rPr>
    </w:lvl>
    <w:lvl w:ilvl="4" w:tplc="C6461C9C">
      <w:numFmt w:val="bullet"/>
      <w:lvlText w:val="•"/>
      <w:lvlJc w:val="left"/>
      <w:pPr>
        <w:ind w:left="4218" w:hanging="149"/>
      </w:pPr>
      <w:rPr>
        <w:rFonts w:hint="default"/>
        <w:lang w:val="bg-BG" w:eastAsia="en-US" w:bidi="ar-SA"/>
      </w:rPr>
    </w:lvl>
    <w:lvl w:ilvl="5" w:tplc="DA349CE6">
      <w:numFmt w:val="bullet"/>
      <w:lvlText w:val="•"/>
      <w:lvlJc w:val="left"/>
      <w:pPr>
        <w:ind w:left="5213" w:hanging="149"/>
      </w:pPr>
      <w:rPr>
        <w:rFonts w:hint="default"/>
        <w:lang w:val="bg-BG" w:eastAsia="en-US" w:bidi="ar-SA"/>
      </w:rPr>
    </w:lvl>
    <w:lvl w:ilvl="6" w:tplc="90EC3C38">
      <w:numFmt w:val="bullet"/>
      <w:lvlText w:val="•"/>
      <w:lvlJc w:val="left"/>
      <w:pPr>
        <w:ind w:left="6207" w:hanging="149"/>
      </w:pPr>
      <w:rPr>
        <w:rFonts w:hint="default"/>
        <w:lang w:val="bg-BG" w:eastAsia="en-US" w:bidi="ar-SA"/>
      </w:rPr>
    </w:lvl>
    <w:lvl w:ilvl="7" w:tplc="87B811A6">
      <w:numFmt w:val="bullet"/>
      <w:lvlText w:val="•"/>
      <w:lvlJc w:val="left"/>
      <w:pPr>
        <w:ind w:left="7202" w:hanging="149"/>
      </w:pPr>
      <w:rPr>
        <w:rFonts w:hint="default"/>
        <w:lang w:val="bg-BG" w:eastAsia="en-US" w:bidi="ar-SA"/>
      </w:rPr>
    </w:lvl>
    <w:lvl w:ilvl="8" w:tplc="66C045D2">
      <w:numFmt w:val="bullet"/>
      <w:lvlText w:val="•"/>
      <w:lvlJc w:val="left"/>
      <w:pPr>
        <w:ind w:left="8197" w:hanging="149"/>
      </w:pPr>
      <w:rPr>
        <w:rFonts w:hint="default"/>
        <w:lang w:val="bg-BG" w:eastAsia="en-US" w:bidi="ar-SA"/>
      </w:rPr>
    </w:lvl>
  </w:abstractNum>
  <w:abstractNum w:abstractNumId="3">
    <w:nsid w:val="04567835"/>
    <w:multiLevelType w:val="hybridMultilevel"/>
    <w:tmpl w:val="933859DC"/>
    <w:lvl w:ilvl="0" w:tplc="C5AE28E6">
      <w:start w:val="1"/>
      <w:numFmt w:val="decimal"/>
      <w:lvlText w:val="%1."/>
      <w:lvlJc w:val="left"/>
      <w:pPr>
        <w:ind w:left="473" w:hanging="24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bg-BG" w:eastAsia="en-US" w:bidi="ar-SA"/>
      </w:rPr>
    </w:lvl>
    <w:lvl w:ilvl="1" w:tplc="4AFAE304">
      <w:start w:val="1"/>
      <w:numFmt w:val="decimal"/>
      <w:lvlText w:val="%2."/>
      <w:lvlJc w:val="left"/>
      <w:pPr>
        <w:ind w:left="103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D4D8FC2A">
      <w:numFmt w:val="bullet"/>
      <w:lvlText w:val="•"/>
      <w:lvlJc w:val="left"/>
      <w:pPr>
        <w:ind w:left="2056" w:hanging="240"/>
      </w:pPr>
      <w:rPr>
        <w:rFonts w:hint="default"/>
        <w:lang w:val="bg-BG" w:eastAsia="en-US" w:bidi="ar-SA"/>
      </w:rPr>
    </w:lvl>
    <w:lvl w:ilvl="3" w:tplc="A296EBD4">
      <w:numFmt w:val="bullet"/>
      <w:lvlText w:val="•"/>
      <w:lvlJc w:val="left"/>
      <w:pPr>
        <w:ind w:left="3072" w:hanging="240"/>
      </w:pPr>
      <w:rPr>
        <w:rFonts w:hint="default"/>
        <w:lang w:val="bg-BG" w:eastAsia="en-US" w:bidi="ar-SA"/>
      </w:rPr>
    </w:lvl>
    <w:lvl w:ilvl="4" w:tplc="E550C394">
      <w:numFmt w:val="bullet"/>
      <w:lvlText w:val="•"/>
      <w:lvlJc w:val="left"/>
      <w:pPr>
        <w:ind w:left="4088" w:hanging="240"/>
      </w:pPr>
      <w:rPr>
        <w:rFonts w:hint="default"/>
        <w:lang w:val="bg-BG" w:eastAsia="en-US" w:bidi="ar-SA"/>
      </w:rPr>
    </w:lvl>
    <w:lvl w:ilvl="5" w:tplc="B080BEEE">
      <w:numFmt w:val="bullet"/>
      <w:lvlText w:val="•"/>
      <w:lvlJc w:val="left"/>
      <w:pPr>
        <w:ind w:left="5105" w:hanging="240"/>
      </w:pPr>
      <w:rPr>
        <w:rFonts w:hint="default"/>
        <w:lang w:val="bg-BG" w:eastAsia="en-US" w:bidi="ar-SA"/>
      </w:rPr>
    </w:lvl>
    <w:lvl w:ilvl="6" w:tplc="52B0871A">
      <w:numFmt w:val="bullet"/>
      <w:lvlText w:val="•"/>
      <w:lvlJc w:val="left"/>
      <w:pPr>
        <w:ind w:left="6121" w:hanging="240"/>
      </w:pPr>
      <w:rPr>
        <w:rFonts w:hint="default"/>
        <w:lang w:val="bg-BG" w:eastAsia="en-US" w:bidi="ar-SA"/>
      </w:rPr>
    </w:lvl>
    <w:lvl w:ilvl="7" w:tplc="83480496">
      <w:numFmt w:val="bullet"/>
      <w:lvlText w:val="•"/>
      <w:lvlJc w:val="left"/>
      <w:pPr>
        <w:ind w:left="7137" w:hanging="240"/>
      </w:pPr>
      <w:rPr>
        <w:rFonts w:hint="default"/>
        <w:lang w:val="bg-BG" w:eastAsia="en-US" w:bidi="ar-SA"/>
      </w:rPr>
    </w:lvl>
    <w:lvl w:ilvl="8" w:tplc="51C8CD12">
      <w:numFmt w:val="bullet"/>
      <w:lvlText w:val="•"/>
      <w:lvlJc w:val="left"/>
      <w:pPr>
        <w:ind w:left="8153" w:hanging="240"/>
      </w:pPr>
      <w:rPr>
        <w:rFonts w:hint="default"/>
        <w:lang w:val="bg-BG" w:eastAsia="en-US" w:bidi="ar-SA"/>
      </w:rPr>
    </w:lvl>
  </w:abstractNum>
  <w:abstractNum w:abstractNumId="4">
    <w:nsid w:val="04AC7713"/>
    <w:multiLevelType w:val="hybridMultilevel"/>
    <w:tmpl w:val="A710AC46"/>
    <w:lvl w:ilvl="0" w:tplc="A1A4B86A">
      <w:start w:val="4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53B4840C">
      <w:start w:val="1"/>
      <w:numFmt w:val="decimal"/>
      <w:lvlText w:val="%2."/>
      <w:lvlJc w:val="left"/>
      <w:pPr>
        <w:ind w:left="232" w:hanging="298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3E745510">
      <w:numFmt w:val="bullet"/>
      <w:lvlText w:val="•"/>
      <w:lvlJc w:val="left"/>
      <w:pPr>
        <w:ind w:left="1558" w:hanging="298"/>
      </w:pPr>
      <w:rPr>
        <w:rFonts w:hint="default"/>
        <w:lang w:val="bg-BG" w:eastAsia="en-US" w:bidi="ar-SA"/>
      </w:rPr>
    </w:lvl>
    <w:lvl w:ilvl="3" w:tplc="C6623F2E">
      <w:numFmt w:val="bullet"/>
      <w:lvlText w:val="•"/>
      <w:lvlJc w:val="left"/>
      <w:pPr>
        <w:ind w:left="2636" w:hanging="298"/>
      </w:pPr>
      <w:rPr>
        <w:rFonts w:hint="default"/>
        <w:lang w:val="bg-BG" w:eastAsia="en-US" w:bidi="ar-SA"/>
      </w:rPr>
    </w:lvl>
    <w:lvl w:ilvl="4" w:tplc="159A3C60">
      <w:numFmt w:val="bullet"/>
      <w:lvlText w:val="•"/>
      <w:lvlJc w:val="left"/>
      <w:pPr>
        <w:ind w:left="3715" w:hanging="298"/>
      </w:pPr>
      <w:rPr>
        <w:rFonts w:hint="default"/>
        <w:lang w:val="bg-BG" w:eastAsia="en-US" w:bidi="ar-SA"/>
      </w:rPr>
    </w:lvl>
    <w:lvl w:ilvl="5" w:tplc="785A8960">
      <w:numFmt w:val="bullet"/>
      <w:lvlText w:val="•"/>
      <w:lvlJc w:val="left"/>
      <w:pPr>
        <w:ind w:left="4793" w:hanging="298"/>
      </w:pPr>
      <w:rPr>
        <w:rFonts w:hint="default"/>
        <w:lang w:val="bg-BG" w:eastAsia="en-US" w:bidi="ar-SA"/>
      </w:rPr>
    </w:lvl>
    <w:lvl w:ilvl="6" w:tplc="8CE6F00C">
      <w:numFmt w:val="bullet"/>
      <w:lvlText w:val="•"/>
      <w:lvlJc w:val="left"/>
      <w:pPr>
        <w:ind w:left="5872" w:hanging="298"/>
      </w:pPr>
      <w:rPr>
        <w:rFonts w:hint="default"/>
        <w:lang w:val="bg-BG" w:eastAsia="en-US" w:bidi="ar-SA"/>
      </w:rPr>
    </w:lvl>
    <w:lvl w:ilvl="7" w:tplc="ADB68A94">
      <w:numFmt w:val="bullet"/>
      <w:lvlText w:val="•"/>
      <w:lvlJc w:val="left"/>
      <w:pPr>
        <w:ind w:left="6950" w:hanging="298"/>
      </w:pPr>
      <w:rPr>
        <w:rFonts w:hint="default"/>
        <w:lang w:val="bg-BG" w:eastAsia="en-US" w:bidi="ar-SA"/>
      </w:rPr>
    </w:lvl>
    <w:lvl w:ilvl="8" w:tplc="F7D0697E">
      <w:numFmt w:val="bullet"/>
      <w:lvlText w:val="•"/>
      <w:lvlJc w:val="left"/>
      <w:pPr>
        <w:ind w:left="8029" w:hanging="298"/>
      </w:pPr>
      <w:rPr>
        <w:rFonts w:hint="default"/>
        <w:lang w:val="bg-BG" w:eastAsia="en-US" w:bidi="ar-SA"/>
      </w:rPr>
    </w:lvl>
  </w:abstractNum>
  <w:abstractNum w:abstractNumId="5">
    <w:nsid w:val="06EE7DC7"/>
    <w:multiLevelType w:val="multilevel"/>
    <w:tmpl w:val="0D8AE436"/>
    <w:lvl w:ilvl="0">
      <w:start w:val="3"/>
      <w:numFmt w:val="decimal"/>
      <w:lvlText w:val="%1"/>
      <w:lvlJc w:val="left"/>
      <w:pPr>
        <w:ind w:left="1314" w:hanging="361"/>
      </w:pPr>
      <w:rPr>
        <w:rFonts w:hint="default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1314" w:hanging="361"/>
        <w:jc w:val="right"/>
      </w:pPr>
      <w:rPr>
        <w:rFonts w:hint="default"/>
        <w:b/>
        <w:bCs/>
        <w:i/>
        <w:iCs/>
        <w:spacing w:val="-1"/>
        <w:w w:val="100"/>
        <w:u w:val="thick" w:color="000000"/>
        <w:lang w:val="bg-BG" w:eastAsia="en-US" w:bidi="ar-SA"/>
      </w:rPr>
    </w:lvl>
    <w:lvl w:ilvl="2">
      <w:start w:val="1"/>
      <w:numFmt w:val="decimal"/>
      <w:lvlText w:val="%1.%2.%3."/>
      <w:lvlJc w:val="left"/>
      <w:pPr>
        <w:ind w:left="232" w:hanging="62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3290" w:hanging="624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4275" w:hanging="624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5260" w:hanging="624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6245" w:hanging="624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7230" w:hanging="624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216" w:hanging="624"/>
      </w:pPr>
      <w:rPr>
        <w:rFonts w:hint="default"/>
        <w:lang w:val="bg-BG" w:eastAsia="en-US" w:bidi="ar-SA"/>
      </w:rPr>
    </w:lvl>
  </w:abstractNum>
  <w:abstractNum w:abstractNumId="6">
    <w:nsid w:val="0C2351ED"/>
    <w:multiLevelType w:val="hybridMultilevel"/>
    <w:tmpl w:val="5EFA2ECC"/>
    <w:lvl w:ilvl="0" w:tplc="A1FEFB38">
      <w:start w:val="1"/>
      <w:numFmt w:val="decimal"/>
      <w:lvlText w:val="%1."/>
      <w:lvlJc w:val="left"/>
      <w:pPr>
        <w:ind w:left="232" w:hanging="2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9D8E43A">
      <w:numFmt w:val="bullet"/>
      <w:lvlText w:val="•"/>
      <w:lvlJc w:val="left"/>
      <w:pPr>
        <w:ind w:left="1234" w:hanging="264"/>
      </w:pPr>
      <w:rPr>
        <w:rFonts w:hint="default"/>
        <w:lang w:val="bg-BG" w:eastAsia="en-US" w:bidi="ar-SA"/>
      </w:rPr>
    </w:lvl>
    <w:lvl w:ilvl="2" w:tplc="340E8928">
      <w:numFmt w:val="bullet"/>
      <w:lvlText w:val="•"/>
      <w:lvlJc w:val="left"/>
      <w:pPr>
        <w:ind w:left="2229" w:hanging="264"/>
      </w:pPr>
      <w:rPr>
        <w:rFonts w:hint="default"/>
        <w:lang w:val="bg-BG" w:eastAsia="en-US" w:bidi="ar-SA"/>
      </w:rPr>
    </w:lvl>
    <w:lvl w:ilvl="3" w:tplc="44BC4232">
      <w:numFmt w:val="bullet"/>
      <w:lvlText w:val="•"/>
      <w:lvlJc w:val="left"/>
      <w:pPr>
        <w:ind w:left="3223" w:hanging="264"/>
      </w:pPr>
      <w:rPr>
        <w:rFonts w:hint="default"/>
        <w:lang w:val="bg-BG" w:eastAsia="en-US" w:bidi="ar-SA"/>
      </w:rPr>
    </w:lvl>
    <w:lvl w:ilvl="4" w:tplc="E8885BF6">
      <w:numFmt w:val="bullet"/>
      <w:lvlText w:val="•"/>
      <w:lvlJc w:val="left"/>
      <w:pPr>
        <w:ind w:left="4218" w:hanging="264"/>
      </w:pPr>
      <w:rPr>
        <w:rFonts w:hint="default"/>
        <w:lang w:val="bg-BG" w:eastAsia="en-US" w:bidi="ar-SA"/>
      </w:rPr>
    </w:lvl>
    <w:lvl w:ilvl="5" w:tplc="7FAED88A">
      <w:numFmt w:val="bullet"/>
      <w:lvlText w:val="•"/>
      <w:lvlJc w:val="left"/>
      <w:pPr>
        <w:ind w:left="5213" w:hanging="264"/>
      </w:pPr>
      <w:rPr>
        <w:rFonts w:hint="default"/>
        <w:lang w:val="bg-BG" w:eastAsia="en-US" w:bidi="ar-SA"/>
      </w:rPr>
    </w:lvl>
    <w:lvl w:ilvl="6" w:tplc="E878E2CA">
      <w:numFmt w:val="bullet"/>
      <w:lvlText w:val="•"/>
      <w:lvlJc w:val="left"/>
      <w:pPr>
        <w:ind w:left="6207" w:hanging="264"/>
      </w:pPr>
      <w:rPr>
        <w:rFonts w:hint="default"/>
        <w:lang w:val="bg-BG" w:eastAsia="en-US" w:bidi="ar-SA"/>
      </w:rPr>
    </w:lvl>
    <w:lvl w:ilvl="7" w:tplc="25F0ECE2">
      <w:numFmt w:val="bullet"/>
      <w:lvlText w:val="•"/>
      <w:lvlJc w:val="left"/>
      <w:pPr>
        <w:ind w:left="7202" w:hanging="264"/>
      </w:pPr>
      <w:rPr>
        <w:rFonts w:hint="default"/>
        <w:lang w:val="bg-BG" w:eastAsia="en-US" w:bidi="ar-SA"/>
      </w:rPr>
    </w:lvl>
    <w:lvl w:ilvl="8" w:tplc="3ECEB6B2">
      <w:numFmt w:val="bullet"/>
      <w:lvlText w:val="•"/>
      <w:lvlJc w:val="left"/>
      <w:pPr>
        <w:ind w:left="8197" w:hanging="264"/>
      </w:pPr>
      <w:rPr>
        <w:rFonts w:hint="default"/>
        <w:lang w:val="bg-BG" w:eastAsia="en-US" w:bidi="ar-SA"/>
      </w:rPr>
    </w:lvl>
  </w:abstractNum>
  <w:abstractNum w:abstractNumId="7">
    <w:nsid w:val="10DC7CF7"/>
    <w:multiLevelType w:val="multilevel"/>
    <w:tmpl w:val="A072C912"/>
    <w:lvl w:ilvl="0">
      <w:start w:val="1"/>
      <w:numFmt w:val="decimal"/>
      <w:lvlText w:val="%1."/>
      <w:lvlJc w:val="left"/>
      <w:pPr>
        <w:ind w:left="473" w:hanging="24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1219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>
      <w:numFmt w:val="bullet"/>
      <w:lvlText w:val="•"/>
      <w:lvlJc w:val="left"/>
      <w:pPr>
        <w:ind w:left="2216" w:hanging="420"/>
      </w:pPr>
      <w:rPr>
        <w:rFonts w:hint="default"/>
        <w:lang w:val="bg-BG" w:eastAsia="en-US" w:bidi="ar-SA"/>
      </w:rPr>
    </w:lvl>
    <w:lvl w:ilvl="3">
      <w:numFmt w:val="bullet"/>
      <w:lvlText w:val="•"/>
      <w:lvlJc w:val="left"/>
      <w:pPr>
        <w:ind w:left="3212" w:hanging="420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4208" w:hanging="420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5205" w:hanging="420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6201" w:hanging="420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7197" w:hanging="420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193" w:hanging="420"/>
      </w:pPr>
      <w:rPr>
        <w:rFonts w:hint="default"/>
        <w:lang w:val="bg-BG" w:eastAsia="en-US" w:bidi="ar-SA"/>
      </w:rPr>
    </w:lvl>
  </w:abstractNum>
  <w:abstractNum w:abstractNumId="8">
    <w:nsid w:val="12CB1907"/>
    <w:multiLevelType w:val="multilevel"/>
    <w:tmpl w:val="5828869A"/>
    <w:lvl w:ilvl="0">
      <w:start w:val="1"/>
      <w:numFmt w:val="decimal"/>
      <w:lvlText w:val="%1."/>
      <w:lvlJc w:val="left"/>
      <w:pPr>
        <w:ind w:left="232" w:hanging="31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>
      <w:start w:val="1"/>
      <w:numFmt w:val="decimal"/>
      <w:lvlText w:val="%2."/>
      <w:lvlJc w:val="left"/>
      <w:pPr>
        <w:ind w:left="396" w:hanging="257"/>
      </w:pPr>
      <w:rPr>
        <w:rFonts w:hint="default"/>
        <w:w w:val="100"/>
        <w:lang w:val="bg-BG" w:eastAsia="en-US" w:bidi="ar-SA"/>
      </w:rPr>
    </w:lvl>
    <w:lvl w:ilvl="2">
      <w:start w:val="1"/>
      <w:numFmt w:val="decimal"/>
      <w:lvlText w:val="%2.%3."/>
      <w:lvlJc w:val="left"/>
      <w:pPr>
        <w:ind w:left="370" w:hanging="2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800" w:hanging="257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2140" w:hanging="257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3481" w:hanging="257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4822" w:hanging="257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163" w:hanging="257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7504" w:hanging="257"/>
      </w:pPr>
      <w:rPr>
        <w:rFonts w:hint="default"/>
        <w:lang w:val="bg-BG" w:eastAsia="en-US" w:bidi="ar-SA"/>
      </w:rPr>
    </w:lvl>
  </w:abstractNum>
  <w:abstractNum w:abstractNumId="9">
    <w:nsid w:val="16E76366"/>
    <w:multiLevelType w:val="hybridMultilevel"/>
    <w:tmpl w:val="2F1468D4"/>
    <w:lvl w:ilvl="0" w:tplc="F3C0C9BA">
      <w:start w:val="1"/>
      <w:numFmt w:val="decimal"/>
      <w:lvlText w:val="%1."/>
      <w:lvlJc w:val="left"/>
      <w:pPr>
        <w:ind w:left="232" w:hanging="38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7F03EEA">
      <w:numFmt w:val="bullet"/>
      <w:lvlText w:val="•"/>
      <w:lvlJc w:val="left"/>
      <w:pPr>
        <w:ind w:left="1234" w:hanging="382"/>
      </w:pPr>
      <w:rPr>
        <w:rFonts w:hint="default"/>
        <w:lang w:val="bg-BG" w:eastAsia="en-US" w:bidi="ar-SA"/>
      </w:rPr>
    </w:lvl>
    <w:lvl w:ilvl="2" w:tplc="089237FC">
      <w:numFmt w:val="bullet"/>
      <w:lvlText w:val="•"/>
      <w:lvlJc w:val="left"/>
      <w:pPr>
        <w:ind w:left="2229" w:hanging="382"/>
      </w:pPr>
      <w:rPr>
        <w:rFonts w:hint="default"/>
        <w:lang w:val="bg-BG" w:eastAsia="en-US" w:bidi="ar-SA"/>
      </w:rPr>
    </w:lvl>
    <w:lvl w:ilvl="3" w:tplc="1D98BDEC">
      <w:numFmt w:val="bullet"/>
      <w:lvlText w:val="•"/>
      <w:lvlJc w:val="left"/>
      <w:pPr>
        <w:ind w:left="3223" w:hanging="382"/>
      </w:pPr>
      <w:rPr>
        <w:rFonts w:hint="default"/>
        <w:lang w:val="bg-BG" w:eastAsia="en-US" w:bidi="ar-SA"/>
      </w:rPr>
    </w:lvl>
    <w:lvl w:ilvl="4" w:tplc="83748E68">
      <w:numFmt w:val="bullet"/>
      <w:lvlText w:val="•"/>
      <w:lvlJc w:val="left"/>
      <w:pPr>
        <w:ind w:left="4218" w:hanging="382"/>
      </w:pPr>
      <w:rPr>
        <w:rFonts w:hint="default"/>
        <w:lang w:val="bg-BG" w:eastAsia="en-US" w:bidi="ar-SA"/>
      </w:rPr>
    </w:lvl>
    <w:lvl w:ilvl="5" w:tplc="D12405B0">
      <w:numFmt w:val="bullet"/>
      <w:lvlText w:val="•"/>
      <w:lvlJc w:val="left"/>
      <w:pPr>
        <w:ind w:left="5213" w:hanging="382"/>
      </w:pPr>
      <w:rPr>
        <w:rFonts w:hint="default"/>
        <w:lang w:val="bg-BG" w:eastAsia="en-US" w:bidi="ar-SA"/>
      </w:rPr>
    </w:lvl>
    <w:lvl w:ilvl="6" w:tplc="AB5218A4">
      <w:numFmt w:val="bullet"/>
      <w:lvlText w:val="•"/>
      <w:lvlJc w:val="left"/>
      <w:pPr>
        <w:ind w:left="6207" w:hanging="382"/>
      </w:pPr>
      <w:rPr>
        <w:rFonts w:hint="default"/>
        <w:lang w:val="bg-BG" w:eastAsia="en-US" w:bidi="ar-SA"/>
      </w:rPr>
    </w:lvl>
    <w:lvl w:ilvl="7" w:tplc="A246FB7E">
      <w:numFmt w:val="bullet"/>
      <w:lvlText w:val="•"/>
      <w:lvlJc w:val="left"/>
      <w:pPr>
        <w:ind w:left="7202" w:hanging="382"/>
      </w:pPr>
      <w:rPr>
        <w:rFonts w:hint="default"/>
        <w:lang w:val="bg-BG" w:eastAsia="en-US" w:bidi="ar-SA"/>
      </w:rPr>
    </w:lvl>
    <w:lvl w:ilvl="8" w:tplc="B32C2510">
      <w:numFmt w:val="bullet"/>
      <w:lvlText w:val="•"/>
      <w:lvlJc w:val="left"/>
      <w:pPr>
        <w:ind w:left="8197" w:hanging="382"/>
      </w:pPr>
      <w:rPr>
        <w:rFonts w:hint="default"/>
        <w:lang w:val="bg-BG" w:eastAsia="en-US" w:bidi="ar-SA"/>
      </w:rPr>
    </w:lvl>
  </w:abstractNum>
  <w:abstractNum w:abstractNumId="10">
    <w:nsid w:val="1B0B32A0"/>
    <w:multiLevelType w:val="hybridMultilevel"/>
    <w:tmpl w:val="A45E5CB0"/>
    <w:lvl w:ilvl="0" w:tplc="31A04B02">
      <w:start w:val="2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1458D9CC">
      <w:start w:val="1"/>
      <w:numFmt w:val="decimal"/>
      <w:lvlText w:val="%2."/>
      <w:lvlJc w:val="left"/>
      <w:pPr>
        <w:ind w:left="232" w:hanging="2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162A9EEE">
      <w:numFmt w:val="bullet"/>
      <w:lvlText w:val="•"/>
      <w:lvlJc w:val="left"/>
      <w:pPr>
        <w:ind w:left="1558" w:hanging="250"/>
      </w:pPr>
      <w:rPr>
        <w:rFonts w:hint="default"/>
        <w:lang w:val="bg-BG" w:eastAsia="en-US" w:bidi="ar-SA"/>
      </w:rPr>
    </w:lvl>
    <w:lvl w:ilvl="3" w:tplc="836E8254">
      <w:numFmt w:val="bullet"/>
      <w:lvlText w:val="•"/>
      <w:lvlJc w:val="left"/>
      <w:pPr>
        <w:ind w:left="2636" w:hanging="250"/>
      </w:pPr>
      <w:rPr>
        <w:rFonts w:hint="default"/>
        <w:lang w:val="bg-BG" w:eastAsia="en-US" w:bidi="ar-SA"/>
      </w:rPr>
    </w:lvl>
    <w:lvl w:ilvl="4" w:tplc="510A40E2">
      <w:numFmt w:val="bullet"/>
      <w:lvlText w:val="•"/>
      <w:lvlJc w:val="left"/>
      <w:pPr>
        <w:ind w:left="3715" w:hanging="250"/>
      </w:pPr>
      <w:rPr>
        <w:rFonts w:hint="default"/>
        <w:lang w:val="bg-BG" w:eastAsia="en-US" w:bidi="ar-SA"/>
      </w:rPr>
    </w:lvl>
    <w:lvl w:ilvl="5" w:tplc="8C10EA3C">
      <w:numFmt w:val="bullet"/>
      <w:lvlText w:val="•"/>
      <w:lvlJc w:val="left"/>
      <w:pPr>
        <w:ind w:left="4793" w:hanging="250"/>
      </w:pPr>
      <w:rPr>
        <w:rFonts w:hint="default"/>
        <w:lang w:val="bg-BG" w:eastAsia="en-US" w:bidi="ar-SA"/>
      </w:rPr>
    </w:lvl>
    <w:lvl w:ilvl="6" w:tplc="ACC6A6D8">
      <w:numFmt w:val="bullet"/>
      <w:lvlText w:val="•"/>
      <w:lvlJc w:val="left"/>
      <w:pPr>
        <w:ind w:left="5872" w:hanging="250"/>
      </w:pPr>
      <w:rPr>
        <w:rFonts w:hint="default"/>
        <w:lang w:val="bg-BG" w:eastAsia="en-US" w:bidi="ar-SA"/>
      </w:rPr>
    </w:lvl>
    <w:lvl w:ilvl="7" w:tplc="4A92459E">
      <w:numFmt w:val="bullet"/>
      <w:lvlText w:val="•"/>
      <w:lvlJc w:val="left"/>
      <w:pPr>
        <w:ind w:left="6950" w:hanging="250"/>
      </w:pPr>
      <w:rPr>
        <w:rFonts w:hint="default"/>
        <w:lang w:val="bg-BG" w:eastAsia="en-US" w:bidi="ar-SA"/>
      </w:rPr>
    </w:lvl>
    <w:lvl w:ilvl="8" w:tplc="466AC04A">
      <w:numFmt w:val="bullet"/>
      <w:lvlText w:val="•"/>
      <w:lvlJc w:val="left"/>
      <w:pPr>
        <w:ind w:left="8029" w:hanging="250"/>
      </w:pPr>
      <w:rPr>
        <w:rFonts w:hint="default"/>
        <w:lang w:val="bg-BG" w:eastAsia="en-US" w:bidi="ar-SA"/>
      </w:rPr>
    </w:lvl>
  </w:abstractNum>
  <w:abstractNum w:abstractNumId="11">
    <w:nsid w:val="1DF613F1"/>
    <w:multiLevelType w:val="hybridMultilevel"/>
    <w:tmpl w:val="7988F670"/>
    <w:lvl w:ilvl="0" w:tplc="C2583138">
      <w:start w:val="1"/>
      <w:numFmt w:val="decimal"/>
      <w:lvlText w:val="%1."/>
      <w:lvlJc w:val="left"/>
      <w:pPr>
        <w:ind w:left="396" w:hanging="288"/>
        <w:jc w:val="right"/>
      </w:pPr>
      <w:rPr>
        <w:rFonts w:hint="default"/>
        <w:w w:val="100"/>
        <w:lang w:val="bg-BG" w:eastAsia="en-US" w:bidi="ar-SA"/>
      </w:rPr>
    </w:lvl>
    <w:lvl w:ilvl="1" w:tplc="9D207D2C">
      <w:numFmt w:val="bullet"/>
      <w:lvlText w:val="•"/>
      <w:lvlJc w:val="left"/>
      <w:pPr>
        <w:ind w:left="1378" w:hanging="288"/>
      </w:pPr>
      <w:rPr>
        <w:rFonts w:hint="default"/>
        <w:lang w:val="bg-BG" w:eastAsia="en-US" w:bidi="ar-SA"/>
      </w:rPr>
    </w:lvl>
    <w:lvl w:ilvl="2" w:tplc="9E9C4402">
      <w:numFmt w:val="bullet"/>
      <w:lvlText w:val="•"/>
      <w:lvlJc w:val="left"/>
      <w:pPr>
        <w:ind w:left="2357" w:hanging="288"/>
      </w:pPr>
      <w:rPr>
        <w:rFonts w:hint="default"/>
        <w:lang w:val="bg-BG" w:eastAsia="en-US" w:bidi="ar-SA"/>
      </w:rPr>
    </w:lvl>
    <w:lvl w:ilvl="3" w:tplc="948678A2">
      <w:numFmt w:val="bullet"/>
      <w:lvlText w:val="•"/>
      <w:lvlJc w:val="left"/>
      <w:pPr>
        <w:ind w:left="3335" w:hanging="288"/>
      </w:pPr>
      <w:rPr>
        <w:rFonts w:hint="default"/>
        <w:lang w:val="bg-BG" w:eastAsia="en-US" w:bidi="ar-SA"/>
      </w:rPr>
    </w:lvl>
    <w:lvl w:ilvl="4" w:tplc="3AEA7F56">
      <w:numFmt w:val="bullet"/>
      <w:lvlText w:val="•"/>
      <w:lvlJc w:val="left"/>
      <w:pPr>
        <w:ind w:left="4314" w:hanging="288"/>
      </w:pPr>
      <w:rPr>
        <w:rFonts w:hint="default"/>
        <w:lang w:val="bg-BG" w:eastAsia="en-US" w:bidi="ar-SA"/>
      </w:rPr>
    </w:lvl>
    <w:lvl w:ilvl="5" w:tplc="8A56668E">
      <w:numFmt w:val="bullet"/>
      <w:lvlText w:val="•"/>
      <w:lvlJc w:val="left"/>
      <w:pPr>
        <w:ind w:left="5293" w:hanging="288"/>
      </w:pPr>
      <w:rPr>
        <w:rFonts w:hint="default"/>
        <w:lang w:val="bg-BG" w:eastAsia="en-US" w:bidi="ar-SA"/>
      </w:rPr>
    </w:lvl>
    <w:lvl w:ilvl="6" w:tplc="BDE69070">
      <w:numFmt w:val="bullet"/>
      <w:lvlText w:val="•"/>
      <w:lvlJc w:val="left"/>
      <w:pPr>
        <w:ind w:left="6271" w:hanging="288"/>
      </w:pPr>
      <w:rPr>
        <w:rFonts w:hint="default"/>
        <w:lang w:val="bg-BG" w:eastAsia="en-US" w:bidi="ar-SA"/>
      </w:rPr>
    </w:lvl>
    <w:lvl w:ilvl="7" w:tplc="85B8868E">
      <w:numFmt w:val="bullet"/>
      <w:lvlText w:val="•"/>
      <w:lvlJc w:val="left"/>
      <w:pPr>
        <w:ind w:left="7250" w:hanging="288"/>
      </w:pPr>
      <w:rPr>
        <w:rFonts w:hint="default"/>
        <w:lang w:val="bg-BG" w:eastAsia="en-US" w:bidi="ar-SA"/>
      </w:rPr>
    </w:lvl>
    <w:lvl w:ilvl="8" w:tplc="6AB630B6">
      <w:numFmt w:val="bullet"/>
      <w:lvlText w:val="•"/>
      <w:lvlJc w:val="left"/>
      <w:pPr>
        <w:ind w:left="8229" w:hanging="288"/>
      </w:pPr>
      <w:rPr>
        <w:rFonts w:hint="default"/>
        <w:lang w:val="bg-BG" w:eastAsia="en-US" w:bidi="ar-SA"/>
      </w:rPr>
    </w:lvl>
  </w:abstractNum>
  <w:abstractNum w:abstractNumId="12">
    <w:nsid w:val="218B10CC"/>
    <w:multiLevelType w:val="hybridMultilevel"/>
    <w:tmpl w:val="5066EA70"/>
    <w:lvl w:ilvl="0" w:tplc="47366562">
      <w:start w:val="2"/>
      <w:numFmt w:val="decimal"/>
      <w:lvlText w:val="%1."/>
      <w:lvlJc w:val="left"/>
      <w:pPr>
        <w:ind w:left="91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DB222112">
      <w:numFmt w:val="bullet"/>
      <w:lvlText w:val="•"/>
      <w:lvlJc w:val="left"/>
      <w:pPr>
        <w:ind w:left="1794" w:hanging="240"/>
      </w:pPr>
      <w:rPr>
        <w:rFonts w:hint="default"/>
        <w:lang w:val="bg-BG" w:eastAsia="en-US" w:bidi="ar-SA"/>
      </w:rPr>
    </w:lvl>
    <w:lvl w:ilvl="2" w:tplc="1D2A3A46">
      <w:numFmt w:val="bullet"/>
      <w:lvlText w:val="•"/>
      <w:lvlJc w:val="left"/>
      <w:pPr>
        <w:ind w:left="2668" w:hanging="240"/>
      </w:pPr>
      <w:rPr>
        <w:rFonts w:hint="default"/>
        <w:lang w:val="bg-BG" w:eastAsia="en-US" w:bidi="ar-SA"/>
      </w:rPr>
    </w:lvl>
    <w:lvl w:ilvl="3" w:tplc="1CB25B4E">
      <w:numFmt w:val="bullet"/>
      <w:lvlText w:val="•"/>
      <w:lvlJc w:val="left"/>
      <w:pPr>
        <w:ind w:left="3543" w:hanging="240"/>
      </w:pPr>
      <w:rPr>
        <w:rFonts w:hint="default"/>
        <w:lang w:val="bg-BG" w:eastAsia="en-US" w:bidi="ar-SA"/>
      </w:rPr>
    </w:lvl>
    <w:lvl w:ilvl="4" w:tplc="3F2E4ABE">
      <w:numFmt w:val="bullet"/>
      <w:lvlText w:val="•"/>
      <w:lvlJc w:val="left"/>
      <w:pPr>
        <w:ind w:left="4417" w:hanging="240"/>
      </w:pPr>
      <w:rPr>
        <w:rFonts w:hint="default"/>
        <w:lang w:val="bg-BG" w:eastAsia="en-US" w:bidi="ar-SA"/>
      </w:rPr>
    </w:lvl>
    <w:lvl w:ilvl="5" w:tplc="DAF46810">
      <w:numFmt w:val="bullet"/>
      <w:lvlText w:val="•"/>
      <w:lvlJc w:val="left"/>
      <w:pPr>
        <w:ind w:left="5292" w:hanging="240"/>
      </w:pPr>
      <w:rPr>
        <w:rFonts w:hint="default"/>
        <w:lang w:val="bg-BG" w:eastAsia="en-US" w:bidi="ar-SA"/>
      </w:rPr>
    </w:lvl>
    <w:lvl w:ilvl="6" w:tplc="AD02C638">
      <w:numFmt w:val="bullet"/>
      <w:lvlText w:val="•"/>
      <w:lvlJc w:val="left"/>
      <w:pPr>
        <w:ind w:left="6166" w:hanging="240"/>
      </w:pPr>
      <w:rPr>
        <w:rFonts w:hint="default"/>
        <w:lang w:val="bg-BG" w:eastAsia="en-US" w:bidi="ar-SA"/>
      </w:rPr>
    </w:lvl>
    <w:lvl w:ilvl="7" w:tplc="C660E622">
      <w:numFmt w:val="bullet"/>
      <w:lvlText w:val="•"/>
      <w:lvlJc w:val="left"/>
      <w:pPr>
        <w:ind w:left="7041" w:hanging="240"/>
      </w:pPr>
      <w:rPr>
        <w:rFonts w:hint="default"/>
        <w:lang w:val="bg-BG" w:eastAsia="en-US" w:bidi="ar-SA"/>
      </w:rPr>
    </w:lvl>
    <w:lvl w:ilvl="8" w:tplc="3CE82210">
      <w:numFmt w:val="bullet"/>
      <w:lvlText w:val="•"/>
      <w:lvlJc w:val="left"/>
      <w:pPr>
        <w:ind w:left="7915" w:hanging="240"/>
      </w:pPr>
      <w:rPr>
        <w:rFonts w:hint="default"/>
        <w:lang w:val="bg-BG" w:eastAsia="en-US" w:bidi="ar-SA"/>
      </w:rPr>
    </w:lvl>
  </w:abstractNum>
  <w:abstractNum w:abstractNumId="13">
    <w:nsid w:val="28823987"/>
    <w:multiLevelType w:val="hybridMultilevel"/>
    <w:tmpl w:val="520CE726"/>
    <w:lvl w:ilvl="0" w:tplc="2DEAE842">
      <w:start w:val="1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CB38DA64">
      <w:start w:val="1"/>
      <w:numFmt w:val="decimal"/>
      <w:lvlText w:val="%2."/>
      <w:lvlJc w:val="left"/>
      <w:pPr>
        <w:ind w:left="232" w:hanging="37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A8EA9D52">
      <w:numFmt w:val="bullet"/>
      <w:lvlText w:val="•"/>
      <w:lvlJc w:val="left"/>
      <w:pPr>
        <w:ind w:left="1558" w:hanging="372"/>
      </w:pPr>
      <w:rPr>
        <w:rFonts w:hint="default"/>
        <w:lang w:val="bg-BG" w:eastAsia="en-US" w:bidi="ar-SA"/>
      </w:rPr>
    </w:lvl>
    <w:lvl w:ilvl="3" w:tplc="CE3EAC0C">
      <w:numFmt w:val="bullet"/>
      <w:lvlText w:val="•"/>
      <w:lvlJc w:val="left"/>
      <w:pPr>
        <w:ind w:left="2636" w:hanging="372"/>
      </w:pPr>
      <w:rPr>
        <w:rFonts w:hint="default"/>
        <w:lang w:val="bg-BG" w:eastAsia="en-US" w:bidi="ar-SA"/>
      </w:rPr>
    </w:lvl>
    <w:lvl w:ilvl="4" w:tplc="FD7AD866">
      <w:numFmt w:val="bullet"/>
      <w:lvlText w:val="•"/>
      <w:lvlJc w:val="left"/>
      <w:pPr>
        <w:ind w:left="3715" w:hanging="372"/>
      </w:pPr>
      <w:rPr>
        <w:rFonts w:hint="default"/>
        <w:lang w:val="bg-BG" w:eastAsia="en-US" w:bidi="ar-SA"/>
      </w:rPr>
    </w:lvl>
    <w:lvl w:ilvl="5" w:tplc="54546F38">
      <w:numFmt w:val="bullet"/>
      <w:lvlText w:val="•"/>
      <w:lvlJc w:val="left"/>
      <w:pPr>
        <w:ind w:left="4793" w:hanging="372"/>
      </w:pPr>
      <w:rPr>
        <w:rFonts w:hint="default"/>
        <w:lang w:val="bg-BG" w:eastAsia="en-US" w:bidi="ar-SA"/>
      </w:rPr>
    </w:lvl>
    <w:lvl w:ilvl="6" w:tplc="238028E4">
      <w:numFmt w:val="bullet"/>
      <w:lvlText w:val="•"/>
      <w:lvlJc w:val="left"/>
      <w:pPr>
        <w:ind w:left="5872" w:hanging="372"/>
      </w:pPr>
      <w:rPr>
        <w:rFonts w:hint="default"/>
        <w:lang w:val="bg-BG" w:eastAsia="en-US" w:bidi="ar-SA"/>
      </w:rPr>
    </w:lvl>
    <w:lvl w:ilvl="7" w:tplc="FE326AC2">
      <w:numFmt w:val="bullet"/>
      <w:lvlText w:val="•"/>
      <w:lvlJc w:val="left"/>
      <w:pPr>
        <w:ind w:left="6950" w:hanging="372"/>
      </w:pPr>
      <w:rPr>
        <w:rFonts w:hint="default"/>
        <w:lang w:val="bg-BG" w:eastAsia="en-US" w:bidi="ar-SA"/>
      </w:rPr>
    </w:lvl>
    <w:lvl w:ilvl="8" w:tplc="07CC837E">
      <w:numFmt w:val="bullet"/>
      <w:lvlText w:val="•"/>
      <w:lvlJc w:val="left"/>
      <w:pPr>
        <w:ind w:left="8029" w:hanging="372"/>
      </w:pPr>
      <w:rPr>
        <w:rFonts w:hint="default"/>
        <w:lang w:val="bg-BG" w:eastAsia="en-US" w:bidi="ar-SA"/>
      </w:rPr>
    </w:lvl>
  </w:abstractNum>
  <w:abstractNum w:abstractNumId="14">
    <w:nsid w:val="2A9309CE"/>
    <w:multiLevelType w:val="multilevel"/>
    <w:tmpl w:val="311C49C4"/>
    <w:lvl w:ilvl="0">
      <w:start w:val="4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>
      <w:start w:val="1"/>
      <w:numFmt w:val="decimal"/>
      <w:lvlText w:val="%2."/>
      <w:lvlJc w:val="left"/>
      <w:pPr>
        <w:ind w:left="232" w:hanging="245"/>
      </w:pPr>
      <w:rPr>
        <w:rFonts w:hint="default"/>
        <w:w w:val="100"/>
        <w:lang w:val="bg-BG" w:eastAsia="en-US" w:bidi="ar-SA"/>
      </w:rPr>
    </w:lvl>
    <w:lvl w:ilvl="2">
      <w:start w:val="1"/>
      <w:numFmt w:val="decimal"/>
      <w:lvlText w:val="%2.%3."/>
      <w:lvlJc w:val="left"/>
      <w:pPr>
        <w:ind w:left="1339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2445" w:hanging="540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551" w:hanging="540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657" w:hanging="540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763" w:hanging="540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869" w:hanging="540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7974" w:hanging="540"/>
      </w:pPr>
      <w:rPr>
        <w:rFonts w:hint="default"/>
        <w:lang w:val="bg-BG" w:eastAsia="en-US" w:bidi="ar-SA"/>
      </w:rPr>
    </w:lvl>
  </w:abstractNum>
  <w:abstractNum w:abstractNumId="15">
    <w:nsid w:val="2CB021F3"/>
    <w:multiLevelType w:val="hybridMultilevel"/>
    <w:tmpl w:val="444C6F0E"/>
    <w:lvl w:ilvl="0" w:tplc="0460284A">
      <w:start w:val="1"/>
      <w:numFmt w:val="decimal"/>
      <w:lvlText w:val="%1."/>
      <w:lvlJc w:val="left"/>
      <w:pPr>
        <w:ind w:left="232" w:hanging="336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13749C3C">
      <w:numFmt w:val="bullet"/>
      <w:lvlText w:val="•"/>
      <w:lvlJc w:val="left"/>
      <w:pPr>
        <w:ind w:left="1234" w:hanging="336"/>
      </w:pPr>
      <w:rPr>
        <w:rFonts w:hint="default"/>
        <w:lang w:val="bg-BG" w:eastAsia="en-US" w:bidi="ar-SA"/>
      </w:rPr>
    </w:lvl>
    <w:lvl w:ilvl="2" w:tplc="226851D8">
      <w:numFmt w:val="bullet"/>
      <w:lvlText w:val="•"/>
      <w:lvlJc w:val="left"/>
      <w:pPr>
        <w:ind w:left="2229" w:hanging="336"/>
      </w:pPr>
      <w:rPr>
        <w:rFonts w:hint="default"/>
        <w:lang w:val="bg-BG" w:eastAsia="en-US" w:bidi="ar-SA"/>
      </w:rPr>
    </w:lvl>
    <w:lvl w:ilvl="3" w:tplc="4C6C57E6">
      <w:numFmt w:val="bullet"/>
      <w:lvlText w:val="•"/>
      <w:lvlJc w:val="left"/>
      <w:pPr>
        <w:ind w:left="3223" w:hanging="336"/>
      </w:pPr>
      <w:rPr>
        <w:rFonts w:hint="default"/>
        <w:lang w:val="bg-BG" w:eastAsia="en-US" w:bidi="ar-SA"/>
      </w:rPr>
    </w:lvl>
    <w:lvl w:ilvl="4" w:tplc="67AE01F0">
      <w:numFmt w:val="bullet"/>
      <w:lvlText w:val="•"/>
      <w:lvlJc w:val="left"/>
      <w:pPr>
        <w:ind w:left="4218" w:hanging="336"/>
      </w:pPr>
      <w:rPr>
        <w:rFonts w:hint="default"/>
        <w:lang w:val="bg-BG" w:eastAsia="en-US" w:bidi="ar-SA"/>
      </w:rPr>
    </w:lvl>
    <w:lvl w:ilvl="5" w:tplc="98CE807A">
      <w:numFmt w:val="bullet"/>
      <w:lvlText w:val="•"/>
      <w:lvlJc w:val="left"/>
      <w:pPr>
        <w:ind w:left="5213" w:hanging="336"/>
      </w:pPr>
      <w:rPr>
        <w:rFonts w:hint="default"/>
        <w:lang w:val="bg-BG" w:eastAsia="en-US" w:bidi="ar-SA"/>
      </w:rPr>
    </w:lvl>
    <w:lvl w:ilvl="6" w:tplc="28EEB04E">
      <w:numFmt w:val="bullet"/>
      <w:lvlText w:val="•"/>
      <w:lvlJc w:val="left"/>
      <w:pPr>
        <w:ind w:left="6207" w:hanging="336"/>
      </w:pPr>
      <w:rPr>
        <w:rFonts w:hint="default"/>
        <w:lang w:val="bg-BG" w:eastAsia="en-US" w:bidi="ar-SA"/>
      </w:rPr>
    </w:lvl>
    <w:lvl w:ilvl="7" w:tplc="483CA7AE">
      <w:numFmt w:val="bullet"/>
      <w:lvlText w:val="•"/>
      <w:lvlJc w:val="left"/>
      <w:pPr>
        <w:ind w:left="7202" w:hanging="336"/>
      </w:pPr>
      <w:rPr>
        <w:rFonts w:hint="default"/>
        <w:lang w:val="bg-BG" w:eastAsia="en-US" w:bidi="ar-SA"/>
      </w:rPr>
    </w:lvl>
    <w:lvl w:ilvl="8" w:tplc="626C2442">
      <w:numFmt w:val="bullet"/>
      <w:lvlText w:val="•"/>
      <w:lvlJc w:val="left"/>
      <w:pPr>
        <w:ind w:left="8197" w:hanging="336"/>
      </w:pPr>
      <w:rPr>
        <w:rFonts w:hint="default"/>
        <w:lang w:val="bg-BG" w:eastAsia="en-US" w:bidi="ar-SA"/>
      </w:rPr>
    </w:lvl>
  </w:abstractNum>
  <w:abstractNum w:abstractNumId="16">
    <w:nsid w:val="2E2A4463"/>
    <w:multiLevelType w:val="hybridMultilevel"/>
    <w:tmpl w:val="81564F16"/>
    <w:lvl w:ilvl="0" w:tplc="555E57E8">
      <w:start w:val="4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B742DB5E">
      <w:start w:val="1"/>
      <w:numFmt w:val="decimal"/>
      <w:lvlText w:val="%2."/>
      <w:lvlJc w:val="left"/>
      <w:pPr>
        <w:ind w:left="232" w:hanging="4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2" w:tplc="60CE2152">
      <w:numFmt w:val="bullet"/>
      <w:lvlText w:val="•"/>
      <w:lvlJc w:val="left"/>
      <w:pPr>
        <w:ind w:left="1558" w:hanging="440"/>
      </w:pPr>
      <w:rPr>
        <w:rFonts w:hint="default"/>
        <w:lang w:val="bg-BG" w:eastAsia="en-US" w:bidi="ar-SA"/>
      </w:rPr>
    </w:lvl>
    <w:lvl w:ilvl="3" w:tplc="D13C610A">
      <w:numFmt w:val="bullet"/>
      <w:lvlText w:val="•"/>
      <w:lvlJc w:val="left"/>
      <w:pPr>
        <w:ind w:left="2636" w:hanging="440"/>
      </w:pPr>
      <w:rPr>
        <w:rFonts w:hint="default"/>
        <w:lang w:val="bg-BG" w:eastAsia="en-US" w:bidi="ar-SA"/>
      </w:rPr>
    </w:lvl>
    <w:lvl w:ilvl="4" w:tplc="15386E80">
      <w:numFmt w:val="bullet"/>
      <w:lvlText w:val="•"/>
      <w:lvlJc w:val="left"/>
      <w:pPr>
        <w:ind w:left="3715" w:hanging="440"/>
      </w:pPr>
      <w:rPr>
        <w:rFonts w:hint="default"/>
        <w:lang w:val="bg-BG" w:eastAsia="en-US" w:bidi="ar-SA"/>
      </w:rPr>
    </w:lvl>
    <w:lvl w:ilvl="5" w:tplc="97AACCD0">
      <w:numFmt w:val="bullet"/>
      <w:lvlText w:val="•"/>
      <w:lvlJc w:val="left"/>
      <w:pPr>
        <w:ind w:left="4793" w:hanging="440"/>
      </w:pPr>
      <w:rPr>
        <w:rFonts w:hint="default"/>
        <w:lang w:val="bg-BG" w:eastAsia="en-US" w:bidi="ar-SA"/>
      </w:rPr>
    </w:lvl>
    <w:lvl w:ilvl="6" w:tplc="E7204406">
      <w:numFmt w:val="bullet"/>
      <w:lvlText w:val="•"/>
      <w:lvlJc w:val="left"/>
      <w:pPr>
        <w:ind w:left="5872" w:hanging="440"/>
      </w:pPr>
      <w:rPr>
        <w:rFonts w:hint="default"/>
        <w:lang w:val="bg-BG" w:eastAsia="en-US" w:bidi="ar-SA"/>
      </w:rPr>
    </w:lvl>
    <w:lvl w:ilvl="7" w:tplc="0EAC342E">
      <w:numFmt w:val="bullet"/>
      <w:lvlText w:val="•"/>
      <w:lvlJc w:val="left"/>
      <w:pPr>
        <w:ind w:left="6950" w:hanging="440"/>
      </w:pPr>
      <w:rPr>
        <w:rFonts w:hint="default"/>
        <w:lang w:val="bg-BG" w:eastAsia="en-US" w:bidi="ar-SA"/>
      </w:rPr>
    </w:lvl>
    <w:lvl w:ilvl="8" w:tplc="50040FFC">
      <w:numFmt w:val="bullet"/>
      <w:lvlText w:val="•"/>
      <w:lvlJc w:val="left"/>
      <w:pPr>
        <w:ind w:left="8029" w:hanging="440"/>
      </w:pPr>
      <w:rPr>
        <w:rFonts w:hint="default"/>
        <w:lang w:val="bg-BG" w:eastAsia="en-US" w:bidi="ar-SA"/>
      </w:rPr>
    </w:lvl>
  </w:abstractNum>
  <w:abstractNum w:abstractNumId="17">
    <w:nsid w:val="2E4A0E34"/>
    <w:multiLevelType w:val="hybridMultilevel"/>
    <w:tmpl w:val="4418DEAA"/>
    <w:lvl w:ilvl="0" w:tplc="C60C3684">
      <w:start w:val="1"/>
      <w:numFmt w:val="decimal"/>
      <w:lvlText w:val="%1."/>
      <w:lvlJc w:val="left"/>
      <w:pPr>
        <w:ind w:left="23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1FC6418">
      <w:numFmt w:val="bullet"/>
      <w:lvlText w:val="•"/>
      <w:lvlJc w:val="left"/>
      <w:pPr>
        <w:ind w:left="1234" w:hanging="240"/>
      </w:pPr>
      <w:rPr>
        <w:rFonts w:hint="default"/>
        <w:lang w:val="bg-BG" w:eastAsia="en-US" w:bidi="ar-SA"/>
      </w:rPr>
    </w:lvl>
    <w:lvl w:ilvl="2" w:tplc="727A3762">
      <w:numFmt w:val="bullet"/>
      <w:lvlText w:val="•"/>
      <w:lvlJc w:val="left"/>
      <w:pPr>
        <w:ind w:left="2229" w:hanging="240"/>
      </w:pPr>
      <w:rPr>
        <w:rFonts w:hint="default"/>
        <w:lang w:val="bg-BG" w:eastAsia="en-US" w:bidi="ar-SA"/>
      </w:rPr>
    </w:lvl>
    <w:lvl w:ilvl="3" w:tplc="3DC8886A">
      <w:numFmt w:val="bullet"/>
      <w:lvlText w:val="•"/>
      <w:lvlJc w:val="left"/>
      <w:pPr>
        <w:ind w:left="3223" w:hanging="240"/>
      </w:pPr>
      <w:rPr>
        <w:rFonts w:hint="default"/>
        <w:lang w:val="bg-BG" w:eastAsia="en-US" w:bidi="ar-SA"/>
      </w:rPr>
    </w:lvl>
    <w:lvl w:ilvl="4" w:tplc="EADC8DE8">
      <w:numFmt w:val="bullet"/>
      <w:lvlText w:val="•"/>
      <w:lvlJc w:val="left"/>
      <w:pPr>
        <w:ind w:left="4218" w:hanging="240"/>
      </w:pPr>
      <w:rPr>
        <w:rFonts w:hint="default"/>
        <w:lang w:val="bg-BG" w:eastAsia="en-US" w:bidi="ar-SA"/>
      </w:rPr>
    </w:lvl>
    <w:lvl w:ilvl="5" w:tplc="86F843AC">
      <w:numFmt w:val="bullet"/>
      <w:lvlText w:val="•"/>
      <w:lvlJc w:val="left"/>
      <w:pPr>
        <w:ind w:left="5213" w:hanging="240"/>
      </w:pPr>
      <w:rPr>
        <w:rFonts w:hint="default"/>
        <w:lang w:val="bg-BG" w:eastAsia="en-US" w:bidi="ar-SA"/>
      </w:rPr>
    </w:lvl>
    <w:lvl w:ilvl="6" w:tplc="8C0AF3EA">
      <w:numFmt w:val="bullet"/>
      <w:lvlText w:val="•"/>
      <w:lvlJc w:val="left"/>
      <w:pPr>
        <w:ind w:left="6207" w:hanging="240"/>
      </w:pPr>
      <w:rPr>
        <w:rFonts w:hint="default"/>
        <w:lang w:val="bg-BG" w:eastAsia="en-US" w:bidi="ar-SA"/>
      </w:rPr>
    </w:lvl>
    <w:lvl w:ilvl="7" w:tplc="1CF43AF4">
      <w:numFmt w:val="bullet"/>
      <w:lvlText w:val="•"/>
      <w:lvlJc w:val="left"/>
      <w:pPr>
        <w:ind w:left="7202" w:hanging="240"/>
      </w:pPr>
      <w:rPr>
        <w:rFonts w:hint="default"/>
        <w:lang w:val="bg-BG" w:eastAsia="en-US" w:bidi="ar-SA"/>
      </w:rPr>
    </w:lvl>
    <w:lvl w:ilvl="8" w:tplc="303858B6">
      <w:numFmt w:val="bullet"/>
      <w:lvlText w:val="•"/>
      <w:lvlJc w:val="left"/>
      <w:pPr>
        <w:ind w:left="8197" w:hanging="240"/>
      </w:pPr>
      <w:rPr>
        <w:rFonts w:hint="default"/>
        <w:lang w:val="bg-BG" w:eastAsia="en-US" w:bidi="ar-SA"/>
      </w:rPr>
    </w:lvl>
  </w:abstractNum>
  <w:abstractNum w:abstractNumId="18">
    <w:nsid w:val="2EFB7D1C"/>
    <w:multiLevelType w:val="hybridMultilevel"/>
    <w:tmpl w:val="D9A8937E"/>
    <w:lvl w:ilvl="0" w:tplc="AE64B586">
      <w:numFmt w:val="bullet"/>
      <w:lvlText w:val="-"/>
      <w:lvlJc w:val="left"/>
      <w:pPr>
        <w:ind w:left="232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62166306">
      <w:numFmt w:val="bullet"/>
      <w:lvlText w:val="•"/>
      <w:lvlJc w:val="left"/>
      <w:pPr>
        <w:ind w:left="1234" w:hanging="142"/>
      </w:pPr>
      <w:rPr>
        <w:rFonts w:hint="default"/>
        <w:lang w:val="bg-BG" w:eastAsia="en-US" w:bidi="ar-SA"/>
      </w:rPr>
    </w:lvl>
    <w:lvl w:ilvl="2" w:tplc="35928A62">
      <w:numFmt w:val="bullet"/>
      <w:lvlText w:val="•"/>
      <w:lvlJc w:val="left"/>
      <w:pPr>
        <w:ind w:left="2229" w:hanging="142"/>
      </w:pPr>
      <w:rPr>
        <w:rFonts w:hint="default"/>
        <w:lang w:val="bg-BG" w:eastAsia="en-US" w:bidi="ar-SA"/>
      </w:rPr>
    </w:lvl>
    <w:lvl w:ilvl="3" w:tplc="6E6E0BE0">
      <w:numFmt w:val="bullet"/>
      <w:lvlText w:val="•"/>
      <w:lvlJc w:val="left"/>
      <w:pPr>
        <w:ind w:left="3223" w:hanging="142"/>
      </w:pPr>
      <w:rPr>
        <w:rFonts w:hint="default"/>
        <w:lang w:val="bg-BG" w:eastAsia="en-US" w:bidi="ar-SA"/>
      </w:rPr>
    </w:lvl>
    <w:lvl w:ilvl="4" w:tplc="DA0A5964">
      <w:numFmt w:val="bullet"/>
      <w:lvlText w:val="•"/>
      <w:lvlJc w:val="left"/>
      <w:pPr>
        <w:ind w:left="4218" w:hanging="142"/>
      </w:pPr>
      <w:rPr>
        <w:rFonts w:hint="default"/>
        <w:lang w:val="bg-BG" w:eastAsia="en-US" w:bidi="ar-SA"/>
      </w:rPr>
    </w:lvl>
    <w:lvl w:ilvl="5" w:tplc="CD8640EA">
      <w:numFmt w:val="bullet"/>
      <w:lvlText w:val="•"/>
      <w:lvlJc w:val="left"/>
      <w:pPr>
        <w:ind w:left="5213" w:hanging="142"/>
      </w:pPr>
      <w:rPr>
        <w:rFonts w:hint="default"/>
        <w:lang w:val="bg-BG" w:eastAsia="en-US" w:bidi="ar-SA"/>
      </w:rPr>
    </w:lvl>
    <w:lvl w:ilvl="6" w:tplc="BA585D34">
      <w:numFmt w:val="bullet"/>
      <w:lvlText w:val="•"/>
      <w:lvlJc w:val="left"/>
      <w:pPr>
        <w:ind w:left="6207" w:hanging="142"/>
      </w:pPr>
      <w:rPr>
        <w:rFonts w:hint="default"/>
        <w:lang w:val="bg-BG" w:eastAsia="en-US" w:bidi="ar-SA"/>
      </w:rPr>
    </w:lvl>
    <w:lvl w:ilvl="7" w:tplc="F126EF76">
      <w:numFmt w:val="bullet"/>
      <w:lvlText w:val="•"/>
      <w:lvlJc w:val="left"/>
      <w:pPr>
        <w:ind w:left="7202" w:hanging="142"/>
      </w:pPr>
      <w:rPr>
        <w:rFonts w:hint="default"/>
        <w:lang w:val="bg-BG" w:eastAsia="en-US" w:bidi="ar-SA"/>
      </w:rPr>
    </w:lvl>
    <w:lvl w:ilvl="8" w:tplc="1186A0D8">
      <w:numFmt w:val="bullet"/>
      <w:lvlText w:val="•"/>
      <w:lvlJc w:val="left"/>
      <w:pPr>
        <w:ind w:left="8197" w:hanging="142"/>
      </w:pPr>
      <w:rPr>
        <w:rFonts w:hint="default"/>
        <w:lang w:val="bg-BG" w:eastAsia="en-US" w:bidi="ar-SA"/>
      </w:rPr>
    </w:lvl>
  </w:abstractNum>
  <w:abstractNum w:abstractNumId="19">
    <w:nsid w:val="33032A41"/>
    <w:multiLevelType w:val="hybridMultilevel"/>
    <w:tmpl w:val="69EA8CBA"/>
    <w:lvl w:ilvl="0" w:tplc="31504544">
      <w:numFmt w:val="bullet"/>
      <w:lvlText w:val="-"/>
      <w:lvlJc w:val="left"/>
      <w:pPr>
        <w:ind w:left="890" w:hanging="14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bg-BG" w:eastAsia="en-US" w:bidi="ar-SA"/>
      </w:rPr>
    </w:lvl>
    <w:lvl w:ilvl="1" w:tplc="9C48EE82">
      <w:numFmt w:val="bullet"/>
      <w:lvlText w:val="•"/>
      <w:lvlJc w:val="left"/>
      <w:pPr>
        <w:ind w:left="1828" w:hanging="140"/>
      </w:pPr>
      <w:rPr>
        <w:rFonts w:hint="default"/>
        <w:lang w:val="bg-BG" w:eastAsia="en-US" w:bidi="ar-SA"/>
      </w:rPr>
    </w:lvl>
    <w:lvl w:ilvl="2" w:tplc="A02E70D0">
      <w:numFmt w:val="bullet"/>
      <w:lvlText w:val="•"/>
      <w:lvlJc w:val="left"/>
      <w:pPr>
        <w:ind w:left="2757" w:hanging="140"/>
      </w:pPr>
      <w:rPr>
        <w:rFonts w:hint="default"/>
        <w:lang w:val="bg-BG" w:eastAsia="en-US" w:bidi="ar-SA"/>
      </w:rPr>
    </w:lvl>
    <w:lvl w:ilvl="3" w:tplc="52FC1542">
      <w:numFmt w:val="bullet"/>
      <w:lvlText w:val="•"/>
      <w:lvlJc w:val="left"/>
      <w:pPr>
        <w:ind w:left="3685" w:hanging="140"/>
      </w:pPr>
      <w:rPr>
        <w:rFonts w:hint="default"/>
        <w:lang w:val="bg-BG" w:eastAsia="en-US" w:bidi="ar-SA"/>
      </w:rPr>
    </w:lvl>
    <w:lvl w:ilvl="4" w:tplc="D6528AD4">
      <w:numFmt w:val="bullet"/>
      <w:lvlText w:val="•"/>
      <w:lvlJc w:val="left"/>
      <w:pPr>
        <w:ind w:left="4614" w:hanging="140"/>
      </w:pPr>
      <w:rPr>
        <w:rFonts w:hint="default"/>
        <w:lang w:val="bg-BG" w:eastAsia="en-US" w:bidi="ar-SA"/>
      </w:rPr>
    </w:lvl>
    <w:lvl w:ilvl="5" w:tplc="53B01F84">
      <w:numFmt w:val="bullet"/>
      <w:lvlText w:val="•"/>
      <w:lvlJc w:val="left"/>
      <w:pPr>
        <w:ind w:left="5543" w:hanging="140"/>
      </w:pPr>
      <w:rPr>
        <w:rFonts w:hint="default"/>
        <w:lang w:val="bg-BG" w:eastAsia="en-US" w:bidi="ar-SA"/>
      </w:rPr>
    </w:lvl>
    <w:lvl w:ilvl="6" w:tplc="59A0ACAA">
      <w:numFmt w:val="bullet"/>
      <w:lvlText w:val="•"/>
      <w:lvlJc w:val="left"/>
      <w:pPr>
        <w:ind w:left="6471" w:hanging="140"/>
      </w:pPr>
      <w:rPr>
        <w:rFonts w:hint="default"/>
        <w:lang w:val="bg-BG" w:eastAsia="en-US" w:bidi="ar-SA"/>
      </w:rPr>
    </w:lvl>
    <w:lvl w:ilvl="7" w:tplc="897A948C">
      <w:numFmt w:val="bullet"/>
      <w:lvlText w:val="•"/>
      <w:lvlJc w:val="left"/>
      <w:pPr>
        <w:ind w:left="7400" w:hanging="140"/>
      </w:pPr>
      <w:rPr>
        <w:rFonts w:hint="default"/>
        <w:lang w:val="bg-BG" w:eastAsia="en-US" w:bidi="ar-SA"/>
      </w:rPr>
    </w:lvl>
    <w:lvl w:ilvl="8" w:tplc="2996D464">
      <w:numFmt w:val="bullet"/>
      <w:lvlText w:val="•"/>
      <w:lvlJc w:val="left"/>
      <w:pPr>
        <w:ind w:left="8329" w:hanging="140"/>
      </w:pPr>
      <w:rPr>
        <w:rFonts w:hint="default"/>
        <w:lang w:val="bg-BG" w:eastAsia="en-US" w:bidi="ar-SA"/>
      </w:rPr>
    </w:lvl>
  </w:abstractNum>
  <w:abstractNum w:abstractNumId="20">
    <w:nsid w:val="37E92CEE"/>
    <w:multiLevelType w:val="multilevel"/>
    <w:tmpl w:val="48E01818"/>
    <w:lvl w:ilvl="0">
      <w:start w:val="1"/>
      <w:numFmt w:val="decimal"/>
      <w:lvlText w:val="%1."/>
      <w:lvlJc w:val="left"/>
      <w:pPr>
        <w:ind w:left="953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232" w:hanging="45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>
      <w:numFmt w:val="bullet"/>
      <w:lvlText w:val="•"/>
      <w:lvlJc w:val="left"/>
      <w:pPr>
        <w:ind w:left="1985" w:hanging="456"/>
      </w:pPr>
      <w:rPr>
        <w:rFonts w:hint="default"/>
        <w:lang w:val="bg-BG" w:eastAsia="en-US" w:bidi="ar-SA"/>
      </w:rPr>
    </w:lvl>
    <w:lvl w:ilvl="3">
      <w:numFmt w:val="bullet"/>
      <w:lvlText w:val="•"/>
      <w:lvlJc w:val="left"/>
      <w:pPr>
        <w:ind w:left="3010" w:hanging="456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4035" w:hanging="456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5060" w:hanging="456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6085" w:hanging="456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7110" w:hanging="456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136" w:hanging="456"/>
      </w:pPr>
      <w:rPr>
        <w:rFonts w:hint="default"/>
        <w:lang w:val="bg-BG" w:eastAsia="en-US" w:bidi="ar-SA"/>
      </w:rPr>
    </w:lvl>
  </w:abstractNum>
  <w:abstractNum w:abstractNumId="21">
    <w:nsid w:val="385A1119"/>
    <w:multiLevelType w:val="hybridMultilevel"/>
    <w:tmpl w:val="2B409F32"/>
    <w:lvl w:ilvl="0" w:tplc="BC6AC6C8">
      <w:numFmt w:val="bullet"/>
      <w:lvlText w:val="-"/>
      <w:lvlJc w:val="left"/>
      <w:pPr>
        <w:ind w:left="232" w:hanging="1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7C40417E">
      <w:numFmt w:val="bullet"/>
      <w:lvlText w:val="•"/>
      <w:lvlJc w:val="left"/>
      <w:pPr>
        <w:ind w:left="1234" w:hanging="152"/>
      </w:pPr>
      <w:rPr>
        <w:rFonts w:hint="default"/>
        <w:lang w:val="bg-BG" w:eastAsia="en-US" w:bidi="ar-SA"/>
      </w:rPr>
    </w:lvl>
    <w:lvl w:ilvl="2" w:tplc="F294AA7A">
      <w:numFmt w:val="bullet"/>
      <w:lvlText w:val="•"/>
      <w:lvlJc w:val="left"/>
      <w:pPr>
        <w:ind w:left="2229" w:hanging="152"/>
      </w:pPr>
      <w:rPr>
        <w:rFonts w:hint="default"/>
        <w:lang w:val="bg-BG" w:eastAsia="en-US" w:bidi="ar-SA"/>
      </w:rPr>
    </w:lvl>
    <w:lvl w:ilvl="3" w:tplc="79760A6A">
      <w:numFmt w:val="bullet"/>
      <w:lvlText w:val="•"/>
      <w:lvlJc w:val="left"/>
      <w:pPr>
        <w:ind w:left="3223" w:hanging="152"/>
      </w:pPr>
      <w:rPr>
        <w:rFonts w:hint="default"/>
        <w:lang w:val="bg-BG" w:eastAsia="en-US" w:bidi="ar-SA"/>
      </w:rPr>
    </w:lvl>
    <w:lvl w:ilvl="4" w:tplc="F6887B36">
      <w:numFmt w:val="bullet"/>
      <w:lvlText w:val="•"/>
      <w:lvlJc w:val="left"/>
      <w:pPr>
        <w:ind w:left="4218" w:hanging="152"/>
      </w:pPr>
      <w:rPr>
        <w:rFonts w:hint="default"/>
        <w:lang w:val="bg-BG" w:eastAsia="en-US" w:bidi="ar-SA"/>
      </w:rPr>
    </w:lvl>
    <w:lvl w:ilvl="5" w:tplc="34088B2A">
      <w:numFmt w:val="bullet"/>
      <w:lvlText w:val="•"/>
      <w:lvlJc w:val="left"/>
      <w:pPr>
        <w:ind w:left="5213" w:hanging="152"/>
      </w:pPr>
      <w:rPr>
        <w:rFonts w:hint="default"/>
        <w:lang w:val="bg-BG" w:eastAsia="en-US" w:bidi="ar-SA"/>
      </w:rPr>
    </w:lvl>
    <w:lvl w:ilvl="6" w:tplc="59F0DEA6">
      <w:numFmt w:val="bullet"/>
      <w:lvlText w:val="•"/>
      <w:lvlJc w:val="left"/>
      <w:pPr>
        <w:ind w:left="6207" w:hanging="152"/>
      </w:pPr>
      <w:rPr>
        <w:rFonts w:hint="default"/>
        <w:lang w:val="bg-BG" w:eastAsia="en-US" w:bidi="ar-SA"/>
      </w:rPr>
    </w:lvl>
    <w:lvl w:ilvl="7" w:tplc="0AE0904A">
      <w:numFmt w:val="bullet"/>
      <w:lvlText w:val="•"/>
      <w:lvlJc w:val="left"/>
      <w:pPr>
        <w:ind w:left="7202" w:hanging="152"/>
      </w:pPr>
      <w:rPr>
        <w:rFonts w:hint="default"/>
        <w:lang w:val="bg-BG" w:eastAsia="en-US" w:bidi="ar-SA"/>
      </w:rPr>
    </w:lvl>
    <w:lvl w:ilvl="8" w:tplc="04046DC6">
      <w:numFmt w:val="bullet"/>
      <w:lvlText w:val="•"/>
      <w:lvlJc w:val="left"/>
      <w:pPr>
        <w:ind w:left="8197" w:hanging="152"/>
      </w:pPr>
      <w:rPr>
        <w:rFonts w:hint="default"/>
        <w:lang w:val="bg-BG" w:eastAsia="en-US" w:bidi="ar-SA"/>
      </w:rPr>
    </w:lvl>
  </w:abstractNum>
  <w:abstractNum w:abstractNumId="22">
    <w:nsid w:val="40FD6DBC"/>
    <w:multiLevelType w:val="hybridMultilevel"/>
    <w:tmpl w:val="25489A60"/>
    <w:lvl w:ilvl="0" w:tplc="C464BF40">
      <w:numFmt w:val="bullet"/>
      <w:lvlText w:val=""/>
      <w:lvlJc w:val="left"/>
      <w:pPr>
        <w:ind w:left="232" w:hanging="286"/>
      </w:pPr>
      <w:rPr>
        <w:rFonts w:ascii="Wingdings" w:eastAsia="Wingdings" w:hAnsi="Wingdings" w:cs="Wingdings" w:hint="default"/>
        <w:w w:val="100"/>
        <w:sz w:val="24"/>
        <w:szCs w:val="24"/>
        <w:lang w:val="bg-BG" w:eastAsia="en-US" w:bidi="ar-SA"/>
      </w:rPr>
    </w:lvl>
    <w:lvl w:ilvl="1" w:tplc="AEF0D090">
      <w:numFmt w:val="bullet"/>
      <w:lvlText w:val="•"/>
      <w:lvlJc w:val="left"/>
      <w:pPr>
        <w:ind w:left="1234" w:hanging="286"/>
      </w:pPr>
      <w:rPr>
        <w:rFonts w:hint="default"/>
        <w:lang w:val="bg-BG" w:eastAsia="en-US" w:bidi="ar-SA"/>
      </w:rPr>
    </w:lvl>
    <w:lvl w:ilvl="2" w:tplc="A568F0FE">
      <w:numFmt w:val="bullet"/>
      <w:lvlText w:val="•"/>
      <w:lvlJc w:val="left"/>
      <w:pPr>
        <w:ind w:left="2229" w:hanging="286"/>
      </w:pPr>
      <w:rPr>
        <w:rFonts w:hint="default"/>
        <w:lang w:val="bg-BG" w:eastAsia="en-US" w:bidi="ar-SA"/>
      </w:rPr>
    </w:lvl>
    <w:lvl w:ilvl="3" w:tplc="E8689324">
      <w:numFmt w:val="bullet"/>
      <w:lvlText w:val="•"/>
      <w:lvlJc w:val="left"/>
      <w:pPr>
        <w:ind w:left="3223" w:hanging="286"/>
      </w:pPr>
      <w:rPr>
        <w:rFonts w:hint="default"/>
        <w:lang w:val="bg-BG" w:eastAsia="en-US" w:bidi="ar-SA"/>
      </w:rPr>
    </w:lvl>
    <w:lvl w:ilvl="4" w:tplc="3B908C9C">
      <w:numFmt w:val="bullet"/>
      <w:lvlText w:val="•"/>
      <w:lvlJc w:val="left"/>
      <w:pPr>
        <w:ind w:left="4218" w:hanging="286"/>
      </w:pPr>
      <w:rPr>
        <w:rFonts w:hint="default"/>
        <w:lang w:val="bg-BG" w:eastAsia="en-US" w:bidi="ar-SA"/>
      </w:rPr>
    </w:lvl>
    <w:lvl w:ilvl="5" w:tplc="D6F02D4C">
      <w:numFmt w:val="bullet"/>
      <w:lvlText w:val="•"/>
      <w:lvlJc w:val="left"/>
      <w:pPr>
        <w:ind w:left="5213" w:hanging="286"/>
      </w:pPr>
      <w:rPr>
        <w:rFonts w:hint="default"/>
        <w:lang w:val="bg-BG" w:eastAsia="en-US" w:bidi="ar-SA"/>
      </w:rPr>
    </w:lvl>
    <w:lvl w:ilvl="6" w:tplc="3724BD9C">
      <w:numFmt w:val="bullet"/>
      <w:lvlText w:val="•"/>
      <w:lvlJc w:val="left"/>
      <w:pPr>
        <w:ind w:left="6207" w:hanging="286"/>
      </w:pPr>
      <w:rPr>
        <w:rFonts w:hint="default"/>
        <w:lang w:val="bg-BG" w:eastAsia="en-US" w:bidi="ar-SA"/>
      </w:rPr>
    </w:lvl>
    <w:lvl w:ilvl="7" w:tplc="9E584010">
      <w:numFmt w:val="bullet"/>
      <w:lvlText w:val="•"/>
      <w:lvlJc w:val="left"/>
      <w:pPr>
        <w:ind w:left="7202" w:hanging="286"/>
      </w:pPr>
      <w:rPr>
        <w:rFonts w:hint="default"/>
        <w:lang w:val="bg-BG" w:eastAsia="en-US" w:bidi="ar-SA"/>
      </w:rPr>
    </w:lvl>
    <w:lvl w:ilvl="8" w:tplc="2EC81FEC">
      <w:numFmt w:val="bullet"/>
      <w:lvlText w:val="•"/>
      <w:lvlJc w:val="left"/>
      <w:pPr>
        <w:ind w:left="8197" w:hanging="286"/>
      </w:pPr>
      <w:rPr>
        <w:rFonts w:hint="default"/>
        <w:lang w:val="bg-BG" w:eastAsia="en-US" w:bidi="ar-SA"/>
      </w:rPr>
    </w:lvl>
  </w:abstractNum>
  <w:abstractNum w:abstractNumId="23">
    <w:nsid w:val="44FD69F7"/>
    <w:multiLevelType w:val="hybridMultilevel"/>
    <w:tmpl w:val="EDE60F7E"/>
    <w:lvl w:ilvl="0" w:tplc="DA661A3E">
      <w:start w:val="1"/>
      <w:numFmt w:val="decimal"/>
      <w:lvlText w:val="%1."/>
      <w:lvlJc w:val="left"/>
      <w:pPr>
        <w:ind w:left="232" w:hanging="240"/>
      </w:pPr>
      <w:rPr>
        <w:rFonts w:hint="default"/>
        <w:i/>
        <w:iCs/>
        <w:w w:val="100"/>
        <w:lang w:val="bg-BG" w:eastAsia="en-US" w:bidi="ar-SA"/>
      </w:rPr>
    </w:lvl>
    <w:lvl w:ilvl="1" w:tplc="3342E7C2">
      <w:numFmt w:val="bullet"/>
      <w:lvlText w:val="•"/>
      <w:lvlJc w:val="left"/>
      <w:pPr>
        <w:ind w:left="1234" w:hanging="240"/>
      </w:pPr>
      <w:rPr>
        <w:rFonts w:hint="default"/>
        <w:lang w:val="bg-BG" w:eastAsia="en-US" w:bidi="ar-SA"/>
      </w:rPr>
    </w:lvl>
    <w:lvl w:ilvl="2" w:tplc="C28AA684">
      <w:numFmt w:val="bullet"/>
      <w:lvlText w:val="•"/>
      <w:lvlJc w:val="left"/>
      <w:pPr>
        <w:ind w:left="2229" w:hanging="240"/>
      </w:pPr>
      <w:rPr>
        <w:rFonts w:hint="default"/>
        <w:lang w:val="bg-BG" w:eastAsia="en-US" w:bidi="ar-SA"/>
      </w:rPr>
    </w:lvl>
    <w:lvl w:ilvl="3" w:tplc="8580E860">
      <w:numFmt w:val="bullet"/>
      <w:lvlText w:val="•"/>
      <w:lvlJc w:val="left"/>
      <w:pPr>
        <w:ind w:left="3223" w:hanging="240"/>
      </w:pPr>
      <w:rPr>
        <w:rFonts w:hint="default"/>
        <w:lang w:val="bg-BG" w:eastAsia="en-US" w:bidi="ar-SA"/>
      </w:rPr>
    </w:lvl>
    <w:lvl w:ilvl="4" w:tplc="3586AFA2">
      <w:numFmt w:val="bullet"/>
      <w:lvlText w:val="•"/>
      <w:lvlJc w:val="left"/>
      <w:pPr>
        <w:ind w:left="4218" w:hanging="240"/>
      </w:pPr>
      <w:rPr>
        <w:rFonts w:hint="default"/>
        <w:lang w:val="bg-BG" w:eastAsia="en-US" w:bidi="ar-SA"/>
      </w:rPr>
    </w:lvl>
    <w:lvl w:ilvl="5" w:tplc="4678B63E">
      <w:numFmt w:val="bullet"/>
      <w:lvlText w:val="•"/>
      <w:lvlJc w:val="left"/>
      <w:pPr>
        <w:ind w:left="5213" w:hanging="240"/>
      </w:pPr>
      <w:rPr>
        <w:rFonts w:hint="default"/>
        <w:lang w:val="bg-BG" w:eastAsia="en-US" w:bidi="ar-SA"/>
      </w:rPr>
    </w:lvl>
    <w:lvl w:ilvl="6" w:tplc="FD624272">
      <w:numFmt w:val="bullet"/>
      <w:lvlText w:val="•"/>
      <w:lvlJc w:val="left"/>
      <w:pPr>
        <w:ind w:left="6207" w:hanging="240"/>
      </w:pPr>
      <w:rPr>
        <w:rFonts w:hint="default"/>
        <w:lang w:val="bg-BG" w:eastAsia="en-US" w:bidi="ar-SA"/>
      </w:rPr>
    </w:lvl>
    <w:lvl w:ilvl="7" w:tplc="5B88CCA6">
      <w:numFmt w:val="bullet"/>
      <w:lvlText w:val="•"/>
      <w:lvlJc w:val="left"/>
      <w:pPr>
        <w:ind w:left="7202" w:hanging="240"/>
      </w:pPr>
      <w:rPr>
        <w:rFonts w:hint="default"/>
        <w:lang w:val="bg-BG" w:eastAsia="en-US" w:bidi="ar-SA"/>
      </w:rPr>
    </w:lvl>
    <w:lvl w:ilvl="8" w:tplc="9DCE6BA0">
      <w:numFmt w:val="bullet"/>
      <w:lvlText w:val="•"/>
      <w:lvlJc w:val="left"/>
      <w:pPr>
        <w:ind w:left="8197" w:hanging="240"/>
      </w:pPr>
      <w:rPr>
        <w:rFonts w:hint="default"/>
        <w:lang w:val="bg-BG" w:eastAsia="en-US" w:bidi="ar-SA"/>
      </w:rPr>
    </w:lvl>
  </w:abstractNum>
  <w:abstractNum w:abstractNumId="24">
    <w:nsid w:val="47292FC8"/>
    <w:multiLevelType w:val="hybridMultilevel"/>
    <w:tmpl w:val="74660122"/>
    <w:lvl w:ilvl="0" w:tplc="D44609C2">
      <w:numFmt w:val="bullet"/>
      <w:lvlText w:val="-"/>
      <w:lvlJc w:val="left"/>
      <w:pPr>
        <w:ind w:left="232" w:hanging="142"/>
      </w:pPr>
      <w:rPr>
        <w:rFonts w:ascii="Calibri" w:eastAsia="Calibri" w:hAnsi="Calibri" w:cs="Calibri" w:hint="default"/>
        <w:w w:val="100"/>
        <w:sz w:val="24"/>
        <w:szCs w:val="24"/>
        <w:lang w:val="bg-BG" w:eastAsia="en-US" w:bidi="ar-SA"/>
      </w:rPr>
    </w:lvl>
    <w:lvl w:ilvl="1" w:tplc="D580173A">
      <w:numFmt w:val="bullet"/>
      <w:lvlText w:val="•"/>
      <w:lvlJc w:val="left"/>
      <w:pPr>
        <w:ind w:left="1234" w:hanging="142"/>
      </w:pPr>
      <w:rPr>
        <w:rFonts w:hint="default"/>
        <w:lang w:val="bg-BG" w:eastAsia="en-US" w:bidi="ar-SA"/>
      </w:rPr>
    </w:lvl>
    <w:lvl w:ilvl="2" w:tplc="5FFE158C">
      <w:numFmt w:val="bullet"/>
      <w:lvlText w:val="•"/>
      <w:lvlJc w:val="left"/>
      <w:pPr>
        <w:ind w:left="2229" w:hanging="142"/>
      </w:pPr>
      <w:rPr>
        <w:rFonts w:hint="default"/>
        <w:lang w:val="bg-BG" w:eastAsia="en-US" w:bidi="ar-SA"/>
      </w:rPr>
    </w:lvl>
    <w:lvl w:ilvl="3" w:tplc="03D8AE5C">
      <w:numFmt w:val="bullet"/>
      <w:lvlText w:val="•"/>
      <w:lvlJc w:val="left"/>
      <w:pPr>
        <w:ind w:left="3223" w:hanging="142"/>
      </w:pPr>
      <w:rPr>
        <w:rFonts w:hint="default"/>
        <w:lang w:val="bg-BG" w:eastAsia="en-US" w:bidi="ar-SA"/>
      </w:rPr>
    </w:lvl>
    <w:lvl w:ilvl="4" w:tplc="6AD61546">
      <w:numFmt w:val="bullet"/>
      <w:lvlText w:val="•"/>
      <w:lvlJc w:val="left"/>
      <w:pPr>
        <w:ind w:left="4218" w:hanging="142"/>
      </w:pPr>
      <w:rPr>
        <w:rFonts w:hint="default"/>
        <w:lang w:val="bg-BG" w:eastAsia="en-US" w:bidi="ar-SA"/>
      </w:rPr>
    </w:lvl>
    <w:lvl w:ilvl="5" w:tplc="63040DB0">
      <w:numFmt w:val="bullet"/>
      <w:lvlText w:val="•"/>
      <w:lvlJc w:val="left"/>
      <w:pPr>
        <w:ind w:left="5213" w:hanging="142"/>
      </w:pPr>
      <w:rPr>
        <w:rFonts w:hint="default"/>
        <w:lang w:val="bg-BG" w:eastAsia="en-US" w:bidi="ar-SA"/>
      </w:rPr>
    </w:lvl>
    <w:lvl w:ilvl="6" w:tplc="638C6856">
      <w:numFmt w:val="bullet"/>
      <w:lvlText w:val="•"/>
      <w:lvlJc w:val="left"/>
      <w:pPr>
        <w:ind w:left="6207" w:hanging="142"/>
      </w:pPr>
      <w:rPr>
        <w:rFonts w:hint="default"/>
        <w:lang w:val="bg-BG" w:eastAsia="en-US" w:bidi="ar-SA"/>
      </w:rPr>
    </w:lvl>
    <w:lvl w:ilvl="7" w:tplc="021AEC84">
      <w:numFmt w:val="bullet"/>
      <w:lvlText w:val="•"/>
      <w:lvlJc w:val="left"/>
      <w:pPr>
        <w:ind w:left="7202" w:hanging="142"/>
      </w:pPr>
      <w:rPr>
        <w:rFonts w:hint="default"/>
        <w:lang w:val="bg-BG" w:eastAsia="en-US" w:bidi="ar-SA"/>
      </w:rPr>
    </w:lvl>
    <w:lvl w:ilvl="8" w:tplc="4022B84A">
      <w:numFmt w:val="bullet"/>
      <w:lvlText w:val="•"/>
      <w:lvlJc w:val="left"/>
      <w:pPr>
        <w:ind w:left="8197" w:hanging="142"/>
      </w:pPr>
      <w:rPr>
        <w:rFonts w:hint="default"/>
        <w:lang w:val="bg-BG" w:eastAsia="en-US" w:bidi="ar-SA"/>
      </w:rPr>
    </w:lvl>
  </w:abstractNum>
  <w:abstractNum w:abstractNumId="25">
    <w:nsid w:val="473336FF"/>
    <w:multiLevelType w:val="multilevel"/>
    <w:tmpl w:val="CD16747E"/>
    <w:lvl w:ilvl="0">
      <w:start w:val="1"/>
      <w:numFmt w:val="decimal"/>
      <w:lvlText w:val="%1."/>
      <w:lvlJc w:val="left"/>
      <w:pPr>
        <w:ind w:left="516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720" w:hanging="48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2">
      <w:numFmt w:val="bullet"/>
      <w:lvlText w:val="•"/>
      <w:lvlJc w:val="left"/>
      <w:pPr>
        <w:ind w:left="720" w:hanging="488"/>
      </w:pPr>
      <w:rPr>
        <w:rFonts w:hint="default"/>
        <w:lang w:val="bg-BG" w:eastAsia="en-US" w:bidi="ar-SA"/>
      </w:rPr>
    </w:lvl>
    <w:lvl w:ilvl="3">
      <w:numFmt w:val="bullet"/>
      <w:lvlText w:val="•"/>
      <w:lvlJc w:val="left"/>
      <w:pPr>
        <w:ind w:left="1903" w:hanging="488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086" w:hanging="488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269" w:hanging="488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453" w:hanging="488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636" w:hanging="488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7819" w:hanging="488"/>
      </w:pPr>
      <w:rPr>
        <w:rFonts w:hint="default"/>
        <w:lang w:val="bg-BG" w:eastAsia="en-US" w:bidi="ar-SA"/>
      </w:rPr>
    </w:lvl>
  </w:abstractNum>
  <w:abstractNum w:abstractNumId="26">
    <w:nsid w:val="4DCE1333"/>
    <w:multiLevelType w:val="multilevel"/>
    <w:tmpl w:val="814EEE60"/>
    <w:lvl w:ilvl="0">
      <w:start w:val="2"/>
      <w:numFmt w:val="decimal"/>
      <w:lvlText w:val="%1."/>
      <w:lvlJc w:val="left"/>
      <w:pPr>
        <w:ind w:left="1039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232" w:hanging="528"/>
      </w:pPr>
      <w:rPr>
        <w:rFonts w:hint="default"/>
        <w:b/>
        <w:bCs/>
        <w:w w:val="100"/>
        <w:u w:val="thick" w:color="000000"/>
        <w:lang w:val="bg-BG" w:eastAsia="en-US" w:bidi="ar-SA"/>
      </w:rPr>
    </w:lvl>
    <w:lvl w:ilvl="2">
      <w:start w:val="1"/>
      <w:numFmt w:val="decimal"/>
      <w:lvlText w:val="%1.%2.%3."/>
      <w:lvlJc w:val="left"/>
      <w:pPr>
        <w:ind w:left="232" w:hanging="60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3072" w:hanging="603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4088" w:hanging="603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5105" w:hanging="603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6121" w:hanging="603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7137" w:hanging="603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153" w:hanging="603"/>
      </w:pPr>
      <w:rPr>
        <w:rFonts w:hint="default"/>
        <w:lang w:val="bg-BG" w:eastAsia="en-US" w:bidi="ar-SA"/>
      </w:rPr>
    </w:lvl>
  </w:abstractNum>
  <w:abstractNum w:abstractNumId="27">
    <w:nsid w:val="52E72BCF"/>
    <w:multiLevelType w:val="hybridMultilevel"/>
    <w:tmpl w:val="9D927300"/>
    <w:lvl w:ilvl="0" w:tplc="882A331A">
      <w:start w:val="8"/>
      <w:numFmt w:val="decimal"/>
      <w:lvlText w:val="%1."/>
      <w:lvlJc w:val="left"/>
      <w:pPr>
        <w:ind w:left="232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D6A89F62">
      <w:numFmt w:val="bullet"/>
      <w:lvlText w:val="•"/>
      <w:lvlJc w:val="left"/>
      <w:pPr>
        <w:ind w:left="1234" w:hanging="243"/>
      </w:pPr>
      <w:rPr>
        <w:rFonts w:hint="default"/>
        <w:lang w:val="bg-BG" w:eastAsia="en-US" w:bidi="ar-SA"/>
      </w:rPr>
    </w:lvl>
    <w:lvl w:ilvl="2" w:tplc="12E08C36">
      <w:numFmt w:val="bullet"/>
      <w:lvlText w:val="•"/>
      <w:lvlJc w:val="left"/>
      <w:pPr>
        <w:ind w:left="2229" w:hanging="243"/>
      </w:pPr>
      <w:rPr>
        <w:rFonts w:hint="default"/>
        <w:lang w:val="bg-BG" w:eastAsia="en-US" w:bidi="ar-SA"/>
      </w:rPr>
    </w:lvl>
    <w:lvl w:ilvl="3" w:tplc="9DF42362">
      <w:numFmt w:val="bullet"/>
      <w:lvlText w:val="•"/>
      <w:lvlJc w:val="left"/>
      <w:pPr>
        <w:ind w:left="3223" w:hanging="243"/>
      </w:pPr>
      <w:rPr>
        <w:rFonts w:hint="default"/>
        <w:lang w:val="bg-BG" w:eastAsia="en-US" w:bidi="ar-SA"/>
      </w:rPr>
    </w:lvl>
    <w:lvl w:ilvl="4" w:tplc="CC7E7972">
      <w:numFmt w:val="bullet"/>
      <w:lvlText w:val="•"/>
      <w:lvlJc w:val="left"/>
      <w:pPr>
        <w:ind w:left="4218" w:hanging="243"/>
      </w:pPr>
      <w:rPr>
        <w:rFonts w:hint="default"/>
        <w:lang w:val="bg-BG" w:eastAsia="en-US" w:bidi="ar-SA"/>
      </w:rPr>
    </w:lvl>
    <w:lvl w:ilvl="5" w:tplc="978A2258">
      <w:numFmt w:val="bullet"/>
      <w:lvlText w:val="•"/>
      <w:lvlJc w:val="left"/>
      <w:pPr>
        <w:ind w:left="5213" w:hanging="243"/>
      </w:pPr>
      <w:rPr>
        <w:rFonts w:hint="default"/>
        <w:lang w:val="bg-BG" w:eastAsia="en-US" w:bidi="ar-SA"/>
      </w:rPr>
    </w:lvl>
    <w:lvl w:ilvl="6" w:tplc="D4E4DB48">
      <w:numFmt w:val="bullet"/>
      <w:lvlText w:val="•"/>
      <w:lvlJc w:val="left"/>
      <w:pPr>
        <w:ind w:left="6207" w:hanging="243"/>
      </w:pPr>
      <w:rPr>
        <w:rFonts w:hint="default"/>
        <w:lang w:val="bg-BG" w:eastAsia="en-US" w:bidi="ar-SA"/>
      </w:rPr>
    </w:lvl>
    <w:lvl w:ilvl="7" w:tplc="0F98A9AE">
      <w:numFmt w:val="bullet"/>
      <w:lvlText w:val="•"/>
      <w:lvlJc w:val="left"/>
      <w:pPr>
        <w:ind w:left="7202" w:hanging="243"/>
      </w:pPr>
      <w:rPr>
        <w:rFonts w:hint="default"/>
        <w:lang w:val="bg-BG" w:eastAsia="en-US" w:bidi="ar-SA"/>
      </w:rPr>
    </w:lvl>
    <w:lvl w:ilvl="8" w:tplc="2CB8D904">
      <w:numFmt w:val="bullet"/>
      <w:lvlText w:val="•"/>
      <w:lvlJc w:val="left"/>
      <w:pPr>
        <w:ind w:left="8197" w:hanging="243"/>
      </w:pPr>
      <w:rPr>
        <w:rFonts w:hint="default"/>
        <w:lang w:val="bg-BG" w:eastAsia="en-US" w:bidi="ar-SA"/>
      </w:rPr>
    </w:lvl>
  </w:abstractNum>
  <w:abstractNum w:abstractNumId="28">
    <w:nsid w:val="532443DE"/>
    <w:multiLevelType w:val="multilevel"/>
    <w:tmpl w:val="637ACD00"/>
    <w:lvl w:ilvl="0">
      <w:start w:val="4"/>
      <w:numFmt w:val="decimal"/>
      <w:lvlText w:val="%1"/>
      <w:lvlJc w:val="left"/>
      <w:pPr>
        <w:ind w:left="232" w:hanging="622"/>
      </w:pPr>
      <w:rPr>
        <w:rFonts w:hint="default"/>
        <w:lang w:val="bg-BG" w:eastAsia="en-US" w:bidi="ar-SA"/>
      </w:rPr>
    </w:lvl>
    <w:lvl w:ilvl="1">
      <w:start w:val="2"/>
      <w:numFmt w:val="decimal"/>
      <w:lvlText w:val="%1.%2."/>
      <w:lvlJc w:val="left"/>
      <w:pPr>
        <w:ind w:left="232" w:hanging="62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2">
      <w:numFmt w:val="bullet"/>
      <w:lvlText w:val="•"/>
      <w:lvlJc w:val="left"/>
      <w:pPr>
        <w:ind w:left="2229" w:hanging="622"/>
      </w:pPr>
      <w:rPr>
        <w:rFonts w:hint="default"/>
        <w:lang w:val="bg-BG" w:eastAsia="en-US" w:bidi="ar-SA"/>
      </w:rPr>
    </w:lvl>
    <w:lvl w:ilvl="3">
      <w:numFmt w:val="bullet"/>
      <w:lvlText w:val="•"/>
      <w:lvlJc w:val="left"/>
      <w:pPr>
        <w:ind w:left="3223" w:hanging="622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4218" w:hanging="622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5213" w:hanging="622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6207" w:hanging="622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7202" w:hanging="622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197" w:hanging="622"/>
      </w:pPr>
      <w:rPr>
        <w:rFonts w:hint="default"/>
        <w:lang w:val="bg-BG" w:eastAsia="en-US" w:bidi="ar-SA"/>
      </w:rPr>
    </w:lvl>
  </w:abstractNum>
  <w:abstractNum w:abstractNumId="29">
    <w:nsid w:val="5AE1461C"/>
    <w:multiLevelType w:val="multilevel"/>
    <w:tmpl w:val="1AAE0ABC"/>
    <w:lvl w:ilvl="0">
      <w:start w:val="1"/>
      <w:numFmt w:val="decimal"/>
      <w:lvlText w:val="%1."/>
      <w:lvlJc w:val="left"/>
      <w:pPr>
        <w:ind w:left="413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bg-BG" w:eastAsia="en-US" w:bidi="ar-SA"/>
      </w:rPr>
    </w:lvl>
    <w:lvl w:ilvl="1">
      <w:start w:val="1"/>
      <w:numFmt w:val="decimal"/>
      <w:lvlText w:val="%2."/>
      <w:lvlJc w:val="left"/>
      <w:pPr>
        <w:ind w:left="232" w:hanging="317"/>
        <w:jc w:val="right"/>
      </w:pPr>
      <w:rPr>
        <w:rFonts w:hint="default"/>
        <w:w w:val="100"/>
        <w:lang w:val="bg-BG" w:eastAsia="en-US" w:bidi="ar-SA"/>
      </w:rPr>
    </w:lvl>
    <w:lvl w:ilvl="2">
      <w:start w:val="1"/>
      <w:numFmt w:val="decimal"/>
      <w:lvlText w:val="%2.%3."/>
      <w:lvlJc w:val="left"/>
      <w:pPr>
        <w:ind w:left="1133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2270" w:hanging="420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401" w:hanging="420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532" w:hanging="420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663" w:hanging="420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794" w:hanging="420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7924" w:hanging="420"/>
      </w:pPr>
      <w:rPr>
        <w:rFonts w:hint="default"/>
        <w:lang w:val="bg-BG" w:eastAsia="en-US" w:bidi="ar-SA"/>
      </w:rPr>
    </w:lvl>
  </w:abstractNum>
  <w:abstractNum w:abstractNumId="30">
    <w:nsid w:val="5E925F58"/>
    <w:multiLevelType w:val="multilevel"/>
    <w:tmpl w:val="3D9AB4D6"/>
    <w:lvl w:ilvl="0">
      <w:start w:val="1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>
      <w:start w:val="1"/>
      <w:numFmt w:val="decimal"/>
      <w:lvlText w:val="%2."/>
      <w:lvlJc w:val="left"/>
      <w:pPr>
        <w:ind w:left="232" w:hanging="3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>
      <w:start w:val="1"/>
      <w:numFmt w:val="decimal"/>
      <w:lvlText w:val="%2.%3."/>
      <w:lvlJc w:val="left"/>
      <w:pPr>
        <w:ind w:left="232" w:hanging="4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2340" w:hanging="442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461" w:hanging="442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582" w:hanging="442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703" w:hanging="442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824" w:hanging="442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7944" w:hanging="442"/>
      </w:pPr>
      <w:rPr>
        <w:rFonts w:hint="default"/>
        <w:lang w:val="bg-BG" w:eastAsia="en-US" w:bidi="ar-SA"/>
      </w:rPr>
    </w:lvl>
  </w:abstractNum>
  <w:abstractNum w:abstractNumId="31">
    <w:nsid w:val="686659CB"/>
    <w:multiLevelType w:val="hybridMultilevel"/>
    <w:tmpl w:val="003C7FA6"/>
    <w:lvl w:ilvl="0" w:tplc="AAE46104">
      <w:start w:val="1"/>
      <w:numFmt w:val="decimal"/>
      <w:lvlText w:val="%1."/>
      <w:lvlJc w:val="left"/>
      <w:pPr>
        <w:ind w:left="232" w:hanging="36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bg-BG" w:eastAsia="en-US" w:bidi="ar-SA"/>
      </w:rPr>
    </w:lvl>
    <w:lvl w:ilvl="1" w:tplc="60202E4C">
      <w:numFmt w:val="bullet"/>
      <w:lvlText w:val="•"/>
      <w:lvlJc w:val="left"/>
      <w:pPr>
        <w:ind w:left="1234" w:hanging="365"/>
      </w:pPr>
      <w:rPr>
        <w:rFonts w:hint="default"/>
        <w:lang w:val="bg-BG" w:eastAsia="en-US" w:bidi="ar-SA"/>
      </w:rPr>
    </w:lvl>
    <w:lvl w:ilvl="2" w:tplc="6638FEDA">
      <w:numFmt w:val="bullet"/>
      <w:lvlText w:val="•"/>
      <w:lvlJc w:val="left"/>
      <w:pPr>
        <w:ind w:left="2229" w:hanging="365"/>
      </w:pPr>
      <w:rPr>
        <w:rFonts w:hint="default"/>
        <w:lang w:val="bg-BG" w:eastAsia="en-US" w:bidi="ar-SA"/>
      </w:rPr>
    </w:lvl>
    <w:lvl w:ilvl="3" w:tplc="83782AFA">
      <w:numFmt w:val="bullet"/>
      <w:lvlText w:val="•"/>
      <w:lvlJc w:val="left"/>
      <w:pPr>
        <w:ind w:left="3223" w:hanging="365"/>
      </w:pPr>
      <w:rPr>
        <w:rFonts w:hint="default"/>
        <w:lang w:val="bg-BG" w:eastAsia="en-US" w:bidi="ar-SA"/>
      </w:rPr>
    </w:lvl>
    <w:lvl w:ilvl="4" w:tplc="3A6CBBDC">
      <w:numFmt w:val="bullet"/>
      <w:lvlText w:val="•"/>
      <w:lvlJc w:val="left"/>
      <w:pPr>
        <w:ind w:left="4218" w:hanging="365"/>
      </w:pPr>
      <w:rPr>
        <w:rFonts w:hint="default"/>
        <w:lang w:val="bg-BG" w:eastAsia="en-US" w:bidi="ar-SA"/>
      </w:rPr>
    </w:lvl>
    <w:lvl w:ilvl="5" w:tplc="9DB80C78">
      <w:numFmt w:val="bullet"/>
      <w:lvlText w:val="•"/>
      <w:lvlJc w:val="left"/>
      <w:pPr>
        <w:ind w:left="5213" w:hanging="365"/>
      </w:pPr>
      <w:rPr>
        <w:rFonts w:hint="default"/>
        <w:lang w:val="bg-BG" w:eastAsia="en-US" w:bidi="ar-SA"/>
      </w:rPr>
    </w:lvl>
    <w:lvl w:ilvl="6" w:tplc="A894BE7E">
      <w:numFmt w:val="bullet"/>
      <w:lvlText w:val="•"/>
      <w:lvlJc w:val="left"/>
      <w:pPr>
        <w:ind w:left="6207" w:hanging="365"/>
      </w:pPr>
      <w:rPr>
        <w:rFonts w:hint="default"/>
        <w:lang w:val="bg-BG" w:eastAsia="en-US" w:bidi="ar-SA"/>
      </w:rPr>
    </w:lvl>
    <w:lvl w:ilvl="7" w:tplc="A288AB36">
      <w:numFmt w:val="bullet"/>
      <w:lvlText w:val="•"/>
      <w:lvlJc w:val="left"/>
      <w:pPr>
        <w:ind w:left="7202" w:hanging="365"/>
      </w:pPr>
      <w:rPr>
        <w:rFonts w:hint="default"/>
        <w:lang w:val="bg-BG" w:eastAsia="en-US" w:bidi="ar-SA"/>
      </w:rPr>
    </w:lvl>
    <w:lvl w:ilvl="8" w:tplc="A9441C4E">
      <w:numFmt w:val="bullet"/>
      <w:lvlText w:val="•"/>
      <w:lvlJc w:val="left"/>
      <w:pPr>
        <w:ind w:left="8197" w:hanging="365"/>
      </w:pPr>
      <w:rPr>
        <w:rFonts w:hint="default"/>
        <w:lang w:val="bg-BG" w:eastAsia="en-US" w:bidi="ar-SA"/>
      </w:rPr>
    </w:lvl>
  </w:abstractNum>
  <w:abstractNum w:abstractNumId="32">
    <w:nsid w:val="695D70C3"/>
    <w:multiLevelType w:val="hybridMultilevel"/>
    <w:tmpl w:val="5376506A"/>
    <w:lvl w:ilvl="0" w:tplc="60BA14C8">
      <w:start w:val="1"/>
      <w:numFmt w:val="decimal"/>
      <w:lvlText w:val="%1"/>
      <w:lvlJc w:val="left"/>
      <w:pPr>
        <w:ind w:left="28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326AB74">
      <w:numFmt w:val="bullet"/>
      <w:lvlText w:val="•"/>
      <w:lvlJc w:val="left"/>
      <w:pPr>
        <w:ind w:left="957" w:hanging="180"/>
      </w:pPr>
      <w:rPr>
        <w:rFonts w:hint="default"/>
        <w:lang w:val="bg-BG" w:eastAsia="en-US" w:bidi="ar-SA"/>
      </w:rPr>
    </w:lvl>
    <w:lvl w:ilvl="2" w:tplc="1E9EFC48">
      <w:numFmt w:val="bullet"/>
      <w:lvlText w:val="•"/>
      <w:lvlJc w:val="left"/>
      <w:pPr>
        <w:ind w:left="1634" w:hanging="180"/>
      </w:pPr>
      <w:rPr>
        <w:rFonts w:hint="default"/>
        <w:lang w:val="bg-BG" w:eastAsia="en-US" w:bidi="ar-SA"/>
      </w:rPr>
    </w:lvl>
    <w:lvl w:ilvl="3" w:tplc="10A0201C">
      <w:numFmt w:val="bullet"/>
      <w:lvlText w:val="•"/>
      <w:lvlJc w:val="left"/>
      <w:pPr>
        <w:ind w:left="2311" w:hanging="180"/>
      </w:pPr>
      <w:rPr>
        <w:rFonts w:hint="default"/>
        <w:lang w:val="bg-BG" w:eastAsia="en-US" w:bidi="ar-SA"/>
      </w:rPr>
    </w:lvl>
    <w:lvl w:ilvl="4" w:tplc="406CF6DE">
      <w:numFmt w:val="bullet"/>
      <w:lvlText w:val="•"/>
      <w:lvlJc w:val="left"/>
      <w:pPr>
        <w:ind w:left="2988" w:hanging="180"/>
      </w:pPr>
      <w:rPr>
        <w:rFonts w:hint="default"/>
        <w:lang w:val="bg-BG" w:eastAsia="en-US" w:bidi="ar-SA"/>
      </w:rPr>
    </w:lvl>
    <w:lvl w:ilvl="5" w:tplc="32ECD878">
      <w:numFmt w:val="bullet"/>
      <w:lvlText w:val="•"/>
      <w:lvlJc w:val="left"/>
      <w:pPr>
        <w:ind w:left="3665" w:hanging="180"/>
      </w:pPr>
      <w:rPr>
        <w:rFonts w:hint="default"/>
        <w:lang w:val="bg-BG" w:eastAsia="en-US" w:bidi="ar-SA"/>
      </w:rPr>
    </w:lvl>
    <w:lvl w:ilvl="6" w:tplc="18FE0D0A">
      <w:numFmt w:val="bullet"/>
      <w:lvlText w:val="•"/>
      <w:lvlJc w:val="left"/>
      <w:pPr>
        <w:ind w:left="4342" w:hanging="180"/>
      </w:pPr>
      <w:rPr>
        <w:rFonts w:hint="default"/>
        <w:lang w:val="bg-BG" w:eastAsia="en-US" w:bidi="ar-SA"/>
      </w:rPr>
    </w:lvl>
    <w:lvl w:ilvl="7" w:tplc="8BD4B4D0">
      <w:numFmt w:val="bullet"/>
      <w:lvlText w:val="•"/>
      <w:lvlJc w:val="left"/>
      <w:pPr>
        <w:ind w:left="5019" w:hanging="180"/>
      </w:pPr>
      <w:rPr>
        <w:rFonts w:hint="default"/>
        <w:lang w:val="bg-BG" w:eastAsia="en-US" w:bidi="ar-SA"/>
      </w:rPr>
    </w:lvl>
    <w:lvl w:ilvl="8" w:tplc="03E0E31E">
      <w:numFmt w:val="bullet"/>
      <w:lvlText w:val="•"/>
      <w:lvlJc w:val="left"/>
      <w:pPr>
        <w:ind w:left="5696" w:hanging="180"/>
      </w:pPr>
      <w:rPr>
        <w:rFonts w:hint="default"/>
        <w:lang w:val="bg-BG" w:eastAsia="en-US" w:bidi="ar-SA"/>
      </w:rPr>
    </w:lvl>
  </w:abstractNum>
  <w:abstractNum w:abstractNumId="33">
    <w:nsid w:val="6A5916BA"/>
    <w:multiLevelType w:val="hybridMultilevel"/>
    <w:tmpl w:val="310865BE"/>
    <w:lvl w:ilvl="0" w:tplc="92EE1B8C">
      <w:start w:val="4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4BC8A0E4">
      <w:start w:val="1"/>
      <w:numFmt w:val="decimal"/>
      <w:lvlText w:val="%2."/>
      <w:lvlJc w:val="left"/>
      <w:pPr>
        <w:ind w:left="232" w:hanging="2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D1B49B90">
      <w:numFmt w:val="bullet"/>
      <w:lvlText w:val="•"/>
      <w:lvlJc w:val="left"/>
      <w:pPr>
        <w:ind w:left="1558" w:hanging="267"/>
      </w:pPr>
      <w:rPr>
        <w:rFonts w:hint="default"/>
        <w:lang w:val="bg-BG" w:eastAsia="en-US" w:bidi="ar-SA"/>
      </w:rPr>
    </w:lvl>
    <w:lvl w:ilvl="3" w:tplc="57D63AAA">
      <w:numFmt w:val="bullet"/>
      <w:lvlText w:val="•"/>
      <w:lvlJc w:val="left"/>
      <w:pPr>
        <w:ind w:left="2636" w:hanging="267"/>
      </w:pPr>
      <w:rPr>
        <w:rFonts w:hint="default"/>
        <w:lang w:val="bg-BG" w:eastAsia="en-US" w:bidi="ar-SA"/>
      </w:rPr>
    </w:lvl>
    <w:lvl w:ilvl="4" w:tplc="FFF86718">
      <w:numFmt w:val="bullet"/>
      <w:lvlText w:val="•"/>
      <w:lvlJc w:val="left"/>
      <w:pPr>
        <w:ind w:left="3715" w:hanging="267"/>
      </w:pPr>
      <w:rPr>
        <w:rFonts w:hint="default"/>
        <w:lang w:val="bg-BG" w:eastAsia="en-US" w:bidi="ar-SA"/>
      </w:rPr>
    </w:lvl>
    <w:lvl w:ilvl="5" w:tplc="9FAE475A">
      <w:numFmt w:val="bullet"/>
      <w:lvlText w:val="•"/>
      <w:lvlJc w:val="left"/>
      <w:pPr>
        <w:ind w:left="4793" w:hanging="267"/>
      </w:pPr>
      <w:rPr>
        <w:rFonts w:hint="default"/>
        <w:lang w:val="bg-BG" w:eastAsia="en-US" w:bidi="ar-SA"/>
      </w:rPr>
    </w:lvl>
    <w:lvl w:ilvl="6" w:tplc="CB1A461E">
      <w:numFmt w:val="bullet"/>
      <w:lvlText w:val="•"/>
      <w:lvlJc w:val="left"/>
      <w:pPr>
        <w:ind w:left="5872" w:hanging="267"/>
      </w:pPr>
      <w:rPr>
        <w:rFonts w:hint="default"/>
        <w:lang w:val="bg-BG" w:eastAsia="en-US" w:bidi="ar-SA"/>
      </w:rPr>
    </w:lvl>
    <w:lvl w:ilvl="7" w:tplc="47005D0A">
      <w:numFmt w:val="bullet"/>
      <w:lvlText w:val="•"/>
      <w:lvlJc w:val="left"/>
      <w:pPr>
        <w:ind w:left="6950" w:hanging="267"/>
      </w:pPr>
      <w:rPr>
        <w:rFonts w:hint="default"/>
        <w:lang w:val="bg-BG" w:eastAsia="en-US" w:bidi="ar-SA"/>
      </w:rPr>
    </w:lvl>
    <w:lvl w:ilvl="8" w:tplc="C4684582">
      <w:numFmt w:val="bullet"/>
      <w:lvlText w:val="•"/>
      <w:lvlJc w:val="left"/>
      <w:pPr>
        <w:ind w:left="8029" w:hanging="267"/>
      </w:pPr>
      <w:rPr>
        <w:rFonts w:hint="default"/>
        <w:lang w:val="bg-BG" w:eastAsia="en-US" w:bidi="ar-SA"/>
      </w:rPr>
    </w:lvl>
  </w:abstractNum>
  <w:abstractNum w:abstractNumId="34">
    <w:nsid w:val="6A643C79"/>
    <w:multiLevelType w:val="hybridMultilevel"/>
    <w:tmpl w:val="759C53A6"/>
    <w:lvl w:ilvl="0" w:tplc="6F78CE3A">
      <w:start w:val="1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02A82EEA">
      <w:start w:val="1"/>
      <w:numFmt w:val="decimal"/>
      <w:lvlText w:val="%2."/>
      <w:lvlJc w:val="left"/>
      <w:pPr>
        <w:ind w:left="232" w:hanging="255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5062126A">
      <w:numFmt w:val="bullet"/>
      <w:lvlText w:val="•"/>
      <w:lvlJc w:val="left"/>
      <w:pPr>
        <w:ind w:left="1558" w:hanging="255"/>
      </w:pPr>
      <w:rPr>
        <w:rFonts w:hint="default"/>
        <w:lang w:val="bg-BG" w:eastAsia="en-US" w:bidi="ar-SA"/>
      </w:rPr>
    </w:lvl>
    <w:lvl w:ilvl="3" w:tplc="B600B0A4">
      <w:numFmt w:val="bullet"/>
      <w:lvlText w:val="•"/>
      <w:lvlJc w:val="left"/>
      <w:pPr>
        <w:ind w:left="2636" w:hanging="255"/>
      </w:pPr>
      <w:rPr>
        <w:rFonts w:hint="default"/>
        <w:lang w:val="bg-BG" w:eastAsia="en-US" w:bidi="ar-SA"/>
      </w:rPr>
    </w:lvl>
    <w:lvl w:ilvl="4" w:tplc="0A18A6AC">
      <w:numFmt w:val="bullet"/>
      <w:lvlText w:val="•"/>
      <w:lvlJc w:val="left"/>
      <w:pPr>
        <w:ind w:left="3715" w:hanging="255"/>
      </w:pPr>
      <w:rPr>
        <w:rFonts w:hint="default"/>
        <w:lang w:val="bg-BG" w:eastAsia="en-US" w:bidi="ar-SA"/>
      </w:rPr>
    </w:lvl>
    <w:lvl w:ilvl="5" w:tplc="8C4CCA02">
      <w:numFmt w:val="bullet"/>
      <w:lvlText w:val="•"/>
      <w:lvlJc w:val="left"/>
      <w:pPr>
        <w:ind w:left="4793" w:hanging="255"/>
      </w:pPr>
      <w:rPr>
        <w:rFonts w:hint="default"/>
        <w:lang w:val="bg-BG" w:eastAsia="en-US" w:bidi="ar-SA"/>
      </w:rPr>
    </w:lvl>
    <w:lvl w:ilvl="6" w:tplc="4454CB6A">
      <w:numFmt w:val="bullet"/>
      <w:lvlText w:val="•"/>
      <w:lvlJc w:val="left"/>
      <w:pPr>
        <w:ind w:left="5872" w:hanging="255"/>
      </w:pPr>
      <w:rPr>
        <w:rFonts w:hint="default"/>
        <w:lang w:val="bg-BG" w:eastAsia="en-US" w:bidi="ar-SA"/>
      </w:rPr>
    </w:lvl>
    <w:lvl w:ilvl="7" w:tplc="237000CE">
      <w:numFmt w:val="bullet"/>
      <w:lvlText w:val="•"/>
      <w:lvlJc w:val="left"/>
      <w:pPr>
        <w:ind w:left="6950" w:hanging="255"/>
      </w:pPr>
      <w:rPr>
        <w:rFonts w:hint="default"/>
        <w:lang w:val="bg-BG" w:eastAsia="en-US" w:bidi="ar-SA"/>
      </w:rPr>
    </w:lvl>
    <w:lvl w:ilvl="8" w:tplc="5186F0C4">
      <w:numFmt w:val="bullet"/>
      <w:lvlText w:val="•"/>
      <w:lvlJc w:val="left"/>
      <w:pPr>
        <w:ind w:left="8029" w:hanging="255"/>
      </w:pPr>
      <w:rPr>
        <w:rFonts w:hint="default"/>
        <w:lang w:val="bg-BG" w:eastAsia="en-US" w:bidi="ar-SA"/>
      </w:rPr>
    </w:lvl>
  </w:abstractNum>
  <w:abstractNum w:abstractNumId="35">
    <w:nsid w:val="71B91AAF"/>
    <w:multiLevelType w:val="hybridMultilevel"/>
    <w:tmpl w:val="BA56EDDA"/>
    <w:lvl w:ilvl="0" w:tplc="65861C96">
      <w:start w:val="1"/>
      <w:numFmt w:val="decimal"/>
      <w:lvlText w:val="%1."/>
      <w:lvlJc w:val="left"/>
      <w:pPr>
        <w:ind w:left="473" w:hanging="24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F6A01A12">
      <w:start w:val="1"/>
      <w:numFmt w:val="decimal"/>
      <w:lvlText w:val="%2."/>
      <w:lvlJc w:val="left"/>
      <w:pPr>
        <w:ind w:left="103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739EE2E2">
      <w:numFmt w:val="bullet"/>
      <w:lvlText w:val="•"/>
      <w:lvlJc w:val="left"/>
      <w:pPr>
        <w:ind w:left="2056" w:hanging="240"/>
      </w:pPr>
      <w:rPr>
        <w:rFonts w:hint="default"/>
        <w:lang w:val="bg-BG" w:eastAsia="en-US" w:bidi="ar-SA"/>
      </w:rPr>
    </w:lvl>
    <w:lvl w:ilvl="3" w:tplc="BB2874DC">
      <w:numFmt w:val="bullet"/>
      <w:lvlText w:val="•"/>
      <w:lvlJc w:val="left"/>
      <w:pPr>
        <w:ind w:left="3072" w:hanging="240"/>
      </w:pPr>
      <w:rPr>
        <w:rFonts w:hint="default"/>
        <w:lang w:val="bg-BG" w:eastAsia="en-US" w:bidi="ar-SA"/>
      </w:rPr>
    </w:lvl>
    <w:lvl w:ilvl="4" w:tplc="823A75F4">
      <w:numFmt w:val="bullet"/>
      <w:lvlText w:val="•"/>
      <w:lvlJc w:val="left"/>
      <w:pPr>
        <w:ind w:left="4088" w:hanging="240"/>
      </w:pPr>
      <w:rPr>
        <w:rFonts w:hint="default"/>
        <w:lang w:val="bg-BG" w:eastAsia="en-US" w:bidi="ar-SA"/>
      </w:rPr>
    </w:lvl>
    <w:lvl w:ilvl="5" w:tplc="7CA2F606">
      <w:numFmt w:val="bullet"/>
      <w:lvlText w:val="•"/>
      <w:lvlJc w:val="left"/>
      <w:pPr>
        <w:ind w:left="5105" w:hanging="240"/>
      </w:pPr>
      <w:rPr>
        <w:rFonts w:hint="default"/>
        <w:lang w:val="bg-BG" w:eastAsia="en-US" w:bidi="ar-SA"/>
      </w:rPr>
    </w:lvl>
    <w:lvl w:ilvl="6" w:tplc="DDB278EC">
      <w:numFmt w:val="bullet"/>
      <w:lvlText w:val="•"/>
      <w:lvlJc w:val="left"/>
      <w:pPr>
        <w:ind w:left="6121" w:hanging="240"/>
      </w:pPr>
      <w:rPr>
        <w:rFonts w:hint="default"/>
        <w:lang w:val="bg-BG" w:eastAsia="en-US" w:bidi="ar-SA"/>
      </w:rPr>
    </w:lvl>
    <w:lvl w:ilvl="7" w:tplc="9BF80840">
      <w:numFmt w:val="bullet"/>
      <w:lvlText w:val="•"/>
      <w:lvlJc w:val="left"/>
      <w:pPr>
        <w:ind w:left="7137" w:hanging="240"/>
      </w:pPr>
      <w:rPr>
        <w:rFonts w:hint="default"/>
        <w:lang w:val="bg-BG" w:eastAsia="en-US" w:bidi="ar-SA"/>
      </w:rPr>
    </w:lvl>
    <w:lvl w:ilvl="8" w:tplc="FA4A9726">
      <w:numFmt w:val="bullet"/>
      <w:lvlText w:val="•"/>
      <w:lvlJc w:val="left"/>
      <w:pPr>
        <w:ind w:left="8153" w:hanging="240"/>
      </w:pPr>
      <w:rPr>
        <w:rFonts w:hint="default"/>
        <w:lang w:val="bg-BG" w:eastAsia="en-US" w:bidi="ar-SA"/>
      </w:rPr>
    </w:lvl>
  </w:abstractNum>
  <w:abstractNum w:abstractNumId="36">
    <w:nsid w:val="722C5CBA"/>
    <w:multiLevelType w:val="hybridMultilevel"/>
    <w:tmpl w:val="280EFAFA"/>
    <w:lvl w:ilvl="0" w:tplc="F8C0840E">
      <w:start w:val="1"/>
      <w:numFmt w:val="decimal"/>
      <w:lvlText w:val="%1."/>
      <w:lvlJc w:val="left"/>
      <w:pPr>
        <w:ind w:left="232" w:hanging="27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AFF8603A">
      <w:numFmt w:val="bullet"/>
      <w:lvlText w:val="•"/>
      <w:lvlJc w:val="left"/>
      <w:pPr>
        <w:ind w:left="1234" w:hanging="274"/>
      </w:pPr>
      <w:rPr>
        <w:rFonts w:hint="default"/>
        <w:lang w:val="bg-BG" w:eastAsia="en-US" w:bidi="ar-SA"/>
      </w:rPr>
    </w:lvl>
    <w:lvl w:ilvl="2" w:tplc="0C52EA96">
      <w:numFmt w:val="bullet"/>
      <w:lvlText w:val="•"/>
      <w:lvlJc w:val="left"/>
      <w:pPr>
        <w:ind w:left="2229" w:hanging="274"/>
      </w:pPr>
      <w:rPr>
        <w:rFonts w:hint="default"/>
        <w:lang w:val="bg-BG" w:eastAsia="en-US" w:bidi="ar-SA"/>
      </w:rPr>
    </w:lvl>
    <w:lvl w:ilvl="3" w:tplc="38AA4AF6">
      <w:numFmt w:val="bullet"/>
      <w:lvlText w:val="•"/>
      <w:lvlJc w:val="left"/>
      <w:pPr>
        <w:ind w:left="3223" w:hanging="274"/>
      </w:pPr>
      <w:rPr>
        <w:rFonts w:hint="default"/>
        <w:lang w:val="bg-BG" w:eastAsia="en-US" w:bidi="ar-SA"/>
      </w:rPr>
    </w:lvl>
    <w:lvl w:ilvl="4" w:tplc="0C54773C">
      <w:numFmt w:val="bullet"/>
      <w:lvlText w:val="•"/>
      <w:lvlJc w:val="left"/>
      <w:pPr>
        <w:ind w:left="4218" w:hanging="274"/>
      </w:pPr>
      <w:rPr>
        <w:rFonts w:hint="default"/>
        <w:lang w:val="bg-BG" w:eastAsia="en-US" w:bidi="ar-SA"/>
      </w:rPr>
    </w:lvl>
    <w:lvl w:ilvl="5" w:tplc="A522887A">
      <w:numFmt w:val="bullet"/>
      <w:lvlText w:val="•"/>
      <w:lvlJc w:val="left"/>
      <w:pPr>
        <w:ind w:left="5213" w:hanging="274"/>
      </w:pPr>
      <w:rPr>
        <w:rFonts w:hint="default"/>
        <w:lang w:val="bg-BG" w:eastAsia="en-US" w:bidi="ar-SA"/>
      </w:rPr>
    </w:lvl>
    <w:lvl w:ilvl="6" w:tplc="3208E24E">
      <w:numFmt w:val="bullet"/>
      <w:lvlText w:val="•"/>
      <w:lvlJc w:val="left"/>
      <w:pPr>
        <w:ind w:left="6207" w:hanging="274"/>
      </w:pPr>
      <w:rPr>
        <w:rFonts w:hint="default"/>
        <w:lang w:val="bg-BG" w:eastAsia="en-US" w:bidi="ar-SA"/>
      </w:rPr>
    </w:lvl>
    <w:lvl w:ilvl="7" w:tplc="61F6B576">
      <w:numFmt w:val="bullet"/>
      <w:lvlText w:val="•"/>
      <w:lvlJc w:val="left"/>
      <w:pPr>
        <w:ind w:left="7202" w:hanging="274"/>
      </w:pPr>
      <w:rPr>
        <w:rFonts w:hint="default"/>
        <w:lang w:val="bg-BG" w:eastAsia="en-US" w:bidi="ar-SA"/>
      </w:rPr>
    </w:lvl>
    <w:lvl w:ilvl="8" w:tplc="FB9C2546">
      <w:numFmt w:val="bullet"/>
      <w:lvlText w:val="•"/>
      <w:lvlJc w:val="left"/>
      <w:pPr>
        <w:ind w:left="8197" w:hanging="274"/>
      </w:pPr>
      <w:rPr>
        <w:rFonts w:hint="default"/>
        <w:lang w:val="bg-BG" w:eastAsia="en-US" w:bidi="ar-SA"/>
      </w:rPr>
    </w:lvl>
  </w:abstractNum>
  <w:abstractNum w:abstractNumId="37">
    <w:nsid w:val="76073C27"/>
    <w:multiLevelType w:val="hybridMultilevel"/>
    <w:tmpl w:val="C9344F3A"/>
    <w:lvl w:ilvl="0" w:tplc="CF1E39D4">
      <w:start w:val="1"/>
      <w:numFmt w:val="decimal"/>
      <w:lvlText w:val="%1."/>
      <w:lvlJc w:val="left"/>
      <w:pPr>
        <w:ind w:left="103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F920FE8C">
      <w:numFmt w:val="bullet"/>
      <w:lvlText w:val="•"/>
      <w:lvlJc w:val="left"/>
      <w:pPr>
        <w:ind w:left="1954" w:hanging="240"/>
      </w:pPr>
      <w:rPr>
        <w:rFonts w:hint="default"/>
        <w:lang w:val="bg-BG" w:eastAsia="en-US" w:bidi="ar-SA"/>
      </w:rPr>
    </w:lvl>
    <w:lvl w:ilvl="2" w:tplc="CDBE69EA">
      <w:numFmt w:val="bullet"/>
      <w:lvlText w:val="•"/>
      <w:lvlJc w:val="left"/>
      <w:pPr>
        <w:ind w:left="2869" w:hanging="240"/>
      </w:pPr>
      <w:rPr>
        <w:rFonts w:hint="default"/>
        <w:lang w:val="bg-BG" w:eastAsia="en-US" w:bidi="ar-SA"/>
      </w:rPr>
    </w:lvl>
    <w:lvl w:ilvl="3" w:tplc="CE1495A2">
      <w:numFmt w:val="bullet"/>
      <w:lvlText w:val="•"/>
      <w:lvlJc w:val="left"/>
      <w:pPr>
        <w:ind w:left="3783" w:hanging="240"/>
      </w:pPr>
      <w:rPr>
        <w:rFonts w:hint="default"/>
        <w:lang w:val="bg-BG" w:eastAsia="en-US" w:bidi="ar-SA"/>
      </w:rPr>
    </w:lvl>
    <w:lvl w:ilvl="4" w:tplc="F5E04C6A">
      <w:numFmt w:val="bullet"/>
      <w:lvlText w:val="•"/>
      <w:lvlJc w:val="left"/>
      <w:pPr>
        <w:ind w:left="4698" w:hanging="240"/>
      </w:pPr>
      <w:rPr>
        <w:rFonts w:hint="default"/>
        <w:lang w:val="bg-BG" w:eastAsia="en-US" w:bidi="ar-SA"/>
      </w:rPr>
    </w:lvl>
    <w:lvl w:ilvl="5" w:tplc="E7E4B38A">
      <w:numFmt w:val="bullet"/>
      <w:lvlText w:val="•"/>
      <w:lvlJc w:val="left"/>
      <w:pPr>
        <w:ind w:left="5613" w:hanging="240"/>
      </w:pPr>
      <w:rPr>
        <w:rFonts w:hint="default"/>
        <w:lang w:val="bg-BG" w:eastAsia="en-US" w:bidi="ar-SA"/>
      </w:rPr>
    </w:lvl>
    <w:lvl w:ilvl="6" w:tplc="2C5ADEA2">
      <w:numFmt w:val="bullet"/>
      <w:lvlText w:val="•"/>
      <w:lvlJc w:val="left"/>
      <w:pPr>
        <w:ind w:left="6527" w:hanging="240"/>
      </w:pPr>
      <w:rPr>
        <w:rFonts w:hint="default"/>
        <w:lang w:val="bg-BG" w:eastAsia="en-US" w:bidi="ar-SA"/>
      </w:rPr>
    </w:lvl>
    <w:lvl w:ilvl="7" w:tplc="B2143F2C">
      <w:numFmt w:val="bullet"/>
      <w:lvlText w:val="•"/>
      <w:lvlJc w:val="left"/>
      <w:pPr>
        <w:ind w:left="7442" w:hanging="240"/>
      </w:pPr>
      <w:rPr>
        <w:rFonts w:hint="default"/>
        <w:lang w:val="bg-BG" w:eastAsia="en-US" w:bidi="ar-SA"/>
      </w:rPr>
    </w:lvl>
    <w:lvl w:ilvl="8" w:tplc="D56C460E">
      <w:numFmt w:val="bullet"/>
      <w:lvlText w:val="•"/>
      <w:lvlJc w:val="left"/>
      <w:pPr>
        <w:ind w:left="8357" w:hanging="240"/>
      </w:pPr>
      <w:rPr>
        <w:rFonts w:hint="default"/>
        <w:lang w:val="bg-BG" w:eastAsia="en-US" w:bidi="ar-SA"/>
      </w:rPr>
    </w:lvl>
  </w:abstractNum>
  <w:abstractNum w:abstractNumId="38">
    <w:nsid w:val="7A5906C3"/>
    <w:multiLevelType w:val="hybridMultilevel"/>
    <w:tmpl w:val="38BCFBE8"/>
    <w:lvl w:ilvl="0" w:tplc="90663E5E">
      <w:start w:val="1"/>
      <w:numFmt w:val="decimal"/>
      <w:lvlText w:val="%1."/>
      <w:lvlJc w:val="left"/>
      <w:pPr>
        <w:ind w:left="232" w:hanging="2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64E20EE">
      <w:numFmt w:val="bullet"/>
      <w:lvlText w:val="•"/>
      <w:lvlJc w:val="left"/>
      <w:pPr>
        <w:ind w:left="1234" w:hanging="250"/>
      </w:pPr>
      <w:rPr>
        <w:rFonts w:hint="default"/>
        <w:lang w:val="bg-BG" w:eastAsia="en-US" w:bidi="ar-SA"/>
      </w:rPr>
    </w:lvl>
    <w:lvl w:ilvl="2" w:tplc="CBE0FC60">
      <w:numFmt w:val="bullet"/>
      <w:lvlText w:val="•"/>
      <w:lvlJc w:val="left"/>
      <w:pPr>
        <w:ind w:left="2229" w:hanging="250"/>
      </w:pPr>
      <w:rPr>
        <w:rFonts w:hint="default"/>
        <w:lang w:val="bg-BG" w:eastAsia="en-US" w:bidi="ar-SA"/>
      </w:rPr>
    </w:lvl>
    <w:lvl w:ilvl="3" w:tplc="70FCDC18">
      <w:numFmt w:val="bullet"/>
      <w:lvlText w:val="•"/>
      <w:lvlJc w:val="left"/>
      <w:pPr>
        <w:ind w:left="3223" w:hanging="250"/>
      </w:pPr>
      <w:rPr>
        <w:rFonts w:hint="default"/>
        <w:lang w:val="bg-BG" w:eastAsia="en-US" w:bidi="ar-SA"/>
      </w:rPr>
    </w:lvl>
    <w:lvl w:ilvl="4" w:tplc="38FC79C4">
      <w:numFmt w:val="bullet"/>
      <w:lvlText w:val="•"/>
      <w:lvlJc w:val="left"/>
      <w:pPr>
        <w:ind w:left="4218" w:hanging="250"/>
      </w:pPr>
      <w:rPr>
        <w:rFonts w:hint="default"/>
        <w:lang w:val="bg-BG" w:eastAsia="en-US" w:bidi="ar-SA"/>
      </w:rPr>
    </w:lvl>
    <w:lvl w:ilvl="5" w:tplc="C2E2F614">
      <w:numFmt w:val="bullet"/>
      <w:lvlText w:val="•"/>
      <w:lvlJc w:val="left"/>
      <w:pPr>
        <w:ind w:left="5213" w:hanging="250"/>
      </w:pPr>
      <w:rPr>
        <w:rFonts w:hint="default"/>
        <w:lang w:val="bg-BG" w:eastAsia="en-US" w:bidi="ar-SA"/>
      </w:rPr>
    </w:lvl>
    <w:lvl w:ilvl="6" w:tplc="F2B81D20">
      <w:numFmt w:val="bullet"/>
      <w:lvlText w:val="•"/>
      <w:lvlJc w:val="left"/>
      <w:pPr>
        <w:ind w:left="6207" w:hanging="250"/>
      </w:pPr>
      <w:rPr>
        <w:rFonts w:hint="default"/>
        <w:lang w:val="bg-BG" w:eastAsia="en-US" w:bidi="ar-SA"/>
      </w:rPr>
    </w:lvl>
    <w:lvl w:ilvl="7" w:tplc="CA1E983E">
      <w:numFmt w:val="bullet"/>
      <w:lvlText w:val="•"/>
      <w:lvlJc w:val="left"/>
      <w:pPr>
        <w:ind w:left="7202" w:hanging="250"/>
      </w:pPr>
      <w:rPr>
        <w:rFonts w:hint="default"/>
        <w:lang w:val="bg-BG" w:eastAsia="en-US" w:bidi="ar-SA"/>
      </w:rPr>
    </w:lvl>
    <w:lvl w:ilvl="8" w:tplc="03C4CB86">
      <w:numFmt w:val="bullet"/>
      <w:lvlText w:val="•"/>
      <w:lvlJc w:val="left"/>
      <w:pPr>
        <w:ind w:left="8197" w:hanging="250"/>
      </w:pPr>
      <w:rPr>
        <w:rFonts w:hint="default"/>
        <w:lang w:val="bg-BG" w:eastAsia="en-US" w:bidi="ar-SA"/>
      </w:rPr>
    </w:lvl>
  </w:abstractNum>
  <w:num w:numId="1">
    <w:abstractNumId w:val="0"/>
  </w:num>
  <w:num w:numId="2">
    <w:abstractNumId w:val="17"/>
  </w:num>
  <w:num w:numId="3">
    <w:abstractNumId w:val="33"/>
  </w:num>
  <w:num w:numId="4">
    <w:abstractNumId w:val="6"/>
  </w:num>
  <w:num w:numId="5">
    <w:abstractNumId w:val="20"/>
  </w:num>
  <w:num w:numId="6">
    <w:abstractNumId w:val="26"/>
  </w:num>
  <w:num w:numId="7">
    <w:abstractNumId w:val="21"/>
  </w:num>
  <w:num w:numId="8">
    <w:abstractNumId w:val="30"/>
  </w:num>
  <w:num w:numId="9">
    <w:abstractNumId w:val="7"/>
  </w:num>
  <w:num w:numId="10">
    <w:abstractNumId w:val="18"/>
  </w:num>
  <w:num w:numId="11">
    <w:abstractNumId w:val="4"/>
  </w:num>
  <w:num w:numId="12">
    <w:abstractNumId w:val="27"/>
  </w:num>
  <w:num w:numId="13">
    <w:abstractNumId w:val="37"/>
  </w:num>
  <w:num w:numId="14">
    <w:abstractNumId w:val="36"/>
  </w:num>
  <w:num w:numId="15">
    <w:abstractNumId w:val="10"/>
  </w:num>
  <w:num w:numId="16">
    <w:abstractNumId w:val="23"/>
  </w:num>
  <w:num w:numId="17">
    <w:abstractNumId w:val="13"/>
  </w:num>
  <w:num w:numId="18">
    <w:abstractNumId w:val="2"/>
  </w:num>
  <w:num w:numId="19">
    <w:abstractNumId w:val="1"/>
  </w:num>
  <w:num w:numId="20">
    <w:abstractNumId w:val="12"/>
  </w:num>
  <w:num w:numId="21">
    <w:abstractNumId w:val="11"/>
  </w:num>
  <w:num w:numId="22">
    <w:abstractNumId w:val="8"/>
  </w:num>
  <w:num w:numId="23">
    <w:abstractNumId w:val="34"/>
  </w:num>
  <w:num w:numId="24">
    <w:abstractNumId w:val="9"/>
  </w:num>
  <w:num w:numId="25">
    <w:abstractNumId w:val="14"/>
  </w:num>
  <w:num w:numId="26">
    <w:abstractNumId w:val="38"/>
  </w:num>
  <w:num w:numId="27">
    <w:abstractNumId w:val="15"/>
  </w:num>
  <w:num w:numId="28">
    <w:abstractNumId w:val="19"/>
  </w:num>
  <w:num w:numId="29">
    <w:abstractNumId w:val="24"/>
  </w:num>
  <w:num w:numId="30">
    <w:abstractNumId w:val="28"/>
  </w:num>
  <w:num w:numId="31">
    <w:abstractNumId w:val="31"/>
  </w:num>
  <w:num w:numId="32">
    <w:abstractNumId w:val="16"/>
  </w:num>
  <w:num w:numId="33">
    <w:abstractNumId w:val="22"/>
  </w:num>
  <w:num w:numId="34">
    <w:abstractNumId w:val="3"/>
  </w:num>
  <w:num w:numId="35">
    <w:abstractNumId w:val="29"/>
  </w:num>
  <w:num w:numId="36">
    <w:abstractNumId w:val="35"/>
  </w:num>
  <w:num w:numId="37">
    <w:abstractNumId w:val="5"/>
  </w:num>
  <w:num w:numId="38">
    <w:abstractNumId w:val="32"/>
  </w:num>
  <w:num w:numId="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D185A"/>
    <w:rsid w:val="00015410"/>
    <w:rsid w:val="000D1CF8"/>
    <w:rsid w:val="002D09FE"/>
    <w:rsid w:val="002D7644"/>
    <w:rsid w:val="00351460"/>
    <w:rsid w:val="003830E1"/>
    <w:rsid w:val="003A1F1A"/>
    <w:rsid w:val="003C0DCA"/>
    <w:rsid w:val="003E3809"/>
    <w:rsid w:val="003F5405"/>
    <w:rsid w:val="004F27E0"/>
    <w:rsid w:val="005040F7"/>
    <w:rsid w:val="00714BC1"/>
    <w:rsid w:val="007177FC"/>
    <w:rsid w:val="007647E7"/>
    <w:rsid w:val="007B003E"/>
    <w:rsid w:val="00945DA5"/>
    <w:rsid w:val="009D589C"/>
    <w:rsid w:val="00A62134"/>
    <w:rsid w:val="00B31218"/>
    <w:rsid w:val="00B8271C"/>
    <w:rsid w:val="00C10D0C"/>
    <w:rsid w:val="00CD2EBE"/>
    <w:rsid w:val="00D21E7F"/>
    <w:rsid w:val="00D2734C"/>
    <w:rsid w:val="00D454DF"/>
    <w:rsid w:val="00D91B26"/>
    <w:rsid w:val="00E62741"/>
    <w:rsid w:val="00E7579C"/>
    <w:rsid w:val="00EC20EE"/>
    <w:rsid w:val="00F2068A"/>
    <w:rsid w:val="00FD185A"/>
    <w:rsid w:val="00FD276D"/>
    <w:rsid w:val="00FE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9"/>
    <o:shapelayout v:ext="edit">
      <o:idmap v:ext="edit" data="1"/>
    </o:shapelayout>
  </w:shapeDefaults>
  <w:decimalSymbol w:val=","/>
  <w:listSeparator w:val=";"/>
  <w14:docId w14:val="36CA79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232"/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799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69"/>
      <w:ind w:left="193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232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paragraph" w:styleId="a6">
    <w:name w:val="Balloon Text"/>
    <w:basedOn w:val="a"/>
    <w:link w:val="a7"/>
    <w:uiPriority w:val="99"/>
    <w:semiHidden/>
    <w:unhideWhenUsed/>
    <w:rsid w:val="00C10D0C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C10D0C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7177FC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7177FC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7177FC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7177FC"/>
    <w:rPr>
      <w:rFonts w:ascii="Times New Roman" w:eastAsia="Times New Roman" w:hAnsi="Times New Roman" w:cs="Times New Roman"/>
      <w:lang w:val="bg-BG"/>
    </w:rPr>
  </w:style>
  <w:style w:type="character" w:styleId="ac">
    <w:name w:val="annotation reference"/>
    <w:basedOn w:val="a0"/>
    <w:uiPriority w:val="99"/>
    <w:semiHidden/>
    <w:unhideWhenUsed/>
    <w:rsid w:val="007647E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647E7"/>
    <w:rPr>
      <w:sz w:val="20"/>
      <w:szCs w:val="20"/>
    </w:rPr>
  </w:style>
  <w:style w:type="character" w:customStyle="1" w:styleId="ae">
    <w:name w:val="Текст на коментар Знак"/>
    <w:basedOn w:val="a0"/>
    <w:link w:val="ad"/>
    <w:uiPriority w:val="99"/>
    <w:semiHidden/>
    <w:rsid w:val="007647E7"/>
    <w:rPr>
      <w:rFonts w:ascii="Times New Roman" w:eastAsia="Times New Roman" w:hAnsi="Times New Roman" w:cs="Times New Roman"/>
      <w:sz w:val="20"/>
      <w:szCs w:val="20"/>
      <w:lang w:val="bg-BG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647E7"/>
    <w:rPr>
      <w:b/>
      <w:bCs/>
    </w:rPr>
  </w:style>
  <w:style w:type="character" w:customStyle="1" w:styleId="af0">
    <w:name w:val="Предмет на коментар Знак"/>
    <w:basedOn w:val="ae"/>
    <w:link w:val="af"/>
    <w:uiPriority w:val="99"/>
    <w:semiHidden/>
    <w:rsid w:val="007647E7"/>
    <w:rPr>
      <w:rFonts w:ascii="Times New Roman" w:eastAsia="Times New Roman" w:hAnsi="Times New Roman" w:cs="Times New Roman"/>
      <w:b/>
      <w:bCs/>
      <w:sz w:val="20"/>
      <w:szCs w:val="20"/>
      <w:lang w:val="bg-BG"/>
    </w:rPr>
  </w:style>
  <w:style w:type="paragraph" w:styleId="af1">
    <w:name w:val="Revision"/>
    <w:hidden/>
    <w:uiPriority w:val="99"/>
    <w:semiHidden/>
    <w:rsid w:val="007B003E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  <w:style w:type="character" w:styleId="af2">
    <w:name w:val="Hyperlink"/>
    <w:rsid w:val="00F206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232"/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799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69"/>
      <w:ind w:left="193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232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paragraph" w:styleId="a6">
    <w:name w:val="Balloon Text"/>
    <w:basedOn w:val="a"/>
    <w:link w:val="a7"/>
    <w:uiPriority w:val="99"/>
    <w:semiHidden/>
    <w:unhideWhenUsed/>
    <w:rsid w:val="00C10D0C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C10D0C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7177FC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7177FC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7177FC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7177FC"/>
    <w:rPr>
      <w:rFonts w:ascii="Times New Roman" w:eastAsia="Times New Roman" w:hAnsi="Times New Roman" w:cs="Times New Roman"/>
      <w:lang w:val="bg-BG"/>
    </w:rPr>
  </w:style>
  <w:style w:type="character" w:styleId="ac">
    <w:name w:val="annotation reference"/>
    <w:basedOn w:val="a0"/>
    <w:uiPriority w:val="99"/>
    <w:semiHidden/>
    <w:unhideWhenUsed/>
    <w:rsid w:val="007647E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647E7"/>
    <w:rPr>
      <w:sz w:val="20"/>
      <w:szCs w:val="20"/>
    </w:rPr>
  </w:style>
  <w:style w:type="character" w:customStyle="1" w:styleId="ae">
    <w:name w:val="Текст на коментар Знак"/>
    <w:basedOn w:val="a0"/>
    <w:link w:val="ad"/>
    <w:uiPriority w:val="99"/>
    <w:semiHidden/>
    <w:rsid w:val="007647E7"/>
    <w:rPr>
      <w:rFonts w:ascii="Times New Roman" w:eastAsia="Times New Roman" w:hAnsi="Times New Roman" w:cs="Times New Roman"/>
      <w:sz w:val="20"/>
      <w:szCs w:val="20"/>
      <w:lang w:val="bg-BG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647E7"/>
    <w:rPr>
      <w:b/>
      <w:bCs/>
    </w:rPr>
  </w:style>
  <w:style w:type="character" w:customStyle="1" w:styleId="af0">
    <w:name w:val="Предмет на коментар Знак"/>
    <w:basedOn w:val="ae"/>
    <w:link w:val="af"/>
    <w:uiPriority w:val="99"/>
    <w:semiHidden/>
    <w:rsid w:val="007647E7"/>
    <w:rPr>
      <w:rFonts w:ascii="Times New Roman" w:eastAsia="Times New Roman" w:hAnsi="Times New Roman" w:cs="Times New Roman"/>
      <w:b/>
      <w:bCs/>
      <w:sz w:val="20"/>
      <w:szCs w:val="20"/>
      <w:lang w:val="bg-BG"/>
    </w:rPr>
  </w:style>
  <w:style w:type="paragraph" w:styleId="af1">
    <w:name w:val="Revision"/>
    <w:hidden/>
    <w:uiPriority w:val="99"/>
    <w:semiHidden/>
    <w:rsid w:val="007B003E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  <w:style w:type="character" w:styleId="af2">
    <w:name w:val="Hyperlink"/>
    <w:rsid w:val="00F206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18" Type="http://schemas.openxmlformats.org/officeDocument/2006/relationships/hyperlink" Target="http://eur-lex.europa.eu/legal-content/BG/TXT/?uri=CELEX%3A32016R0007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hyperlink" Target="https://help.eop.bii/supplier/index.htm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pp.eop.bg/" TargetMode="External"/><Relationship Id="rId24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image" Target="media/image9.png"/><Relationship Id="rId10" Type="http://schemas.openxmlformats.org/officeDocument/2006/relationships/hyperlink" Target="https://app.eop.bg/buyer/1242" TargetMode="External"/><Relationship Id="rId19" Type="http://schemas.openxmlformats.org/officeDocument/2006/relationships/hyperlink" Target="http://eur-lex.europa.eu/legal-content/BG/TXT/?uri=CELEX%3A32016R0007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F6C2BBC-BCCA-4815-892C-BC625DD44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36</Pages>
  <Words>13880</Words>
  <Characters>79121</Characters>
  <Application>Microsoft Office Word</Application>
  <DocSecurity>0</DocSecurity>
  <Lines>659</Lines>
  <Paragraphs>185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Ivelina</cp:lastModifiedBy>
  <cp:revision>16</cp:revision>
  <dcterms:created xsi:type="dcterms:W3CDTF">2022-09-30T13:37:00Z</dcterms:created>
  <dcterms:modified xsi:type="dcterms:W3CDTF">2022-10-20T10:25:00Z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2022-09-30T00:00:00Z</vt:filetime>
  </property>
</Properties>
</file>